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Ind w:w="2" w:type="dxa"/>
        <w:tblCellMar>
          <w:left w:w="0" w:type="dxa"/>
          <w:right w:w="0" w:type="dxa"/>
        </w:tblCellMar>
        <w:tblLook w:val="00A0"/>
      </w:tblPr>
      <w:tblGrid>
        <w:gridCol w:w="8161"/>
        <w:gridCol w:w="518"/>
        <w:gridCol w:w="4441"/>
        <w:gridCol w:w="1495"/>
      </w:tblGrid>
      <w:tr w:rsidR="003B2BC2" w:rsidRPr="00EA638B">
        <w:trPr>
          <w:trHeight w:val="63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Навчальніпрограми для загальноосвітніхнавчальнихзакладів. Географія.</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6-9</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Сайт МОН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Наказ МОН від 07.06.2017 № 804</w:t>
            </w:r>
          </w:p>
        </w:tc>
      </w:tr>
      <w:tr w:rsidR="003B2BC2" w:rsidRPr="00EA638B">
        <w:trPr>
          <w:trHeight w:val="63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 xml:space="preserve">Географія. 10-11 клас. Рівень стандарту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Сайт МОН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Наказ МОН від 23.10.2017 № 1407</w:t>
            </w:r>
          </w:p>
        </w:tc>
      </w:tr>
      <w:tr w:rsidR="003B2BC2" w:rsidRPr="00EA638B">
        <w:trPr>
          <w:trHeight w:val="9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 xml:space="preserve">Географія. 10-11 клас. Профільнийрівень.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Сайт МОН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Наказ МОН від 23.10.2017 № 1407</w:t>
            </w:r>
          </w:p>
        </w:tc>
      </w:tr>
      <w:tr w:rsidR="003B2BC2" w:rsidRPr="00EA638B">
        <w:trPr>
          <w:trHeight w:val="9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"Природничі науки" 10-11 клас</w:t>
            </w:r>
            <w:r w:rsidRPr="00185167">
              <w:rPr>
                <w:rFonts w:ascii="Times New Roman" w:hAnsi="Times New Roman" w:cs="Times New Roman"/>
                <w:color w:val="000000"/>
                <w:sz w:val="24"/>
                <w:szCs w:val="24"/>
                <w:lang w:eastAsia="ru-RU"/>
              </w:rPr>
              <w:br/>
              <w:t>(авт. Д.Шабанов, О.Козленко)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10-11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Сайт МОН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Наказ МОН від 23.10.2017 № 1407</w:t>
            </w:r>
          </w:p>
        </w:tc>
      </w:tr>
      <w:tr w:rsidR="003B2BC2" w:rsidRPr="00EA638B">
        <w:trPr>
          <w:trHeight w:val="9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"Природничі науки" 10-11 клас</w:t>
            </w:r>
            <w:r w:rsidRPr="00185167">
              <w:rPr>
                <w:rFonts w:ascii="Times New Roman" w:hAnsi="Times New Roman" w:cs="Times New Roman"/>
                <w:color w:val="000000"/>
                <w:sz w:val="24"/>
                <w:szCs w:val="24"/>
                <w:lang w:eastAsia="ru-RU"/>
              </w:rPr>
              <w:br/>
              <w:t>(авт. І.Дьоміна, В.Задояний, С.Костик)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lang w:eastAsia="ru-RU"/>
              </w:rPr>
            </w:pPr>
            <w:r w:rsidRPr="00185167">
              <w:rPr>
                <w:rFonts w:ascii="Times New Roman" w:hAnsi="Times New Roman" w:cs="Times New Roman"/>
                <w:color w:val="000000"/>
                <w:lang w:eastAsia="ru-RU"/>
              </w:rPr>
              <w:t>10-11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Сайт МОН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Наказ МОН від 23.10.2017 № 1407</w:t>
            </w:r>
          </w:p>
        </w:tc>
      </w:tr>
      <w:tr w:rsidR="003B2BC2" w:rsidRPr="00EA638B">
        <w:trPr>
          <w:trHeight w:val="9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"Природничі науки" 10-11 клас</w:t>
            </w:r>
            <w:r w:rsidRPr="00185167">
              <w:rPr>
                <w:rFonts w:ascii="Times New Roman" w:hAnsi="Times New Roman" w:cs="Times New Roman"/>
                <w:color w:val="000000"/>
                <w:sz w:val="24"/>
                <w:szCs w:val="24"/>
                <w:lang w:eastAsia="ru-RU"/>
              </w:rPr>
              <w:br/>
              <w:t>(авторськийколективпідкерівництвомТ.Засєкіної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lang w:eastAsia="ru-RU"/>
              </w:rPr>
            </w:pPr>
            <w:r w:rsidRPr="00185167">
              <w:rPr>
                <w:rFonts w:ascii="Times New Roman" w:hAnsi="Times New Roman" w:cs="Times New Roman"/>
                <w:color w:val="000000"/>
                <w:lang w:eastAsia="ru-RU"/>
              </w:rPr>
              <w:t>10-11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Сайт МОН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Наказ МОН від 23.10.2017 № 1407</w:t>
            </w:r>
          </w:p>
        </w:tc>
      </w:tr>
      <w:tr w:rsidR="003B2BC2" w:rsidRPr="00EA638B">
        <w:trPr>
          <w:trHeight w:val="9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"Природничі науки" 10-11 клас</w:t>
            </w:r>
            <w:r w:rsidRPr="00185167">
              <w:rPr>
                <w:rFonts w:ascii="Times New Roman" w:hAnsi="Times New Roman" w:cs="Times New Roman"/>
                <w:color w:val="000000"/>
                <w:sz w:val="24"/>
                <w:szCs w:val="24"/>
                <w:lang w:eastAsia="ru-RU"/>
              </w:rPr>
              <w:br/>
              <w:t>(авторськийколективпідкерівництвомВ.Ільченко)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lang w:eastAsia="ru-RU"/>
              </w:rPr>
            </w:pPr>
            <w:r w:rsidRPr="00185167">
              <w:rPr>
                <w:rFonts w:ascii="Times New Roman" w:hAnsi="Times New Roman" w:cs="Times New Roman"/>
                <w:color w:val="000000"/>
                <w:lang w:eastAsia="ru-RU"/>
              </w:rPr>
              <w:t>10-11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Сайт МОН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Наказ МОН від 23.10.2017 № 1407</w:t>
            </w:r>
          </w:p>
        </w:tc>
      </w:tr>
      <w:tr w:rsidR="003B2BC2" w:rsidRPr="00EA638B">
        <w:trPr>
          <w:trHeight w:val="63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Географія (поглибленевивчення). Навчальнапрограма для учнів 8-9 класівзагальноосвітніхнавчальнихзакладів (колективавторів)</w:t>
            </w:r>
          </w:p>
        </w:tc>
        <w:tc>
          <w:tcPr>
            <w:tcW w:w="0" w:type="auto"/>
            <w:tcBorders>
              <w:top w:val="single" w:sz="6" w:space="0" w:color="CCCCCC"/>
              <w:left w:val="single" w:sz="6" w:space="0" w:color="CCCCCC"/>
              <w:bottom w:val="single" w:sz="6" w:space="0" w:color="000000"/>
              <w:right w:val="single" w:sz="6" w:space="0" w:color="000000"/>
            </w:tcBorders>
            <w:shd w:val="clear" w:color="auto" w:fill="C9DAF8"/>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8-9</w:t>
            </w:r>
          </w:p>
        </w:tc>
        <w:tc>
          <w:tcPr>
            <w:tcW w:w="0" w:type="auto"/>
            <w:tcBorders>
              <w:top w:val="single" w:sz="6" w:space="0" w:color="CCCCCC"/>
              <w:left w:val="single" w:sz="6" w:space="0" w:color="CCCCCC"/>
              <w:bottom w:val="single" w:sz="6" w:space="0" w:color="000000"/>
              <w:right w:val="single" w:sz="6" w:space="0" w:color="000000"/>
            </w:tcBorders>
            <w:shd w:val="clear" w:color="auto" w:fill="C9DAF8"/>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сайт МОН</w:t>
            </w:r>
          </w:p>
        </w:tc>
        <w:tc>
          <w:tcPr>
            <w:tcW w:w="0" w:type="auto"/>
            <w:tcBorders>
              <w:top w:val="single" w:sz="6" w:space="0" w:color="CCCCCC"/>
              <w:left w:val="single" w:sz="6" w:space="0" w:color="CCCCCC"/>
              <w:bottom w:val="single" w:sz="6" w:space="0" w:color="000000"/>
              <w:right w:val="single" w:sz="6" w:space="0" w:color="000000"/>
            </w:tcBorders>
            <w:shd w:val="clear" w:color="auto" w:fill="C9DAF8"/>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МОНвід 25.08.2020 № 1/11-5718</w:t>
            </w:r>
            <w:bookmarkStart w:id="0" w:name="_GoBack"/>
            <w:bookmarkEnd w:id="0"/>
          </w:p>
        </w:tc>
      </w:tr>
      <w:tr w:rsidR="003B2BC2" w:rsidRPr="00EA638B">
        <w:trPr>
          <w:trHeight w:val="375"/>
        </w:trPr>
        <w:tc>
          <w:tcPr>
            <w:tcW w:w="0" w:type="auto"/>
            <w:gridSpan w:val="4"/>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b/>
                <w:bCs/>
                <w:color w:val="000000"/>
                <w:sz w:val="28"/>
                <w:szCs w:val="28"/>
                <w:lang w:eastAsia="ru-RU"/>
              </w:rPr>
            </w:pPr>
            <w:r w:rsidRPr="00185167">
              <w:rPr>
                <w:rFonts w:ascii="Times New Roman" w:hAnsi="Times New Roman" w:cs="Times New Roman"/>
                <w:b/>
                <w:bCs/>
                <w:color w:val="000000"/>
                <w:sz w:val="28"/>
                <w:szCs w:val="28"/>
                <w:lang w:eastAsia="ru-RU"/>
              </w:rPr>
              <w:t>Навчальніпрограмикурсів за вибором та факультативів</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Навчальноїпрограми «Географія для учнів 6-х класів, щопрацюють за науково-педагогічним проектом «ІнтелектУкраїни» (авт. Гавриш І. В., Грінченко О. І., Цацко О. П.)</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"ІнтелектУкраїни"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02.11.2016 № 2.1.1 /12-Г -807</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Навчальноїпрограми курсу за вибором «Географіярідного краю» для учнів 6 класузагальноосвітніхнавчальнихзакладів (авт. Філончук З. 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КВНЗ "Херсонськаакадеміянеперервноїосвіти"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06.12.2016 № 2.1.1 /12-Г -860</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Навчальнапрограми курсу за вибором «Економікарідного краю» для учнів 7 класузагальноосвітніхнавчальнихзакладів (авт. Філончук З. 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КВНЗ "Херсонськаакадеміянеперервноїосвіти"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06.12.2016 № 2.1.1 /12-Г -858</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Збірникпрограмкурсів за вибором та факультативів «Географія» у 2 частинах (упорядникГільберг 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6-11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МОН від 10.08.2016 № 1/11-10921</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 xml:space="preserve">Програми з географії для 10-11 класівВальдорфськихзагальноосвітніхнавчальнихзакладів (авт. Марченко Н. Г., Столяр І. А.)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10-11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Асоціаціявальдорфськихініціатив в Україні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МОН від 14.11.2019 №1/11-9938</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курсу за вибором «Географіяекономічних систем світу» (авт. Назаренко Т. 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9-10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Інститутпедагогіки НАПН України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27.06.2018 № 22.1/12-Г-436</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курсу за вибором «Всесвітнійспадщина ЮНЕСКО» (авт. Назаренко Т. 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9-10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Інститутпедагогіки НАПН України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27.06.2018 № 22.1/12-Г-437</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курсу за вибором «Політичнагеографіясвіту» (авт. Назаренко Т. 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9-10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Інститутпедагогіки НАПН України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27.06.2018 № 22.1/12-Г-435</w:t>
            </w:r>
          </w:p>
        </w:tc>
      </w:tr>
      <w:tr w:rsidR="003B2BC2" w:rsidRPr="00EA638B">
        <w:trPr>
          <w:trHeight w:val="6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"Грунтознавство" (авт. Євсюченко Л. В., Істоміна Л. 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12.05.2017 № 21.1/12-Г-87</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"Географія" для 10-11 класівзакладівзагальноїсередньоїосвіти, щопрацюють за вальфдорськоюпедагогікою</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10-11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Асоціаціявальфдорськихініціатив в Україні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МОН від 14.11.2019 №1/11-9938</w:t>
            </w:r>
          </w:p>
        </w:tc>
      </w:tr>
      <w:tr w:rsidR="003B2BC2" w:rsidRPr="00EA638B">
        <w:trPr>
          <w:trHeight w:val="81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курсу за вибором "Основи туризму" (автГрецька Є.В.,Бовзенко Л. 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06.12.2016 № 2.1/12-Г-859</w:t>
            </w:r>
          </w:p>
        </w:tc>
      </w:tr>
      <w:tr w:rsidR="003B2BC2" w:rsidRPr="00EA638B">
        <w:trPr>
          <w:trHeight w:val="7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курсу за вибором «Основидослідницькогопошуку» (авт. Поліхун Н. 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НАПН "Інститутобдарованоїдитини"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06.12.2016 № 2.1/12-Г-857</w:t>
            </w:r>
          </w:p>
        </w:tc>
      </w:tr>
      <w:tr w:rsidR="003B2BC2" w:rsidRPr="00EA638B">
        <w:trPr>
          <w:trHeight w:val="112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спецкурсу «Харківщинознавство» (авт.уклад. Грінченко О. І., Губіна С. 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КВНЗ «Харківськаакадеміянеперервноїосвіти»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05.08.2016 № 2.1/12-Г-649</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Програма для профільногонавчання у старшійшколі «Загальнагеографія» (авт С. Г. Кобернік, Р, Р. Коваленко)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10-11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05.08.2016 № 2.1/12-Г-647</w:t>
            </w:r>
          </w:p>
        </w:tc>
      </w:tr>
      <w:tr w:rsidR="003B2BC2" w:rsidRPr="00EA638B">
        <w:trPr>
          <w:trHeight w:val="15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Програма курсу за вибором "Основироботи з топографічною картою" (Даценко Л. М., Остроух В. І., Совенко В. В.,Терещук Н. 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КВНЗ Київськоїобласної ради "Академіянеперервноїосвіти"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15.08.2018 № 22.1/12-Г-780</w:t>
            </w:r>
          </w:p>
        </w:tc>
      </w:tr>
      <w:tr w:rsidR="003B2BC2" w:rsidRPr="00EA638B">
        <w:trPr>
          <w:trHeight w:val="9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Програма курсу за вибором "Основилісівництва" (авт. Маринець В. З.)</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Івано-Франківський ОІППО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14.08.2018 № 22.1/12-Г-747</w:t>
            </w:r>
          </w:p>
        </w:tc>
      </w:tr>
      <w:tr w:rsidR="003B2BC2" w:rsidRPr="00EA638B">
        <w:trPr>
          <w:trHeight w:val="9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24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Навчальнапрограмадля курсу за вибором «ГеографіяУкраїни» 10-11 класи</w:t>
            </w:r>
            <w:r w:rsidRPr="00185167">
              <w:rPr>
                <w:rFonts w:ascii="Times New Roman" w:hAnsi="Times New Roman" w:cs="Times New Roman"/>
                <w:color w:val="000000"/>
                <w:sz w:val="24"/>
                <w:szCs w:val="24"/>
                <w:lang w:eastAsia="ru-RU"/>
              </w:rPr>
              <w:br/>
              <w:t xml:space="preserve">(авт. О. М. Топузов, О. Ф. Надтока, В. О. Надтока, В. С. Яценко, Т. С. Мартинюк, </w:t>
            </w:r>
            <w:r w:rsidRPr="00185167">
              <w:rPr>
                <w:rFonts w:ascii="Times New Roman" w:hAnsi="Times New Roman" w:cs="Times New Roman"/>
                <w:color w:val="000000"/>
                <w:sz w:val="24"/>
                <w:szCs w:val="24"/>
                <w:lang w:eastAsia="ru-RU"/>
              </w:rPr>
              <w:br/>
              <w:t>М. Г. Криловець)</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10-11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Інститутпедагогіки НАПН України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13.08.2018 № 22.1/12-Г-735</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Програма курсу за вибором "ГеографіякультуриУкраїни" (авт. Грома В. Д., Яценко В.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10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ВПФ ПП «Аксіома»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14.08.2018 № 22.1/12-Г-753</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курсу за вибором для 11 класу «Загальнагеографія» (профільнийрівень) (авт. Кобернік С. Г., Коваленко Р. 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автори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15.07.2019 № 22.1/12-Г-676</w:t>
            </w:r>
          </w:p>
        </w:tc>
      </w:tr>
      <w:tr w:rsidR="003B2BC2" w:rsidRPr="00EA638B">
        <w:trPr>
          <w:trHeight w:val="9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курсу за вибором «Київщинознавство» длязакладівзагальноїсередньоїосвіти (авт. Довгань А. І., Совенко В. В., Гудима В. М., Надтока О. Ф., Яценко В.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КНЗ «КОІППК»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15.07.2019 № 22.1/12-Г-673</w:t>
            </w:r>
          </w:p>
        </w:tc>
      </w:tr>
      <w:tr w:rsidR="003B2BC2" w:rsidRPr="00EA638B">
        <w:trPr>
          <w:trHeight w:val="96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Навчальнапрограма факультативного курсу «Геологія» для 8 (9) класівзакладівзагальноїсередньоїосвіти (авт. Сергій Бортник, НаталіяПогорільчук, Ольга Ковтонюк, ВалерійСовенко, НаталіяТерещук)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 xml:space="preserve">КНЗ «КОІППК»,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15.07.2019 № 22.1/12-Г-674</w:t>
            </w:r>
          </w:p>
        </w:tc>
      </w:tr>
      <w:tr w:rsidR="003B2BC2" w:rsidRPr="00EA638B">
        <w:trPr>
          <w:trHeight w:val="96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Програма курсу за вибором "Юний географ -краєзнавець"(авт. кол: Гаврилюк В. С., Глущак Г. Я., Ілюк О. В., Клапчук О. Н., Костюк Н. М., Мельник В. П., Семків Л. В., Струк О. М., Оглоб’як С. Я., Обливаний О. В., Ткачук І. В., Федюк Б. Б., Чобан Р. Д. за заг. ред. Чобан Р. 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6-11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Івано-Франківський ОІППО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3B2BC2" w:rsidRPr="00185167" w:rsidRDefault="003B2BC2" w:rsidP="00185167">
            <w:pPr>
              <w:spacing w:after="0" w:line="240" w:lineRule="auto"/>
              <w:jc w:val="center"/>
              <w:rPr>
                <w:rFonts w:ascii="Times New Roman" w:hAnsi="Times New Roman" w:cs="Times New Roman"/>
                <w:color w:val="000000"/>
                <w:sz w:val="24"/>
                <w:szCs w:val="24"/>
                <w:lang w:eastAsia="ru-RU"/>
              </w:rPr>
            </w:pPr>
            <w:r w:rsidRPr="00185167">
              <w:rPr>
                <w:rFonts w:ascii="Times New Roman" w:hAnsi="Times New Roman" w:cs="Times New Roman"/>
                <w:color w:val="000000"/>
                <w:sz w:val="24"/>
                <w:szCs w:val="24"/>
                <w:lang w:eastAsia="ru-RU"/>
              </w:rPr>
              <w:t>Лист ІМЗО від 10.03.2019 № 22.1/12-Г-168</w:t>
            </w:r>
          </w:p>
        </w:tc>
      </w:tr>
    </w:tbl>
    <w:p w:rsidR="003B2BC2" w:rsidRDefault="003B2BC2"/>
    <w:sectPr w:rsidR="003B2BC2" w:rsidSect="0018516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89D"/>
    <w:rsid w:val="00062717"/>
    <w:rsid w:val="00185167"/>
    <w:rsid w:val="00210A70"/>
    <w:rsid w:val="003B2BC2"/>
    <w:rsid w:val="00B053DC"/>
    <w:rsid w:val="00B40984"/>
    <w:rsid w:val="00C7089D"/>
    <w:rsid w:val="00EA63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984"/>
    <w:pPr>
      <w:spacing w:after="200" w:line="276"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0758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3371</Words>
  <Characters>1922</Characters>
  <Application>Microsoft Office Outlook</Application>
  <DocSecurity>0</DocSecurity>
  <Lines>0</Lines>
  <Paragraphs>0</Paragraphs>
  <ScaleCrop>false</ScaleCrop>
  <Company>OIPPO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Навчальніпрограми для загальноосвітніхнавчальнихзакладів</dc:title>
  <dc:subject/>
  <dc:creator>User</dc:creator>
  <cp:keywords/>
  <dc:description/>
  <cp:lastModifiedBy>Подолюк</cp:lastModifiedBy>
  <cp:revision>2</cp:revision>
  <dcterms:created xsi:type="dcterms:W3CDTF">2020-09-22T07:24:00Z</dcterms:created>
  <dcterms:modified xsi:type="dcterms:W3CDTF">2020-09-22T07:24:00Z</dcterms:modified>
</cp:coreProperties>
</file>