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DDD" w:rsidRDefault="009B0DDD" w:rsidP="00A065E0">
      <w:pPr>
        <w:ind w:left="5387"/>
        <w:jc w:val="both"/>
        <w:rPr>
          <w:sz w:val="28"/>
          <w:szCs w:val="28"/>
          <w:lang w:val="uk-UA"/>
        </w:rPr>
      </w:pPr>
      <w:r>
        <w:rPr>
          <w:sz w:val="28"/>
          <w:szCs w:val="28"/>
          <w:lang w:val="uk-UA"/>
        </w:rPr>
        <w:t>Лист № 1/11-5966 від 01.07.2019</w:t>
      </w:r>
      <w:bookmarkStart w:id="0" w:name="_GoBack"/>
      <w:bookmarkEnd w:id="0"/>
    </w:p>
    <w:p w:rsidR="009B0DDD" w:rsidRDefault="009B0DDD" w:rsidP="00A065E0">
      <w:pPr>
        <w:ind w:left="5387"/>
        <w:jc w:val="both"/>
        <w:rPr>
          <w:sz w:val="28"/>
          <w:szCs w:val="28"/>
          <w:lang w:val="uk-UA"/>
        </w:rPr>
      </w:pPr>
    </w:p>
    <w:p w:rsidR="009B0DDD" w:rsidRDefault="009B0DDD" w:rsidP="00A065E0">
      <w:pPr>
        <w:ind w:left="5387"/>
        <w:jc w:val="both"/>
        <w:rPr>
          <w:sz w:val="28"/>
          <w:szCs w:val="28"/>
          <w:lang w:val="uk-UA"/>
        </w:rPr>
      </w:pPr>
    </w:p>
    <w:p w:rsidR="009B0DDD" w:rsidRDefault="009B0DDD" w:rsidP="00A065E0">
      <w:pPr>
        <w:ind w:left="5387"/>
        <w:jc w:val="both"/>
        <w:rPr>
          <w:sz w:val="28"/>
          <w:szCs w:val="28"/>
          <w:lang w:val="uk-UA"/>
        </w:rPr>
      </w:pPr>
    </w:p>
    <w:p w:rsidR="009B0DDD" w:rsidRDefault="009B0DDD" w:rsidP="00A065E0">
      <w:pPr>
        <w:ind w:left="5387"/>
        <w:jc w:val="both"/>
        <w:rPr>
          <w:sz w:val="28"/>
          <w:szCs w:val="28"/>
          <w:lang w:val="uk-UA"/>
        </w:rPr>
      </w:pPr>
    </w:p>
    <w:p w:rsidR="009B0DDD" w:rsidRDefault="009B0DDD" w:rsidP="00A065E0">
      <w:pPr>
        <w:ind w:left="5387"/>
        <w:jc w:val="both"/>
        <w:rPr>
          <w:sz w:val="28"/>
          <w:szCs w:val="28"/>
          <w:lang w:val="uk-UA"/>
        </w:rPr>
      </w:pPr>
    </w:p>
    <w:p w:rsidR="009B0DDD" w:rsidRDefault="009B0DDD" w:rsidP="00A065E0">
      <w:pPr>
        <w:ind w:left="5387"/>
        <w:jc w:val="both"/>
        <w:rPr>
          <w:sz w:val="28"/>
          <w:szCs w:val="28"/>
          <w:lang w:val="uk-UA"/>
        </w:rPr>
      </w:pPr>
    </w:p>
    <w:p w:rsidR="009B0DDD" w:rsidRDefault="009B0DDD" w:rsidP="00A065E0">
      <w:pPr>
        <w:ind w:left="5387"/>
        <w:jc w:val="both"/>
        <w:rPr>
          <w:sz w:val="28"/>
          <w:szCs w:val="28"/>
          <w:lang w:val="uk-UA"/>
        </w:rPr>
      </w:pPr>
    </w:p>
    <w:p w:rsidR="009B0DDD" w:rsidRDefault="009B0DDD" w:rsidP="00A065E0">
      <w:pPr>
        <w:ind w:left="5387"/>
        <w:jc w:val="both"/>
        <w:rPr>
          <w:sz w:val="28"/>
          <w:szCs w:val="28"/>
          <w:lang w:val="uk-UA"/>
        </w:rPr>
      </w:pPr>
    </w:p>
    <w:p w:rsidR="009B0DDD" w:rsidRDefault="009B0DDD" w:rsidP="00A065E0">
      <w:pPr>
        <w:ind w:left="5387"/>
        <w:jc w:val="both"/>
        <w:rPr>
          <w:sz w:val="28"/>
          <w:szCs w:val="28"/>
          <w:lang w:val="uk-UA"/>
        </w:rPr>
      </w:pPr>
    </w:p>
    <w:p w:rsidR="009B0DDD" w:rsidRPr="00376E0F" w:rsidRDefault="009B0DDD" w:rsidP="00A065E0">
      <w:pPr>
        <w:ind w:left="5387"/>
        <w:jc w:val="both"/>
        <w:rPr>
          <w:sz w:val="28"/>
          <w:szCs w:val="28"/>
          <w:lang w:val="uk-UA"/>
        </w:rPr>
      </w:pPr>
      <w:r w:rsidRPr="00376E0F">
        <w:rPr>
          <w:sz w:val="28"/>
          <w:szCs w:val="28"/>
          <w:lang w:val="uk-UA"/>
        </w:rPr>
        <w:t>Управління  (департаменти) освіти і науки обласних, Київської міської</w:t>
      </w:r>
    </w:p>
    <w:p w:rsidR="009B0DDD" w:rsidRPr="00254038" w:rsidRDefault="009B0DDD" w:rsidP="00A065E0">
      <w:pPr>
        <w:ind w:left="5387"/>
        <w:jc w:val="both"/>
        <w:rPr>
          <w:sz w:val="28"/>
          <w:szCs w:val="28"/>
          <w:lang w:val="uk-UA"/>
        </w:rPr>
      </w:pPr>
      <w:r w:rsidRPr="00254038">
        <w:rPr>
          <w:sz w:val="28"/>
          <w:szCs w:val="28"/>
          <w:lang w:val="uk-UA"/>
        </w:rPr>
        <w:t>державних адміністрацій</w:t>
      </w:r>
    </w:p>
    <w:p w:rsidR="009B0DDD" w:rsidRPr="00254038" w:rsidRDefault="009B0DDD" w:rsidP="00A065E0">
      <w:pPr>
        <w:ind w:left="5387"/>
        <w:jc w:val="both"/>
        <w:rPr>
          <w:sz w:val="28"/>
          <w:szCs w:val="28"/>
          <w:lang w:val="uk-UA"/>
        </w:rPr>
      </w:pPr>
      <w:r w:rsidRPr="00254038">
        <w:rPr>
          <w:sz w:val="28"/>
          <w:szCs w:val="28"/>
          <w:lang w:val="uk-UA"/>
        </w:rPr>
        <w:t>Інститути післядипломної педагогічної освіти</w:t>
      </w:r>
    </w:p>
    <w:p w:rsidR="009B0DDD" w:rsidRPr="00254038" w:rsidRDefault="009B0DDD" w:rsidP="00A065E0">
      <w:pPr>
        <w:ind w:left="5387"/>
        <w:rPr>
          <w:sz w:val="28"/>
          <w:szCs w:val="28"/>
          <w:lang w:val="uk-UA"/>
        </w:rPr>
      </w:pPr>
    </w:p>
    <w:p w:rsidR="009B0DDD" w:rsidRPr="00254038" w:rsidRDefault="009B0DDD" w:rsidP="00A065E0">
      <w:pPr>
        <w:rPr>
          <w:sz w:val="28"/>
          <w:szCs w:val="28"/>
          <w:lang w:val="uk-UA"/>
        </w:rPr>
      </w:pPr>
    </w:p>
    <w:p w:rsidR="009B0DDD" w:rsidRPr="00254038" w:rsidRDefault="009B0DDD" w:rsidP="00A065E0">
      <w:pPr>
        <w:rPr>
          <w:sz w:val="28"/>
          <w:szCs w:val="28"/>
          <w:lang w:val="uk-UA"/>
        </w:rPr>
      </w:pPr>
      <w:r w:rsidRPr="00254038">
        <w:rPr>
          <w:sz w:val="28"/>
          <w:szCs w:val="28"/>
          <w:lang w:val="uk-UA"/>
        </w:rPr>
        <w:t>Щодо методичних рекомендацій</w:t>
      </w:r>
    </w:p>
    <w:p w:rsidR="009B0DDD" w:rsidRPr="00254038" w:rsidRDefault="009B0DDD" w:rsidP="00A065E0">
      <w:pPr>
        <w:rPr>
          <w:sz w:val="28"/>
          <w:szCs w:val="28"/>
          <w:lang w:val="uk-UA"/>
        </w:rPr>
      </w:pPr>
      <w:r w:rsidRPr="00254038">
        <w:rPr>
          <w:sz w:val="28"/>
          <w:szCs w:val="28"/>
          <w:lang w:val="uk-UA"/>
        </w:rPr>
        <w:t>про викладання навчальних предметів</w:t>
      </w:r>
    </w:p>
    <w:p w:rsidR="009B0DDD" w:rsidRPr="00254038" w:rsidRDefault="009B0DDD" w:rsidP="00A065E0">
      <w:pPr>
        <w:rPr>
          <w:sz w:val="28"/>
          <w:szCs w:val="28"/>
          <w:lang w:val="uk-UA"/>
        </w:rPr>
      </w:pPr>
      <w:r w:rsidRPr="00254038">
        <w:rPr>
          <w:sz w:val="28"/>
          <w:szCs w:val="28"/>
          <w:lang w:val="uk-UA"/>
        </w:rPr>
        <w:t>у закладах загальної середньої освіти</w:t>
      </w:r>
    </w:p>
    <w:p w:rsidR="009B0DDD" w:rsidRPr="00254038" w:rsidRDefault="009B0DDD" w:rsidP="00A065E0">
      <w:pPr>
        <w:rPr>
          <w:sz w:val="28"/>
          <w:szCs w:val="28"/>
          <w:lang w:val="uk-UA"/>
        </w:rPr>
      </w:pPr>
      <w:r w:rsidRPr="00254038">
        <w:rPr>
          <w:sz w:val="28"/>
          <w:szCs w:val="28"/>
          <w:lang w:val="uk-UA"/>
        </w:rPr>
        <w:t>у 2019/2020 навчальному році</w:t>
      </w:r>
    </w:p>
    <w:p w:rsidR="009B0DDD" w:rsidRPr="00254038" w:rsidRDefault="009B0DDD" w:rsidP="00A065E0">
      <w:pPr>
        <w:rPr>
          <w:sz w:val="28"/>
          <w:szCs w:val="28"/>
          <w:lang w:val="uk-UA"/>
        </w:rPr>
      </w:pPr>
    </w:p>
    <w:p w:rsidR="009B0DDD" w:rsidRPr="00254038" w:rsidRDefault="009B0DDD" w:rsidP="00A065E0">
      <w:pPr>
        <w:ind w:firstLine="720"/>
        <w:jc w:val="both"/>
        <w:rPr>
          <w:sz w:val="28"/>
          <w:szCs w:val="28"/>
          <w:lang w:val="uk-UA"/>
        </w:rPr>
      </w:pPr>
    </w:p>
    <w:p w:rsidR="009B0DDD" w:rsidRPr="00254038" w:rsidRDefault="009B0DDD" w:rsidP="00A065E0">
      <w:pPr>
        <w:ind w:firstLine="720"/>
        <w:jc w:val="both"/>
        <w:rPr>
          <w:sz w:val="28"/>
          <w:szCs w:val="28"/>
          <w:lang w:val="uk-UA"/>
        </w:rPr>
      </w:pPr>
      <w:r w:rsidRPr="00254038">
        <w:rPr>
          <w:sz w:val="28"/>
          <w:szCs w:val="28"/>
          <w:lang w:val="uk-UA"/>
        </w:rPr>
        <w:t>Міністерство освіти і науки надсилає для практичного використання методичні рекомендації щодо викладання навчальних предметів у закладах загальної середньої освіти у 2019/2020 навчальному році, підготовлені спільно з Національною академією педагогічних наук України та Інститутом модернізації змісту освіти.</w:t>
      </w:r>
    </w:p>
    <w:p w:rsidR="009B0DDD" w:rsidRPr="00376E0F" w:rsidRDefault="009B0DDD" w:rsidP="00A065E0">
      <w:pPr>
        <w:ind w:firstLine="720"/>
        <w:jc w:val="both"/>
        <w:rPr>
          <w:sz w:val="28"/>
          <w:szCs w:val="28"/>
          <w:lang w:val="uk-UA"/>
        </w:rPr>
      </w:pPr>
      <w:r w:rsidRPr="00254038">
        <w:rPr>
          <w:sz w:val="28"/>
          <w:szCs w:val="28"/>
          <w:lang w:val="uk-UA"/>
        </w:rPr>
        <w:t>Просимо довести їх до відома керівників закладів загальної середньої освіти та вчителів.</w:t>
      </w:r>
    </w:p>
    <w:p w:rsidR="009B0DDD" w:rsidRPr="00376E0F" w:rsidRDefault="009B0DDD" w:rsidP="00A065E0">
      <w:pPr>
        <w:ind w:firstLine="720"/>
        <w:jc w:val="both"/>
        <w:rPr>
          <w:sz w:val="28"/>
          <w:szCs w:val="28"/>
          <w:lang w:val="uk-UA"/>
        </w:rPr>
      </w:pPr>
    </w:p>
    <w:p w:rsidR="009B0DDD" w:rsidRPr="00376E0F" w:rsidRDefault="009B0DDD" w:rsidP="00A065E0">
      <w:pPr>
        <w:ind w:firstLine="720"/>
        <w:jc w:val="both"/>
        <w:rPr>
          <w:sz w:val="28"/>
          <w:szCs w:val="28"/>
          <w:lang w:val="uk-UA"/>
        </w:rPr>
      </w:pPr>
    </w:p>
    <w:p w:rsidR="009B0DDD" w:rsidRPr="00376E0F" w:rsidRDefault="009B0DDD" w:rsidP="00A065E0">
      <w:pPr>
        <w:ind w:firstLine="720"/>
        <w:jc w:val="both"/>
        <w:rPr>
          <w:sz w:val="28"/>
          <w:szCs w:val="28"/>
          <w:lang w:val="uk-UA"/>
        </w:rPr>
      </w:pPr>
    </w:p>
    <w:p w:rsidR="009B0DDD" w:rsidRPr="00376E0F" w:rsidRDefault="009B0DDD" w:rsidP="00A065E0">
      <w:pPr>
        <w:ind w:firstLine="720"/>
        <w:jc w:val="both"/>
        <w:rPr>
          <w:sz w:val="28"/>
          <w:szCs w:val="28"/>
          <w:lang w:val="uk-UA"/>
        </w:rPr>
      </w:pPr>
    </w:p>
    <w:p w:rsidR="009B0DDD" w:rsidRPr="00376E0F" w:rsidRDefault="009B0DDD" w:rsidP="00A065E0">
      <w:pPr>
        <w:jc w:val="both"/>
        <w:rPr>
          <w:sz w:val="28"/>
          <w:szCs w:val="28"/>
          <w:lang w:val="uk-UA"/>
        </w:rPr>
      </w:pPr>
      <w:r w:rsidRPr="00376E0F">
        <w:rPr>
          <w:sz w:val="28"/>
          <w:szCs w:val="28"/>
          <w:lang w:val="uk-UA"/>
        </w:rPr>
        <w:t>Заступник Міністра                                                                         В. А. Карандій</w:t>
      </w:r>
    </w:p>
    <w:p w:rsidR="009B0DDD" w:rsidRPr="00376E0F" w:rsidRDefault="009B0DDD" w:rsidP="00A065E0">
      <w:pPr>
        <w:jc w:val="both"/>
        <w:rPr>
          <w:sz w:val="28"/>
          <w:szCs w:val="28"/>
          <w:lang w:val="uk-UA"/>
        </w:rPr>
      </w:pPr>
    </w:p>
    <w:p w:rsidR="009B0DDD" w:rsidRPr="00376E0F" w:rsidRDefault="009B0DDD" w:rsidP="00A065E0">
      <w:pPr>
        <w:jc w:val="both"/>
        <w:rPr>
          <w:sz w:val="28"/>
          <w:szCs w:val="28"/>
          <w:lang w:val="uk-UA"/>
        </w:rPr>
      </w:pPr>
    </w:p>
    <w:p w:rsidR="009B0DDD" w:rsidRPr="00376E0F" w:rsidRDefault="009B0DDD" w:rsidP="00A065E0">
      <w:pPr>
        <w:jc w:val="both"/>
        <w:rPr>
          <w:sz w:val="28"/>
          <w:szCs w:val="28"/>
          <w:lang w:val="uk-UA"/>
        </w:rPr>
      </w:pPr>
    </w:p>
    <w:p w:rsidR="009B0DDD" w:rsidRPr="00376E0F" w:rsidRDefault="009B0DDD" w:rsidP="00A065E0">
      <w:pPr>
        <w:jc w:val="both"/>
        <w:rPr>
          <w:sz w:val="28"/>
          <w:szCs w:val="28"/>
          <w:lang w:val="uk-UA"/>
        </w:rPr>
      </w:pPr>
    </w:p>
    <w:p w:rsidR="009B0DDD" w:rsidRPr="00376E0F" w:rsidRDefault="009B0DDD" w:rsidP="00A065E0">
      <w:pPr>
        <w:jc w:val="both"/>
        <w:rPr>
          <w:sz w:val="28"/>
          <w:szCs w:val="28"/>
          <w:lang w:val="uk-UA"/>
        </w:rPr>
      </w:pPr>
    </w:p>
    <w:p w:rsidR="009B0DDD" w:rsidRDefault="009B0DDD" w:rsidP="00A065E0">
      <w:pPr>
        <w:jc w:val="both"/>
        <w:rPr>
          <w:sz w:val="22"/>
          <w:szCs w:val="22"/>
          <w:lang w:val="uk-UA"/>
        </w:rPr>
      </w:pPr>
      <w:r w:rsidRPr="00376E0F">
        <w:rPr>
          <w:sz w:val="22"/>
          <w:szCs w:val="22"/>
          <w:lang w:val="uk-UA"/>
        </w:rPr>
        <w:t>Бєскова, 481-32-01</w:t>
      </w:r>
    </w:p>
    <w:p w:rsidR="009B0DDD" w:rsidRDefault="009B0DDD" w:rsidP="00A065E0">
      <w:pPr>
        <w:jc w:val="both"/>
        <w:rPr>
          <w:sz w:val="22"/>
          <w:szCs w:val="22"/>
          <w:lang w:val="uk-UA"/>
        </w:rPr>
      </w:pPr>
      <w:r>
        <w:rPr>
          <w:sz w:val="22"/>
          <w:szCs w:val="22"/>
          <w:lang w:val="uk-UA"/>
        </w:rPr>
        <w:t>Дубовик О.А.</w:t>
      </w:r>
    </w:p>
    <w:p w:rsidR="009B0DDD" w:rsidRPr="00376E0F" w:rsidRDefault="009B0DDD" w:rsidP="00A065E0">
      <w:pPr>
        <w:jc w:val="both"/>
        <w:rPr>
          <w:sz w:val="22"/>
          <w:szCs w:val="22"/>
          <w:lang w:val="uk-UA"/>
        </w:rPr>
      </w:pPr>
      <w:r>
        <w:rPr>
          <w:sz w:val="22"/>
          <w:szCs w:val="22"/>
          <w:lang w:val="uk-UA"/>
        </w:rPr>
        <w:t>Коваленко О.Я.</w:t>
      </w:r>
    </w:p>
    <w:p w:rsidR="009B0DDD" w:rsidRPr="00376E0F" w:rsidRDefault="009B0DDD" w:rsidP="00A065E0">
      <w:pPr>
        <w:ind w:firstLine="720"/>
        <w:rPr>
          <w:sz w:val="28"/>
          <w:szCs w:val="28"/>
          <w:lang w:val="uk-UA"/>
        </w:rPr>
      </w:pPr>
    </w:p>
    <w:p w:rsidR="009B0DDD" w:rsidRPr="00376E0F" w:rsidRDefault="009B0DDD" w:rsidP="00A065E0">
      <w:pPr>
        <w:ind w:firstLine="709"/>
        <w:jc w:val="both"/>
        <w:rPr>
          <w:sz w:val="28"/>
          <w:szCs w:val="28"/>
        </w:rPr>
      </w:pPr>
      <w:r w:rsidRPr="00376E0F">
        <w:rPr>
          <w:sz w:val="28"/>
          <w:szCs w:val="28"/>
        </w:rPr>
        <w:tab/>
      </w:r>
      <w:r w:rsidRPr="00376E0F">
        <w:rPr>
          <w:sz w:val="28"/>
          <w:szCs w:val="28"/>
        </w:rPr>
        <w:tab/>
      </w:r>
    </w:p>
    <w:p w:rsidR="009B0DDD" w:rsidRPr="00243EE9" w:rsidRDefault="009B0DDD" w:rsidP="00A065E0">
      <w:pPr>
        <w:tabs>
          <w:tab w:val="left" w:pos="4635"/>
        </w:tabs>
        <w:ind w:left="357" w:firstLine="351"/>
        <w:jc w:val="center"/>
        <w:rPr>
          <w:b/>
          <w:bCs/>
          <w:color w:val="000000"/>
          <w:sz w:val="28"/>
          <w:szCs w:val="28"/>
          <w:lang w:val="uk-UA"/>
        </w:rPr>
      </w:pPr>
      <w:r w:rsidRPr="00243EE9">
        <w:rPr>
          <w:b/>
          <w:bCs/>
          <w:color w:val="000000"/>
          <w:sz w:val="28"/>
          <w:szCs w:val="28"/>
          <w:lang w:val="uk-UA"/>
        </w:rPr>
        <w:t>Вступ</w:t>
      </w:r>
    </w:p>
    <w:p w:rsidR="009B0DDD" w:rsidRDefault="009B0DDD" w:rsidP="00A065E0">
      <w:pPr>
        <w:ind w:firstLine="425"/>
        <w:jc w:val="both"/>
        <w:rPr>
          <w:sz w:val="28"/>
          <w:szCs w:val="28"/>
          <w:lang w:val="uk-UA" w:eastAsia="en-US"/>
        </w:rPr>
      </w:pPr>
      <w:r>
        <w:rPr>
          <w:sz w:val="28"/>
          <w:szCs w:val="28"/>
          <w:lang w:val="uk-UA"/>
        </w:rPr>
        <w:t xml:space="preserve">   Реформування загальної середньої освіти передбачає модернізацію змісту освіти, що має ґрунтуватися на компетентнісному та особистісно орієнтованому підходах до навчання, а саме головне – орієнтуватися на здобуття учнями умінь і навичок, необхідних сучасній людині для успішної самореалізації у професійній діяльності, особистому житті, громадській активності. </w:t>
      </w:r>
    </w:p>
    <w:p w:rsidR="009B0DDD" w:rsidRDefault="009B0DDD" w:rsidP="00A065E0">
      <w:pPr>
        <w:ind w:firstLine="283"/>
        <w:jc w:val="both"/>
        <w:rPr>
          <w:sz w:val="28"/>
          <w:szCs w:val="28"/>
          <w:lang w:val="uk-UA"/>
        </w:rPr>
      </w:pPr>
      <w:r>
        <w:rPr>
          <w:sz w:val="28"/>
          <w:szCs w:val="28"/>
          <w:lang w:val="uk-UA"/>
        </w:rPr>
        <w:t xml:space="preserve">     Статтею  12 Закону України «Про освіту» визначено мету повної загальної середньої освіти -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9B0DDD" w:rsidRDefault="009B0DDD" w:rsidP="00A065E0">
      <w:pPr>
        <w:ind w:firstLine="283"/>
        <w:jc w:val="both"/>
        <w:rPr>
          <w:sz w:val="28"/>
          <w:szCs w:val="28"/>
          <w:lang w:val="uk-UA"/>
        </w:rPr>
      </w:pPr>
      <w:r>
        <w:rPr>
          <w:sz w:val="28"/>
          <w:szCs w:val="28"/>
          <w:lang w:val="uk-UA"/>
        </w:rPr>
        <w:t xml:space="preserve">     Досягнення цієї мети забезпечується шляхом формування ключових компетентностей, необхідних кожній сучасній людині:</w:t>
      </w:r>
    </w:p>
    <w:p w:rsidR="009B0DDD" w:rsidRDefault="009B0DDD" w:rsidP="00A065E0">
      <w:pPr>
        <w:ind w:left="426" w:firstLine="141"/>
        <w:jc w:val="both"/>
        <w:rPr>
          <w:sz w:val="28"/>
          <w:szCs w:val="28"/>
          <w:lang w:val="uk-UA"/>
        </w:rPr>
      </w:pPr>
      <w:r>
        <w:rPr>
          <w:sz w:val="28"/>
          <w:szCs w:val="28"/>
          <w:lang w:val="uk-UA"/>
        </w:rPr>
        <w:t xml:space="preserve"> вільне володіння державною мовою;</w:t>
      </w:r>
    </w:p>
    <w:p w:rsidR="009B0DDD" w:rsidRDefault="009B0DDD" w:rsidP="00A065E0">
      <w:pPr>
        <w:ind w:firstLine="283"/>
        <w:jc w:val="both"/>
        <w:rPr>
          <w:sz w:val="28"/>
          <w:szCs w:val="28"/>
          <w:lang w:val="uk-UA"/>
        </w:rPr>
      </w:pPr>
      <w:r>
        <w:rPr>
          <w:sz w:val="28"/>
          <w:szCs w:val="28"/>
          <w:lang w:val="uk-UA"/>
        </w:rPr>
        <w:t xml:space="preserve">     здатність спілкуватися рідною (у разі відмінності від державної) та    іноземними мовами;</w:t>
      </w:r>
    </w:p>
    <w:p w:rsidR="009B0DDD" w:rsidRDefault="009B0DDD" w:rsidP="00A065E0">
      <w:pPr>
        <w:ind w:firstLine="709"/>
        <w:jc w:val="both"/>
        <w:rPr>
          <w:sz w:val="28"/>
          <w:szCs w:val="28"/>
          <w:lang w:val="uk-UA"/>
        </w:rPr>
      </w:pPr>
      <w:r>
        <w:rPr>
          <w:sz w:val="28"/>
          <w:szCs w:val="28"/>
          <w:lang w:val="uk-UA"/>
        </w:rPr>
        <w:t>математична компетентність;</w:t>
      </w:r>
    </w:p>
    <w:p w:rsidR="009B0DDD" w:rsidRDefault="009B0DDD" w:rsidP="00A065E0">
      <w:pPr>
        <w:ind w:firstLine="709"/>
        <w:jc w:val="both"/>
        <w:rPr>
          <w:sz w:val="28"/>
          <w:szCs w:val="28"/>
          <w:lang w:val="uk-UA"/>
        </w:rPr>
      </w:pPr>
      <w:r>
        <w:rPr>
          <w:sz w:val="28"/>
          <w:szCs w:val="28"/>
          <w:lang w:val="uk-UA"/>
        </w:rPr>
        <w:t>компетентності у галузі природничих наук, техніки і технологій;</w:t>
      </w:r>
    </w:p>
    <w:p w:rsidR="009B0DDD" w:rsidRDefault="009B0DDD" w:rsidP="00A065E0">
      <w:pPr>
        <w:ind w:firstLine="709"/>
        <w:jc w:val="both"/>
        <w:rPr>
          <w:sz w:val="28"/>
          <w:szCs w:val="28"/>
          <w:lang w:val="uk-UA"/>
        </w:rPr>
      </w:pPr>
      <w:r>
        <w:rPr>
          <w:sz w:val="28"/>
          <w:szCs w:val="28"/>
          <w:lang w:val="uk-UA"/>
        </w:rPr>
        <w:t>інноваційність;</w:t>
      </w:r>
    </w:p>
    <w:p w:rsidR="009B0DDD" w:rsidRDefault="009B0DDD" w:rsidP="00A065E0">
      <w:pPr>
        <w:ind w:firstLine="709"/>
        <w:jc w:val="both"/>
        <w:rPr>
          <w:sz w:val="28"/>
          <w:szCs w:val="28"/>
          <w:lang w:val="uk-UA"/>
        </w:rPr>
      </w:pPr>
      <w:r>
        <w:rPr>
          <w:sz w:val="28"/>
          <w:szCs w:val="28"/>
          <w:lang w:val="uk-UA"/>
        </w:rPr>
        <w:t>екологічна компетентність;</w:t>
      </w:r>
    </w:p>
    <w:p w:rsidR="009B0DDD" w:rsidRDefault="009B0DDD" w:rsidP="00A065E0">
      <w:pPr>
        <w:ind w:firstLine="709"/>
        <w:jc w:val="both"/>
        <w:rPr>
          <w:sz w:val="28"/>
          <w:szCs w:val="28"/>
          <w:lang w:val="uk-UA"/>
        </w:rPr>
      </w:pPr>
      <w:r>
        <w:rPr>
          <w:sz w:val="28"/>
          <w:szCs w:val="28"/>
          <w:lang w:val="uk-UA"/>
        </w:rPr>
        <w:t>інформаційно-комунікаційна компетентність;</w:t>
      </w:r>
    </w:p>
    <w:p w:rsidR="009B0DDD" w:rsidRDefault="009B0DDD" w:rsidP="00A065E0">
      <w:pPr>
        <w:ind w:firstLine="709"/>
        <w:jc w:val="both"/>
        <w:rPr>
          <w:sz w:val="28"/>
          <w:szCs w:val="28"/>
          <w:lang w:val="uk-UA"/>
        </w:rPr>
      </w:pPr>
      <w:r>
        <w:rPr>
          <w:sz w:val="28"/>
          <w:szCs w:val="28"/>
          <w:lang w:val="uk-UA"/>
        </w:rPr>
        <w:t>навчання впродовж життя;</w:t>
      </w:r>
    </w:p>
    <w:p w:rsidR="009B0DDD" w:rsidRDefault="009B0DDD" w:rsidP="00A065E0">
      <w:pPr>
        <w:ind w:firstLine="709"/>
        <w:jc w:val="both"/>
        <w:rPr>
          <w:sz w:val="28"/>
          <w:szCs w:val="28"/>
          <w:lang w:val="uk-UA"/>
        </w:rPr>
      </w:pPr>
      <w:r>
        <w:rPr>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9B0DDD" w:rsidRDefault="009B0DDD" w:rsidP="00A065E0">
      <w:pPr>
        <w:ind w:firstLine="709"/>
        <w:jc w:val="both"/>
        <w:rPr>
          <w:sz w:val="28"/>
          <w:szCs w:val="28"/>
          <w:lang w:val="uk-UA"/>
        </w:rPr>
      </w:pPr>
      <w:r>
        <w:rPr>
          <w:sz w:val="28"/>
          <w:szCs w:val="28"/>
          <w:lang w:val="uk-UA"/>
        </w:rPr>
        <w:t>культурна компетентність;</w:t>
      </w:r>
    </w:p>
    <w:p w:rsidR="009B0DDD" w:rsidRDefault="009B0DDD" w:rsidP="00A065E0">
      <w:pPr>
        <w:ind w:firstLine="709"/>
        <w:jc w:val="both"/>
        <w:rPr>
          <w:sz w:val="28"/>
          <w:szCs w:val="28"/>
          <w:lang w:val="uk-UA"/>
        </w:rPr>
      </w:pPr>
      <w:r>
        <w:rPr>
          <w:sz w:val="28"/>
          <w:szCs w:val="28"/>
          <w:lang w:val="uk-UA"/>
        </w:rPr>
        <w:t>підприємливість та фінансова грамотність;</w:t>
      </w:r>
    </w:p>
    <w:p w:rsidR="009B0DDD" w:rsidRDefault="009B0DDD" w:rsidP="00A065E0">
      <w:pPr>
        <w:ind w:firstLine="709"/>
        <w:jc w:val="both"/>
        <w:rPr>
          <w:sz w:val="28"/>
          <w:szCs w:val="28"/>
          <w:lang w:val="uk-UA"/>
        </w:rPr>
      </w:pPr>
      <w:r>
        <w:rPr>
          <w:sz w:val="28"/>
          <w:szCs w:val="28"/>
          <w:lang w:val="uk-UA"/>
        </w:rPr>
        <w:t>інші компетентності, передбачені стандартом освіти.</w:t>
      </w:r>
    </w:p>
    <w:p w:rsidR="009B0DDD" w:rsidRDefault="009B0DDD" w:rsidP="00A065E0">
      <w:pPr>
        <w:ind w:firstLine="709"/>
        <w:jc w:val="both"/>
        <w:rPr>
          <w:sz w:val="28"/>
          <w:szCs w:val="28"/>
          <w:lang w:val="uk-UA"/>
        </w:rPr>
      </w:pPr>
      <w:r>
        <w:rPr>
          <w:sz w:val="28"/>
          <w:szCs w:val="28"/>
          <w:lang w:val="uk-UA"/>
        </w:rPr>
        <w:t>Окрім того, усі компетентності однаково важливі і взаємопов’язані: елементи, притаманні одній компетентності впливатимуть на формування інших.</w:t>
      </w:r>
    </w:p>
    <w:p w:rsidR="009B0DDD" w:rsidRDefault="009B0DDD" w:rsidP="00A065E0">
      <w:pPr>
        <w:ind w:firstLine="351"/>
        <w:jc w:val="both"/>
        <w:rPr>
          <w:sz w:val="28"/>
          <w:szCs w:val="28"/>
          <w:lang w:val="uk-UA"/>
        </w:rPr>
      </w:pPr>
      <w:r>
        <w:rPr>
          <w:color w:val="000000"/>
          <w:sz w:val="28"/>
          <w:szCs w:val="28"/>
          <w:lang w:val="uk-UA"/>
        </w:rPr>
        <w:t xml:space="preserve">     Звертаємо особливу увагу, що  у змісті всіх навчальних програм послідовно впроваджено компетентнісний підхід, який відповідає стратегічному напрямку розвитку освіти в контексті </w:t>
      </w:r>
      <w:r w:rsidRPr="00C93089">
        <w:rPr>
          <w:color w:val="000000"/>
          <w:sz w:val="28"/>
          <w:szCs w:val="28"/>
          <w:lang w:val="uk-UA"/>
        </w:rPr>
        <w:t>положень Концепції  «Нова українська школа» т</w:t>
      </w:r>
      <w:r>
        <w:rPr>
          <w:color w:val="000000"/>
          <w:sz w:val="28"/>
          <w:szCs w:val="28"/>
          <w:lang w:val="uk-UA"/>
        </w:rPr>
        <w:t>а показано особливості запровадження наскрізних змістовних ліній «Екологічна безпека та сталий розвиток», «Громадянська відповідальність», «Здоров'я і безпека», «Підприємливість та фінансова грамотність», які відображають провідні соціально й особистісно значущі ідеї, що послідовно розкриваються у процесі навчання й виховання.</w:t>
      </w:r>
    </w:p>
    <w:p w:rsidR="009B0DDD" w:rsidRDefault="009B0DDD" w:rsidP="00A065E0">
      <w:pPr>
        <w:ind w:firstLine="709"/>
        <w:jc w:val="both"/>
        <w:rPr>
          <w:sz w:val="28"/>
          <w:szCs w:val="28"/>
          <w:lang w:val="uk-UA"/>
        </w:rPr>
      </w:pPr>
      <w:r>
        <w:rPr>
          <w:sz w:val="28"/>
          <w:szCs w:val="28"/>
          <w:lang w:val="uk-UA"/>
        </w:rPr>
        <w:t xml:space="preserve">Наскрізна лінія </w:t>
      </w:r>
      <w:r>
        <w:rPr>
          <w:sz w:val="28"/>
          <w:szCs w:val="28"/>
          <w:bdr w:val="none" w:sz="0" w:space="0" w:color="auto" w:frame="1"/>
          <w:lang w:val="uk-UA"/>
        </w:rPr>
        <w:t>«</w:t>
      </w:r>
      <w:hyperlink r:id="rId7" w:history="1">
        <w:r>
          <w:rPr>
            <w:rStyle w:val="Hyperlink"/>
            <w:sz w:val="28"/>
            <w:szCs w:val="28"/>
            <w:bdr w:val="none" w:sz="0" w:space="0" w:color="auto" w:frame="1"/>
            <w:lang w:val="uk-UA"/>
          </w:rPr>
          <w:t>Екологічна безпека і сталий розвиток</w:t>
        </w:r>
      </w:hyperlink>
      <w:r>
        <w:rPr>
          <w:sz w:val="28"/>
          <w:szCs w:val="28"/>
          <w:bdr w:val="none" w:sz="0" w:space="0" w:color="auto" w:frame="1"/>
          <w:lang w:val="uk-UA"/>
        </w:rPr>
        <w:t>»</w:t>
      </w:r>
      <w:r>
        <w:rPr>
          <w:sz w:val="28"/>
          <w:szCs w:val="28"/>
          <w:lang w:val="uk-UA"/>
        </w:rPr>
        <w:t xml:space="preserve"> підсилює формування в учнів соціальної активності, відповідальності й екологічної свідомості: збереження, захист довкілля й усвідомлення сталого його розвитку, готовність брати участь у вирішенні питань навколишнього середовища і розвитку суспільства.</w:t>
      </w:r>
    </w:p>
    <w:p w:rsidR="009B0DDD" w:rsidRDefault="009B0DDD" w:rsidP="00A065E0">
      <w:pPr>
        <w:shd w:val="clear" w:color="auto" w:fill="FFFFFF"/>
        <w:ind w:firstLine="709"/>
        <w:jc w:val="both"/>
        <w:textAlignment w:val="baseline"/>
        <w:rPr>
          <w:sz w:val="28"/>
          <w:szCs w:val="28"/>
          <w:lang w:val="uk-UA"/>
        </w:rPr>
      </w:pPr>
      <w:r>
        <w:rPr>
          <w:sz w:val="28"/>
          <w:szCs w:val="28"/>
          <w:lang w:val="uk-UA"/>
        </w:rPr>
        <w:t xml:space="preserve">Наскрізна лінія </w:t>
      </w:r>
      <w:hyperlink r:id="rId8" w:tgtFrame="_blank" w:history="1">
        <w:r>
          <w:rPr>
            <w:rStyle w:val="Hyperlink"/>
            <w:sz w:val="28"/>
            <w:szCs w:val="28"/>
            <w:bdr w:val="none" w:sz="0" w:space="0" w:color="auto" w:frame="1"/>
            <w:lang w:val="uk-UA"/>
          </w:rPr>
          <w:t>«Громадянська відповідальність»</w:t>
        </w:r>
      </w:hyperlink>
      <w:r>
        <w:rPr>
          <w:sz w:val="28"/>
          <w:szCs w:val="28"/>
          <w:lang w:val="uk-UA"/>
        </w:rPr>
        <w:t xml:space="preserve"> забезпечує розвиток соціальної й громадянської компетентностей, розкриває суть поняття «відповідальний громадянин», визначає вектори його діяльності.</w:t>
      </w:r>
    </w:p>
    <w:p w:rsidR="009B0DDD" w:rsidRDefault="009B0DDD" w:rsidP="00A065E0">
      <w:pPr>
        <w:shd w:val="clear" w:color="auto" w:fill="FFFFFF"/>
        <w:ind w:firstLine="709"/>
        <w:jc w:val="both"/>
        <w:textAlignment w:val="baseline"/>
        <w:rPr>
          <w:sz w:val="28"/>
          <w:szCs w:val="28"/>
          <w:lang w:val="uk-UA"/>
        </w:rPr>
      </w:pPr>
      <w:r>
        <w:rPr>
          <w:sz w:val="28"/>
          <w:szCs w:val="28"/>
          <w:lang w:val="uk-UA"/>
        </w:rPr>
        <w:t xml:space="preserve">Реалізації здоров’язбережувальної ключової компетентності сприяє наскрізна лінія </w:t>
      </w:r>
      <w:r>
        <w:rPr>
          <w:sz w:val="28"/>
          <w:szCs w:val="28"/>
          <w:bdr w:val="none" w:sz="0" w:space="0" w:color="auto" w:frame="1"/>
          <w:lang w:val="uk-UA"/>
        </w:rPr>
        <w:t>«</w:t>
      </w:r>
      <w:hyperlink r:id="rId9" w:history="1">
        <w:r>
          <w:rPr>
            <w:rStyle w:val="Hyperlink"/>
            <w:sz w:val="28"/>
            <w:szCs w:val="28"/>
            <w:bdr w:val="none" w:sz="0" w:space="0" w:color="auto" w:frame="1"/>
            <w:lang w:val="uk-UA"/>
          </w:rPr>
          <w:t>Здоров’я і безпека</w:t>
        </w:r>
      </w:hyperlink>
      <w:r>
        <w:rPr>
          <w:sz w:val="28"/>
          <w:szCs w:val="28"/>
          <w:bdr w:val="none" w:sz="0" w:space="0" w:color="auto" w:frame="1"/>
          <w:lang w:val="uk-UA"/>
        </w:rPr>
        <w:t>»</w:t>
      </w:r>
      <w:r>
        <w:rPr>
          <w:sz w:val="28"/>
          <w:szCs w:val="28"/>
          <w:lang w:val="uk-UA"/>
        </w:rPr>
        <w:t>, орієнтуючи на формування учня як духовно, емоційно, соціально й фізично повноцінного громадянина, що дотримується здорового способу життя, активно долучається до облаштування безпечного для життя й діяльності середовища.</w:t>
      </w:r>
    </w:p>
    <w:p w:rsidR="009B0DDD" w:rsidRDefault="009B0DDD" w:rsidP="00A065E0">
      <w:pPr>
        <w:shd w:val="clear" w:color="auto" w:fill="FFFFFF"/>
        <w:ind w:firstLine="709"/>
        <w:jc w:val="both"/>
        <w:textAlignment w:val="baseline"/>
        <w:rPr>
          <w:sz w:val="28"/>
          <w:szCs w:val="28"/>
          <w:lang w:val="uk-UA"/>
        </w:rPr>
      </w:pPr>
      <w:r>
        <w:rPr>
          <w:sz w:val="28"/>
          <w:szCs w:val="28"/>
          <w:lang w:val="uk-UA"/>
        </w:rPr>
        <w:t xml:space="preserve">Метою наскрізної лінії </w:t>
      </w:r>
      <w:r>
        <w:rPr>
          <w:sz w:val="28"/>
          <w:szCs w:val="28"/>
          <w:bdr w:val="none" w:sz="0" w:space="0" w:color="auto" w:frame="1"/>
          <w:lang w:val="uk-UA"/>
        </w:rPr>
        <w:t>«</w:t>
      </w:r>
      <w:hyperlink r:id="rId10" w:history="1">
        <w:r>
          <w:rPr>
            <w:rStyle w:val="Hyperlink"/>
            <w:sz w:val="28"/>
            <w:szCs w:val="28"/>
            <w:bdr w:val="none" w:sz="0" w:space="0" w:color="auto" w:frame="1"/>
            <w:lang w:val="uk-UA"/>
          </w:rPr>
          <w:t>Підприємливість</w:t>
        </w:r>
      </w:hyperlink>
      <w:r>
        <w:rPr>
          <w:sz w:val="28"/>
          <w:szCs w:val="28"/>
          <w:bdr w:val="none" w:sz="0" w:space="0" w:color="auto" w:frame="1"/>
          <w:lang w:val="uk-UA"/>
        </w:rPr>
        <w:t xml:space="preserve"> і </w:t>
      </w:r>
      <w:hyperlink r:id="rId11" w:history="1">
        <w:r>
          <w:rPr>
            <w:rStyle w:val="Hyperlink"/>
            <w:sz w:val="28"/>
            <w:szCs w:val="28"/>
            <w:bdr w:val="none" w:sz="0" w:space="0" w:color="auto" w:frame="1"/>
            <w:lang w:val="uk-UA"/>
          </w:rPr>
          <w:t>фінансова грамотність</w:t>
        </w:r>
      </w:hyperlink>
      <w:r>
        <w:rPr>
          <w:sz w:val="28"/>
          <w:szCs w:val="28"/>
          <w:bdr w:val="none" w:sz="0" w:space="0" w:color="auto" w:frame="1"/>
          <w:lang w:val="uk-UA"/>
        </w:rPr>
        <w:t>»</w:t>
      </w:r>
      <w:r>
        <w:rPr>
          <w:sz w:val="28"/>
          <w:szCs w:val="28"/>
          <w:lang w:val="uk-UA"/>
        </w:rPr>
        <w:t xml:space="preserve"> є навчання молодого покоління українців ощадливості, раціонального використання коштів, планування витрат, стимулювання лідерських ініціатив, прагнення успішно діяти в технологічному швидкозмінному середовищі.</w:t>
      </w:r>
    </w:p>
    <w:p w:rsidR="009B0DDD" w:rsidRDefault="009B0DDD" w:rsidP="00A065E0">
      <w:pPr>
        <w:shd w:val="clear" w:color="auto" w:fill="FFFFFF"/>
        <w:ind w:firstLine="709"/>
        <w:jc w:val="both"/>
        <w:textAlignment w:val="baseline"/>
        <w:rPr>
          <w:sz w:val="28"/>
          <w:szCs w:val="28"/>
          <w:lang w:val="uk-UA"/>
        </w:rPr>
      </w:pPr>
      <w:r>
        <w:rPr>
          <w:sz w:val="28"/>
          <w:szCs w:val="28"/>
          <w:lang w:val="uk-UA"/>
        </w:rPr>
        <w:t>Наскрізні змістові лінії спільні для всіх начальних предметів, є засобом інтегрування навчального змісту, вони корелюються з окремими ключовими компетентностями і сприяють формуванню ціннісних і світоглядних орієнтацій учня, що визначають його поведінку в життєвих ситуаціях. Упровадження наскрізних змістових ліній у навчальний предмет передбачає розв’язування завдань реального змісту, виконання міжпредметних навчальних проектів, роботу з різними джерелами інформації.</w:t>
      </w:r>
    </w:p>
    <w:p w:rsidR="009B0DDD" w:rsidRDefault="009B0DDD" w:rsidP="00A065E0">
      <w:pPr>
        <w:shd w:val="clear" w:color="auto" w:fill="FFFFFF"/>
        <w:ind w:firstLine="709"/>
        <w:jc w:val="both"/>
        <w:textAlignment w:val="baseline"/>
        <w:rPr>
          <w:sz w:val="28"/>
          <w:szCs w:val="28"/>
          <w:lang w:val="uk-UA"/>
        </w:rPr>
      </w:pPr>
      <w:r>
        <w:rPr>
          <w:sz w:val="28"/>
          <w:szCs w:val="28"/>
          <w:lang w:val="uk-UA"/>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9B0DDD" w:rsidRDefault="009B0DDD" w:rsidP="00A06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Зміст навчання потрібно базувати на положеннях дидактики, психології, методики, підборі оригінальних завдань і видів діяльності, моделюванні творчої діяльності учнів, урахуванні розвитку мовних, соціальних, громадянських, здоров’язбережувальних та інших компетентностей, визначених навчальними програмами.</w:t>
      </w:r>
    </w:p>
    <w:p w:rsidR="009B0DDD" w:rsidRDefault="009B0DDD" w:rsidP="00A065E0">
      <w:pPr>
        <w:ind w:firstLine="709"/>
        <w:jc w:val="both"/>
        <w:rPr>
          <w:sz w:val="28"/>
          <w:szCs w:val="28"/>
          <w:lang w:val="uk-UA" w:eastAsia="en-US"/>
        </w:rPr>
      </w:pPr>
      <w:r>
        <w:rPr>
          <w:sz w:val="28"/>
          <w:szCs w:val="28"/>
          <w:lang w:val="uk-UA"/>
        </w:rPr>
        <w:t>Нині змінилися не тільки вимоги до якості освіти, а й виникла потреба впровадження у зміст освіти європейського виміру, спрямування його на інтеграцію до світових та європейських стандартів. А тому перед освітянами, науковцями стоїть нелегке завдання – пошук ефективних механізмів проходження всіх етапів навчання.</w:t>
      </w:r>
    </w:p>
    <w:p w:rsidR="009B0DDD" w:rsidRDefault="009B0DDD" w:rsidP="00A06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NewRomanPSMT"/>
          <w:b/>
          <w:bCs/>
          <w:sz w:val="28"/>
          <w:szCs w:val="28"/>
          <w:u w:val="single"/>
        </w:rPr>
      </w:pPr>
      <w:r>
        <w:rPr>
          <w:sz w:val="28"/>
          <w:szCs w:val="28"/>
          <w:lang w:val="uk-UA"/>
        </w:rPr>
        <w:t xml:space="preserve">Саме через освіту необхідно підготувати  інноваційну людину, здатну до сприйняття змін та новацій. Головна мета розвитку української системи освіти – створити умови для саморозвитку та самореалізації кожної особистості як громадянина України. </w:t>
      </w:r>
    </w:p>
    <w:p w:rsidR="009B0DDD" w:rsidRPr="00376E0F" w:rsidRDefault="009B0DDD" w:rsidP="00A065E0">
      <w:pPr>
        <w:jc w:val="center"/>
        <w:rPr>
          <w:b/>
          <w:bCs/>
          <w:sz w:val="28"/>
          <w:szCs w:val="28"/>
          <w:lang w:val="uk-UA"/>
        </w:rPr>
      </w:pPr>
      <w:r w:rsidRPr="00376E0F">
        <w:rPr>
          <w:b/>
          <w:bCs/>
          <w:sz w:val="28"/>
          <w:szCs w:val="28"/>
          <w:lang w:val="uk-UA"/>
        </w:rPr>
        <w:t xml:space="preserve">Географія </w:t>
      </w:r>
    </w:p>
    <w:p w:rsidR="009B0DDD" w:rsidRPr="00376E0F" w:rsidRDefault="009B0DDD" w:rsidP="00A065E0">
      <w:pPr>
        <w:ind w:firstLine="708"/>
        <w:jc w:val="both"/>
        <w:rPr>
          <w:sz w:val="28"/>
          <w:szCs w:val="28"/>
        </w:rPr>
      </w:pPr>
      <w:r w:rsidRPr="00376E0F">
        <w:rPr>
          <w:sz w:val="28"/>
          <w:szCs w:val="28"/>
          <w:lang w:val="uk-UA"/>
        </w:rPr>
        <w:t>Нестримний розвиток інформаційних технологій, особливо в області мультимедіа, віртуальної реальності і глобальних мереж, створили умови для радикальних перетворень з погляду методів, інформаційного змісту, освітнього простору, які переживає сучасна глобальна освітня система, започаткували інноваційні перетворення в національній освіті, пов’язаних з компетентнісно орієнтованим підходом до навчання – що заснований на оволодінні засобами безперервного самостійного набуття нових знань, який розвиває здібності та уміння адаптуватися до складних, швидкоплинних і непередбачених ситуацій. Зростаюче розмаїття джерел знань та розширення доступу до них відкриває додаткові можливості для навчання, котрі можуть бути менш формалізованими та більш інноваційними. Сучасні виклики сприяли трансформації освітнього процесу та формуванню нових  освітніх концепцій, серед яких ключовою стає концепція навчання протягом усього життя (</w:t>
      </w:r>
      <w:r w:rsidRPr="00376E0F">
        <w:rPr>
          <w:sz w:val="28"/>
          <w:szCs w:val="28"/>
        </w:rPr>
        <w:t>LifelongLearning</w:t>
      </w:r>
      <w:r w:rsidRPr="00376E0F">
        <w:rPr>
          <w:sz w:val="28"/>
          <w:szCs w:val="28"/>
          <w:lang w:val="uk-UA"/>
        </w:rPr>
        <w:t xml:space="preserve">). Швидкість та різноманіття змін збільшується, і навчання стає основною діяльністю протягом усього життя. </w:t>
      </w:r>
      <w:r w:rsidRPr="00446F49">
        <w:rPr>
          <w:color w:val="00FF00"/>
          <w:sz w:val="28"/>
          <w:szCs w:val="28"/>
        </w:rPr>
        <w:t>В освітньому процесі все більше значення надається самостійній роботі, рівноправним відносинам між педагогом і учнем.</w:t>
      </w:r>
      <w:r w:rsidRPr="00376E0F">
        <w:rPr>
          <w:sz w:val="28"/>
          <w:szCs w:val="28"/>
        </w:rPr>
        <w:t xml:space="preserve"> Процес започаткованих змін не змінює сенсу географічної освіти, яка має значний гуманістичний та інтегративний потенціал, відіграє важливу, а можливо і основну роль в оновленні світогляду людини на глобальному і особистісному рівнях.</w:t>
      </w:r>
    </w:p>
    <w:p w:rsidR="009B0DDD" w:rsidRPr="00446F49" w:rsidRDefault="009B0DDD" w:rsidP="00A065E0">
      <w:pPr>
        <w:ind w:firstLine="708"/>
        <w:jc w:val="both"/>
        <w:rPr>
          <w:color w:val="00FF00"/>
          <w:sz w:val="28"/>
          <w:szCs w:val="28"/>
        </w:rPr>
      </w:pPr>
      <w:r w:rsidRPr="00446F49">
        <w:rPr>
          <w:color w:val="00FF00"/>
          <w:sz w:val="28"/>
          <w:szCs w:val="28"/>
          <w:lang w:eastAsia="uk-UA"/>
        </w:rPr>
        <w:t>Так, у</w:t>
      </w:r>
      <w:r w:rsidRPr="00446F49">
        <w:rPr>
          <w:color w:val="00FF00"/>
          <w:sz w:val="28"/>
          <w:szCs w:val="28"/>
          <w:lang w:val="uk-UA" w:eastAsia="uk-UA"/>
        </w:rPr>
        <w:t xml:space="preserve"> </w:t>
      </w:r>
      <w:r w:rsidRPr="00446F49">
        <w:rPr>
          <w:color w:val="00FF00"/>
          <w:sz w:val="28"/>
          <w:szCs w:val="28"/>
          <w:lang w:eastAsia="uk-UA"/>
        </w:rPr>
        <w:t>2019/2020</w:t>
      </w:r>
      <w:r w:rsidRPr="00446F49">
        <w:rPr>
          <w:color w:val="00FF00"/>
          <w:sz w:val="28"/>
          <w:szCs w:val="28"/>
          <w:lang w:val="uk-UA" w:eastAsia="uk-UA"/>
        </w:rPr>
        <w:t xml:space="preserve"> </w:t>
      </w:r>
      <w:r w:rsidRPr="00446F49">
        <w:rPr>
          <w:color w:val="00FF00"/>
          <w:sz w:val="28"/>
          <w:szCs w:val="28"/>
          <w:lang w:eastAsia="uk-UA"/>
        </w:rPr>
        <w:t xml:space="preserve">навчальному році учні </w:t>
      </w:r>
      <w:r w:rsidRPr="00446F49">
        <w:rPr>
          <w:b/>
          <w:bCs/>
          <w:color w:val="00FF00"/>
          <w:sz w:val="28"/>
          <w:szCs w:val="28"/>
          <w:lang w:eastAsia="uk-UA"/>
        </w:rPr>
        <w:t>6-9</w:t>
      </w:r>
      <w:r w:rsidRPr="00446F49">
        <w:rPr>
          <w:color w:val="00FF00"/>
          <w:sz w:val="28"/>
          <w:szCs w:val="28"/>
          <w:lang w:eastAsia="uk-UA"/>
        </w:rPr>
        <w:t xml:space="preserve"> класів</w:t>
      </w:r>
      <w:r w:rsidRPr="00446F49">
        <w:rPr>
          <w:color w:val="00FF00"/>
          <w:sz w:val="28"/>
          <w:szCs w:val="28"/>
        </w:rPr>
        <w:t xml:space="preserve"> продовжать вивчення</w:t>
      </w:r>
      <w:r w:rsidRPr="00446F49">
        <w:rPr>
          <w:color w:val="00FF00"/>
          <w:sz w:val="28"/>
          <w:szCs w:val="28"/>
          <w:lang w:val="uk-UA"/>
        </w:rPr>
        <w:t xml:space="preserve"> </w:t>
      </w:r>
      <w:r w:rsidRPr="00446F49">
        <w:rPr>
          <w:color w:val="00FF00"/>
          <w:sz w:val="28"/>
          <w:szCs w:val="28"/>
        </w:rPr>
        <w:t>географію за навчальною програмою, затвердженою наказом МОН України від 07.06.2017 № 804, що розміщена на офіційному веб-сайті МОН:</w:t>
      </w:r>
    </w:p>
    <w:p w:rsidR="009B0DDD" w:rsidRPr="00446F49" w:rsidRDefault="009B0DDD" w:rsidP="00A065E0">
      <w:pPr>
        <w:ind w:firstLine="708"/>
        <w:jc w:val="both"/>
        <w:rPr>
          <w:color w:val="00FF00"/>
          <w:sz w:val="28"/>
          <w:szCs w:val="28"/>
        </w:rPr>
      </w:pPr>
      <w:hyperlink r:id="rId12" w:history="1">
        <w:r w:rsidRPr="00446F49">
          <w:rPr>
            <w:rStyle w:val="Hyperlink"/>
            <w:color w:val="00FF00"/>
            <w:sz w:val="28"/>
            <w:szCs w:val="28"/>
          </w:rPr>
          <w:t>https://mon.gov.ua/ua/osvita/zagalna-serednya-osvita/navchalni-programi/navchalni-programi-5-9-klas</w:t>
        </w:r>
      </w:hyperlink>
    </w:p>
    <w:p w:rsidR="009B0DDD" w:rsidRPr="00446F49" w:rsidRDefault="009B0DDD" w:rsidP="00A065E0">
      <w:pPr>
        <w:ind w:firstLine="708"/>
        <w:jc w:val="both"/>
        <w:rPr>
          <w:color w:val="00FF00"/>
          <w:sz w:val="28"/>
          <w:szCs w:val="28"/>
          <w:lang w:eastAsia="uk-UA"/>
        </w:rPr>
      </w:pPr>
      <w:r w:rsidRPr="00446F49">
        <w:rPr>
          <w:color w:val="00FF00"/>
          <w:sz w:val="28"/>
          <w:szCs w:val="28"/>
        </w:rPr>
        <w:t>та з використанням методичних рекомендацій, підготовлених МОН України спільно з  НАПН України, ДНУ «Інститут модернізації змісту освіти» (</w:t>
      </w:r>
      <w:r w:rsidRPr="00446F49">
        <w:rPr>
          <w:color w:val="00FF00"/>
          <w:sz w:val="28"/>
          <w:szCs w:val="28"/>
          <w:lang w:eastAsia="uk-UA"/>
        </w:rPr>
        <w:t xml:space="preserve">лист МОН України 09.08.2017 № 1/9-436). </w:t>
      </w:r>
    </w:p>
    <w:p w:rsidR="009B0DDD" w:rsidRPr="00376E0F" w:rsidRDefault="009B0DDD" w:rsidP="00A065E0">
      <w:pPr>
        <w:ind w:firstLine="708"/>
        <w:jc w:val="both"/>
        <w:rPr>
          <w:sz w:val="28"/>
          <w:szCs w:val="28"/>
          <w:lang w:eastAsia="uk-UA"/>
        </w:rPr>
      </w:pPr>
      <w:r w:rsidRPr="00446F49">
        <w:rPr>
          <w:color w:val="00FF00"/>
          <w:sz w:val="28"/>
          <w:szCs w:val="28"/>
          <w:lang w:eastAsia="uk-UA"/>
        </w:rPr>
        <w:t xml:space="preserve">У вересні 2019 року учні 10 класу вивчатимуть географію курсу «Географія: регіони та країни» рівень стандарту (52 години, 1,5 години на тиждень) та профільний рівень (175 годин, 5 годин на тиждень) за новими навчальними програмами, затвердженими наказом МОН України від 23.10.2017 № 1407. </w:t>
      </w:r>
      <w:r w:rsidRPr="00376E0F">
        <w:rPr>
          <w:sz w:val="28"/>
          <w:szCs w:val="28"/>
          <w:lang w:eastAsia="uk-UA"/>
        </w:rPr>
        <w:t>(Режим доступу: (</w:t>
      </w:r>
      <w:hyperlink r:id="rId13" w:history="1">
        <w:r w:rsidRPr="00376E0F">
          <w:rPr>
            <w:rStyle w:val="Hyperlink"/>
            <w:sz w:val="28"/>
            <w:szCs w:val="28"/>
          </w:rPr>
          <w:t>https://mon.gov.ua/ua/osvita/zagalna-serednya-osvita/navchalni-programi/navchalni-programi-dlya-10-11-klasiv</w:t>
        </w:r>
      </w:hyperlink>
      <w:r w:rsidRPr="00376E0F">
        <w:rPr>
          <w:sz w:val="28"/>
          <w:szCs w:val="28"/>
          <w:lang w:eastAsia="uk-UA"/>
        </w:rPr>
        <w:t>),</w:t>
      </w:r>
    </w:p>
    <w:p w:rsidR="009B0DDD" w:rsidRPr="00446F49" w:rsidRDefault="009B0DDD" w:rsidP="00A065E0">
      <w:pPr>
        <w:ind w:firstLine="708"/>
        <w:jc w:val="both"/>
        <w:rPr>
          <w:color w:val="00FF00"/>
          <w:sz w:val="28"/>
          <w:szCs w:val="28"/>
          <w:lang w:eastAsia="uk-UA"/>
        </w:rPr>
      </w:pPr>
      <w:r w:rsidRPr="00446F49">
        <w:rPr>
          <w:color w:val="00FF00"/>
          <w:sz w:val="28"/>
          <w:szCs w:val="28"/>
          <w:lang w:eastAsia="uk-UA"/>
        </w:rPr>
        <w:t>використовуючи методичні рекомендації, розроблені МОН України спільно з  ДНУ «Інститут модернізації змісту освіти» (лист МОН України 03.07.2018 № 1/9-415), посилання на офіційний веб-сайт МОН:</w:t>
      </w:r>
    </w:p>
    <w:p w:rsidR="009B0DDD" w:rsidRPr="00376E0F" w:rsidRDefault="009B0DDD" w:rsidP="00A065E0">
      <w:pPr>
        <w:ind w:firstLine="708"/>
        <w:jc w:val="both"/>
        <w:rPr>
          <w:rFonts w:ascii="Calibri" w:hAnsi="Calibri" w:cs="Calibri"/>
          <w:sz w:val="22"/>
          <w:szCs w:val="22"/>
          <w:lang w:eastAsia="en-US"/>
        </w:rPr>
      </w:pPr>
      <w:hyperlink r:id="rId14" w:history="1">
        <w:r w:rsidRPr="00376E0F">
          <w:rPr>
            <w:rStyle w:val="Hyperlink"/>
            <w:sz w:val="28"/>
            <w:szCs w:val="28"/>
          </w:rPr>
          <w:t>https://mon.gov.ua/ua/osvita/zagalna-serednya-osvita/metodichni-rekomendaciyi</w:t>
        </w:r>
      </w:hyperlink>
    </w:p>
    <w:p w:rsidR="009B0DDD" w:rsidRPr="00446F49" w:rsidRDefault="009B0DDD" w:rsidP="00A065E0">
      <w:pPr>
        <w:ind w:firstLine="708"/>
        <w:jc w:val="both"/>
        <w:rPr>
          <w:color w:val="00FF00"/>
          <w:sz w:val="28"/>
          <w:szCs w:val="28"/>
          <w:shd w:val="clear" w:color="auto" w:fill="FFFFFF"/>
        </w:rPr>
      </w:pPr>
      <w:r w:rsidRPr="00446F49">
        <w:rPr>
          <w:color w:val="00FF00"/>
          <w:sz w:val="28"/>
          <w:szCs w:val="28"/>
          <w:lang w:eastAsia="uk-UA"/>
        </w:rPr>
        <w:t xml:space="preserve">Учні 11 класу вивчають курс «Географічний простір Землі» рівень стандарту (35 годин, 1 год. на тиждень) та профільний рівень  (175 годин,                        5 год. на тиждень) за програмою, </w:t>
      </w:r>
      <w:r w:rsidRPr="00446F49">
        <w:rPr>
          <w:color w:val="00FF00"/>
          <w:sz w:val="28"/>
          <w:szCs w:val="28"/>
          <w:shd w:val="clear" w:color="auto" w:fill="FFFFFF"/>
        </w:rPr>
        <w:t xml:space="preserve">затвердженою наказом МОН України від 23.10.2017 № 1407. </w:t>
      </w:r>
    </w:p>
    <w:p w:rsidR="009B0DDD" w:rsidRPr="00376E0F" w:rsidRDefault="009B0DDD" w:rsidP="00A065E0">
      <w:pPr>
        <w:ind w:firstLine="708"/>
        <w:jc w:val="both"/>
        <w:rPr>
          <w:sz w:val="28"/>
          <w:szCs w:val="28"/>
        </w:rPr>
      </w:pPr>
      <w:r w:rsidRPr="00446F49">
        <w:rPr>
          <w:color w:val="00FF00"/>
          <w:sz w:val="28"/>
          <w:szCs w:val="28"/>
          <w:shd w:val="clear" w:color="auto" w:fill="FFFFFF"/>
        </w:rPr>
        <w:t xml:space="preserve">Зазначена навчальна програма розміщена </w:t>
      </w:r>
      <w:r w:rsidRPr="00446F49">
        <w:rPr>
          <w:color w:val="00FF00"/>
          <w:sz w:val="28"/>
          <w:szCs w:val="28"/>
        </w:rPr>
        <w:t xml:space="preserve">на офіційному веб-сайті МОН України: </w:t>
      </w:r>
      <w:r w:rsidRPr="00376E0F">
        <w:rPr>
          <w:sz w:val="28"/>
          <w:szCs w:val="28"/>
        </w:rPr>
        <w:t>(Режим доступу: (</w:t>
      </w:r>
      <w:hyperlink r:id="rId15" w:history="1">
        <w:r w:rsidRPr="00376E0F">
          <w:rPr>
            <w:rStyle w:val="Hyperlink"/>
            <w:sz w:val="28"/>
            <w:szCs w:val="28"/>
          </w:rPr>
          <w:t>https://mon.gov.ua/ua/osvita/zagalna-serednya-osvita/navchalni-programi/navchalni-programi-dlya-10-11-klasiv</w:t>
        </w:r>
      </w:hyperlink>
      <w:r w:rsidRPr="00376E0F">
        <w:rPr>
          <w:sz w:val="28"/>
          <w:szCs w:val="28"/>
        </w:rPr>
        <w:t>).</w:t>
      </w:r>
    </w:p>
    <w:p w:rsidR="009B0DDD" w:rsidRPr="00376E0F" w:rsidRDefault="009B0DDD" w:rsidP="00A065E0">
      <w:pPr>
        <w:shd w:val="clear" w:color="auto" w:fill="FFFFFF"/>
        <w:ind w:firstLine="708"/>
        <w:jc w:val="both"/>
        <w:rPr>
          <w:color w:val="000000"/>
          <w:sz w:val="28"/>
          <w:szCs w:val="28"/>
        </w:rPr>
      </w:pPr>
      <w:r w:rsidRPr="00376E0F">
        <w:rPr>
          <w:color w:val="000000"/>
          <w:sz w:val="28"/>
          <w:szCs w:val="28"/>
        </w:rPr>
        <w:t>Курс «Географічний простір Землі» в 11 класі</w:t>
      </w:r>
      <w:r>
        <w:rPr>
          <w:color w:val="000000"/>
          <w:sz w:val="28"/>
          <w:szCs w:val="28"/>
          <w:lang w:val="uk-UA"/>
        </w:rPr>
        <w:t xml:space="preserve"> </w:t>
      </w:r>
      <w:r w:rsidRPr="00376E0F">
        <w:rPr>
          <w:color w:val="000000"/>
          <w:sz w:val="28"/>
          <w:szCs w:val="28"/>
        </w:rPr>
        <w:t>відповідає</w:t>
      </w:r>
      <w:r>
        <w:rPr>
          <w:color w:val="000000"/>
          <w:sz w:val="28"/>
          <w:szCs w:val="28"/>
          <w:lang w:val="uk-UA"/>
        </w:rPr>
        <w:t xml:space="preserve"> </w:t>
      </w:r>
      <w:r w:rsidRPr="00376E0F">
        <w:rPr>
          <w:color w:val="000000"/>
          <w:sz w:val="28"/>
          <w:szCs w:val="28"/>
          <w:shd w:val="clear" w:color="auto" w:fill="FFFFFF"/>
        </w:rPr>
        <w:t xml:space="preserve">гуманістичній складовій географії, визначає новий світогляд, заснований на цінностях загальнолюдського і загальнокультурного характеру. Змістова частина навчальної програми </w:t>
      </w:r>
      <w:r w:rsidRPr="00376E0F">
        <w:rPr>
          <w:color w:val="000000"/>
          <w:sz w:val="28"/>
          <w:szCs w:val="28"/>
        </w:rPr>
        <w:t xml:space="preserve"> розкриває сутність географічної науки в цілому. </w:t>
      </w:r>
    </w:p>
    <w:p w:rsidR="009B0DDD" w:rsidRPr="00446F49" w:rsidRDefault="009B0DDD" w:rsidP="00A065E0">
      <w:pPr>
        <w:ind w:firstLine="720"/>
        <w:jc w:val="both"/>
        <w:rPr>
          <w:color w:val="00FF00"/>
          <w:sz w:val="28"/>
          <w:szCs w:val="28"/>
          <w:lang w:eastAsia="en-US"/>
        </w:rPr>
      </w:pPr>
      <w:r w:rsidRPr="00446F49">
        <w:rPr>
          <w:color w:val="00FF00"/>
          <w:sz w:val="28"/>
          <w:szCs w:val="28"/>
        </w:rPr>
        <w:t>Рівень стандарту курсу передбачає ознайомлення зі Вступом та чотирма розділами програми: «Топографія та картографія». «Загальні закономірності географічної оболонки Землі», «Загальні суспільно-географічні закономірності світу»,</w:t>
      </w:r>
      <w:r w:rsidRPr="00446F49">
        <w:rPr>
          <w:b/>
          <w:bCs/>
          <w:color w:val="00FF00"/>
        </w:rPr>
        <w:t xml:space="preserve"> «</w:t>
      </w:r>
      <w:r w:rsidRPr="00446F49">
        <w:rPr>
          <w:color w:val="00FF00"/>
          <w:sz w:val="28"/>
          <w:szCs w:val="28"/>
        </w:rPr>
        <w:t>Суспільна географія України».</w:t>
      </w:r>
    </w:p>
    <w:p w:rsidR="009B0DDD" w:rsidRPr="00376E0F" w:rsidRDefault="009B0DDD" w:rsidP="00A065E0">
      <w:pPr>
        <w:pStyle w:val="ListParagraph"/>
        <w:spacing w:after="0" w:line="240" w:lineRule="auto"/>
        <w:ind w:left="0" w:firstLine="708"/>
        <w:jc w:val="both"/>
        <w:rPr>
          <w:rFonts w:ascii="Times New Roman" w:hAnsi="Times New Roman" w:cs="Times New Roman"/>
          <w:sz w:val="28"/>
          <w:szCs w:val="28"/>
        </w:rPr>
      </w:pPr>
      <w:r w:rsidRPr="00376E0F">
        <w:rPr>
          <w:rFonts w:ascii="Times New Roman" w:hAnsi="Times New Roman" w:cs="Times New Roman"/>
          <w:sz w:val="28"/>
          <w:szCs w:val="28"/>
        </w:rPr>
        <w:t>На профільному рівні поглиблення змістової частини програми починається зі Вступу і продовжується розділами:</w:t>
      </w:r>
      <w:r w:rsidRPr="00376E0F">
        <w:rPr>
          <w:rFonts w:ascii="Times New Roman" w:hAnsi="Times New Roman" w:cs="Times New Roman"/>
          <w:b/>
          <w:bCs/>
          <w:sz w:val="28"/>
          <w:szCs w:val="28"/>
          <w:shd w:val="clear" w:color="auto" w:fill="FFFFFF"/>
          <w:lang w:eastAsia="uk-UA"/>
        </w:rPr>
        <w:t xml:space="preserve"> «</w:t>
      </w:r>
      <w:r w:rsidRPr="00376E0F">
        <w:rPr>
          <w:rFonts w:ascii="Times New Roman" w:hAnsi="Times New Roman" w:cs="Times New Roman"/>
          <w:sz w:val="28"/>
          <w:szCs w:val="28"/>
          <w:shd w:val="clear" w:color="auto" w:fill="FFFFFF"/>
          <w:lang w:eastAsia="uk-UA"/>
        </w:rPr>
        <w:t xml:space="preserve">Топографія з основами геодезії та картографія. </w:t>
      </w:r>
      <w:r w:rsidRPr="00376E0F">
        <w:rPr>
          <w:rFonts w:ascii="Times New Roman" w:hAnsi="Times New Roman" w:cs="Times New Roman"/>
          <w:sz w:val="28"/>
          <w:szCs w:val="28"/>
        </w:rPr>
        <w:t xml:space="preserve">Географічні інформаційні системи (ГІС) та дистанційне зондування Землі (ДЗЗ)», </w:t>
      </w:r>
      <w:r w:rsidRPr="00376E0F">
        <w:rPr>
          <w:rFonts w:ascii="Times New Roman" w:hAnsi="Times New Roman" w:cs="Times New Roman"/>
          <w:color w:val="000000"/>
          <w:sz w:val="28"/>
          <w:szCs w:val="28"/>
          <w:lang w:eastAsia="ru-RU"/>
        </w:rPr>
        <w:t>«Загальні закономірності географічної оболонки Землі», «Загальні суспільно-географічні закономірності світу»,</w:t>
      </w:r>
      <w:r w:rsidRPr="00376E0F">
        <w:rPr>
          <w:rFonts w:ascii="Times New Roman" w:hAnsi="Times New Roman" w:cs="Times New Roman"/>
          <w:b/>
          <w:bCs/>
          <w:color w:val="000000"/>
          <w:sz w:val="28"/>
          <w:szCs w:val="28"/>
        </w:rPr>
        <w:t xml:space="preserve"> «</w:t>
      </w:r>
      <w:r w:rsidRPr="00376E0F">
        <w:rPr>
          <w:rFonts w:ascii="Times New Roman" w:hAnsi="Times New Roman" w:cs="Times New Roman"/>
          <w:color w:val="000000"/>
          <w:sz w:val="28"/>
          <w:szCs w:val="28"/>
        </w:rPr>
        <w:t>Суспільна географія держави (на прикладі України)»,</w:t>
      </w:r>
      <w:r w:rsidRPr="00376E0F">
        <w:rPr>
          <w:rFonts w:ascii="Times New Roman" w:hAnsi="Times New Roman" w:cs="Times New Roman"/>
          <w:sz w:val="28"/>
          <w:szCs w:val="28"/>
        </w:rPr>
        <w:t>«Суспільно-географічне бачення глобальних проблем людства, глобальні  стратегії і прогнози»</w:t>
      </w:r>
      <w:r w:rsidRPr="00376E0F">
        <w:rPr>
          <w:rFonts w:ascii="Times New Roman" w:hAnsi="Times New Roman" w:cs="Times New Roman"/>
          <w:color w:val="000000"/>
          <w:sz w:val="28"/>
          <w:szCs w:val="28"/>
          <w:lang w:eastAsia="ru-RU"/>
        </w:rPr>
        <w:t>.</w:t>
      </w:r>
      <w:r w:rsidRPr="00376E0F">
        <w:rPr>
          <w:rFonts w:ascii="Times New Roman" w:hAnsi="Times New Roman" w:cs="Times New Roman"/>
          <w:sz w:val="28"/>
          <w:szCs w:val="28"/>
        </w:rPr>
        <w:t xml:space="preserve">Програма </w:t>
      </w:r>
      <w:r w:rsidRPr="00376E0F">
        <w:rPr>
          <w:rFonts w:ascii="Times New Roman" w:hAnsi="Times New Roman" w:cs="Times New Roman"/>
          <w:sz w:val="28"/>
          <w:szCs w:val="28"/>
          <w:lang w:val="uk-UA"/>
        </w:rPr>
        <w:t xml:space="preserve">надає можливості </w:t>
      </w:r>
      <w:r w:rsidRPr="00376E0F">
        <w:rPr>
          <w:rFonts w:ascii="Times New Roman" w:hAnsi="Times New Roman" w:cs="Times New Roman"/>
          <w:sz w:val="28"/>
          <w:szCs w:val="28"/>
        </w:rPr>
        <w:t xml:space="preserve">вчителю творчо підходити до реалізації її змісту, добирати об’єкти для вивчення та залучати до змісту приклади, що пов’язані із життям свого регіону (області, міста). </w:t>
      </w:r>
      <w:r w:rsidRPr="00376E0F">
        <w:rPr>
          <w:rFonts w:ascii="Times New Roman" w:hAnsi="Times New Roman" w:cs="Times New Roman"/>
          <w:sz w:val="28"/>
          <w:szCs w:val="28"/>
          <w:lang w:val="uk-UA"/>
        </w:rPr>
        <w:t>У</w:t>
      </w:r>
      <w:r w:rsidRPr="00376E0F">
        <w:rPr>
          <w:rFonts w:ascii="Times New Roman" w:hAnsi="Times New Roman" w:cs="Times New Roman"/>
          <w:sz w:val="28"/>
          <w:szCs w:val="28"/>
        </w:rPr>
        <w:t xml:space="preserve">раховуючи рівень підготовки учнів, їхні інтереси і нахили, учитель може запропонувати свій варіант вивчення матеріалу з методичним обґрунтуванням доцільності внесених змін. </w:t>
      </w:r>
    </w:p>
    <w:p w:rsidR="009B0DDD" w:rsidRPr="00446F49" w:rsidRDefault="009B0DDD" w:rsidP="00A065E0">
      <w:pPr>
        <w:pStyle w:val="ListParagraph"/>
        <w:spacing w:after="0" w:line="240" w:lineRule="auto"/>
        <w:ind w:left="0" w:firstLine="708"/>
        <w:jc w:val="both"/>
        <w:rPr>
          <w:rFonts w:ascii="Times New Roman" w:hAnsi="Times New Roman" w:cs="Times New Roman"/>
          <w:color w:val="00FF00"/>
          <w:sz w:val="28"/>
          <w:szCs w:val="28"/>
          <w:lang w:val="uk-UA"/>
        </w:rPr>
      </w:pPr>
      <w:r w:rsidRPr="00446F49">
        <w:rPr>
          <w:rFonts w:ascii="Times New Roman" w:hAnsi="Times New Roman" w:cs="Times New Roman"/>
          <w:color w:val="00FF00"/>
          <w:sz w:val="28"/>
          <w:szCs w:val="28"/>
        </w:rPr>
        <w:t>Кількість годин на вивчення тем, як на рівні стандарту, так і профільному, є орієнтовною її можна змінювати в межах визначеного навчального часу. Учитель може на власний розсуд змінити розподіл годин між темами і розділами, використати години резервного часу з метою глибшого вивчення окремих тем, проведення уроків узагальнення і систематизації знань після вивчення великих розділів і тем, проведення екскурсій, зустрічей, обговорення дискусійних питань, що виникли під час вивчення певних тем тощо</w:t>
      </w:r>
      <w:r w:rsidRPr="00446F49">
        <w:rPr>
          <w:rFonts w:ascii="Times New Roman" w:hAnsi="Times New Roman" w:cs="Times New Roman"/>
          <w:color w:val="00FF00"/>
          <w:sz w:val="28"/>
          <w:szCs w:val="28"/>
          <w:lang w:val="uk-UA"/>
        </w:rPr>
        <w:t>.</w:t>
      </w:r>
    </w:p>
    <w:p w:rsidR="009B0DDD" w:rsidRPr="00446F49" w:rsidRDefault="009B0DDD" w:rsidP="00A065E0">
      <w:pPr>
        <w:pStyle w:val="ListParagraph"/>
        <w:spacing w:after="0" w:line="240" w:lineRule="auto"/>
        <w:ind w:left="0" w:firstLine="708"/>
        <w:jc w:val="both"/>
        <w:rPr>
          <w:rFonts w:ascii="Times New Roman" w:hAnsi="Times New Roman" w:cs="Times New Roman"/>
          <w:color w:val="00FF00"/>
          <w:sz w:val="28"/>
          <w:szCs w:val="28"/>
          <w:lang w:val="uk-UA" w:eastAsia="ru-RU"/>
        </w:rPr>
      </w:pPr>
      <w:r w:rsidRPr="00446F49">
        <w:rPr>
          <w:rFonts w:ascii="Times New Roman" w:hAnsi="Times New Roman" w:cs="Times New Roman"/>
          <w:color w:val="00FF00"/>
          <w:sz w:val="28"/>
          <w:szCs w:val="28"/>
          <w:lang w:val="uk-UA" w:eastAsia="ru-RU"/>
        </w:rPr>
        <w:t>Курс «Географічний простір Землі» рівня стандарту і профільного рівня безпосередньо пов'язаний не тільки з попередніми курсами географії, він також інтегрує знання, здобуті на заняттях з математики, економіки, історії, інформатики тощо.</w:t>
      </w:r>
      <w:r w:rsidRPr="00376E0F">
        <w:rPr>
          <w:rFonts w:ascii="Times New Roman" w:hAnsi="Times New Roman" w:cs="Times New Roman"/>
          <w:color w:val="000000"/>
          <w:sz w:val="28"/>
          <w:szCs w:val="28"/>
          <w:lang w:val="uk-UA" w:eastAsia="ru-RU"/>
        </w:rPr>
        <w:t xml:space="preserve"> О</w:t>
      </w:r>
      <w:r w:rsidRPr="00376E0F">
        <w:rPr>
          <w:rFonts w:ascii="Times New Roman" w:hAnsi="Times New Roman" w:cs="Times New Roman"/>
          <w:sz w:val="28"/>
          <w:szCs w:val="28"/>
          <w:lang w:val="uk-UA" w:eastAsia="ru-RU"/>
        </w:rPr>
        <w:t xml:space="preserve">собливою є роль географії, оскільки в процесі її вивчення відбувається формування основ світогляду, становлення моральної соціально-політичної культури, в інтеграції навчального предмета з медіаосвітою, яка продиктована самим життям і є дуже актуально. Під час інтеграції географії та медіаосвіти використовуються такі </w:t>
      </w:r>
      <w:r w:rsidRPr="00446F49">
        <w:rPr>
          <w:rFonts w:ascii="Times New Roman" w:hAnsi="Times New Roman" w:cs="Times New Roman"/>
          <w:color w:val="00FF00"/>
          <w:sz w:val="28"/>
          <w:szCs w:val="28"/>
          <w:lang w:val="uk-UA" w:eastAsia="ru-RU"/>
        </w:rPr>
        <w:t>засоби: текст підручника; дидактичні матеріали, періодична преса; телевізійні передачі; аудіо-та відеозаписи, музичні твори, довідкова та енциклопедична література; інформація, отримана під час відвідування виставок, музеїв, туристсько-краєзнавчих екскурсій, подорожей.</w:t>
      </w:r>
      <w:r w:rsidRPr="00376E0F">
        <w:rPr>
          <w:rFonts w:ascii="Times New Roman" w:hAnsi="Times New Roman" w:cs="Times New Roman"/>
          <w:sz w:val="28"/>
          <w:szCs w:val="28"/>
          <w:lang w:val="uk-UA" w:eastAsia="ru-RU"/>
        </w:rPr>
        <w:t xml:space="preserve"> На  уроках географії, застосовуючи медіа освітні ресурси, пов’язані з </w:t>
      </w:r>
      <w:r w:rsidRPr="00446F49">
        <w:rPr>
          <w:rFonts w:ascii="Times New Roman" w:hAnsi="Times New Roman" w:cs="Times New Roman"/>
          <w:color w:val="00FF00"/>
          <w:sz w:val="28"/>
          <w:szCs w:val="28"/>
          <w:lang w:val="uk-UA" w:eastAsia="ru-RU"/>
        </w:rPr>
        <w:t>умінням аналізувати інформацію з різних критеріїв, в учнів формується критичне мислення, під яким ми розуміємо здатність людини самостійно сприймати та аналізувати інформацію; вміння бачити помилки або логічні порушення у твердженнях партнерів; аргументувати свою думку, переглядати й, якщо вона не витримує критики; вміння розпізнавати пропаганду; наявність розумної долі скепсису, сумнівів; прагнення до пошуку оптимальних рішень; мужність, принциповість, сміливість у відстоюванні своїх позицій; відкритість до сприймання інших поглядів.</w:t>
      </w:r>
    </w:p>
    <w:p w:rsidR="009B0DDD" w:rsidRPr="00376E0F" w:rsidRDefault="009B0DDD" w:rsidP="00A065E0">
      <w:pPr>
        <w:pStyle w:val="ListParagraph"/>
        <w:spacing w:after="0" w:line="240" w:lineRule="auto"/>
        <w:ind w:left="0" w:firstLine="708"/>
        <w:jc w:val="both"/>
        <w:rPr>
          <w:rFonts w:ascii="Times New Roman" w:hAnsi="Times New Roman" w:cs="Times New Roman"/>
          <w:sz w:val="28"/>
          <w:szCs w:val="28"/>
          <w:lang w:eastAsia="ru-RU"/>
        </w:rPr>
      </w:pPr>
      <w:r w:rsidRPr="00376E0F">
        <w:rPr>
          <w:rFonts w:ascii="Times New Roman" w:hAnsi="Times New Roman" w:cs="Times New Roman"/>
          <w:color w:val="000000"/>
          <w:sz w:val="28"/>
          <w:szCs w:val="28"/>
          <w:lang w:val="uk-UA" w:eastAsia="ru-RU"/>
        </w:rPr>
        <w:t xml:space="preserve">Компетентнісна частина програми має також забезпечити засобами географії </w:t>
      </w:r>
      <w:r w:rsidRPr="00376E0F">
        <w:rPr>
          <w:rFonts w:ascii="Times New Roman" w:hAnsi="Times New Roman" w:cs="Times New Roman"/>
          <w:sz w:val="28"/>
          <w:szCs w:val="28"/>
          <w:lang w:val="uk-UA" w:eastAsia="ru-RU"/>
        </w:rPr>
        <w:t>ф</w:t>
      </w:r>
      <w:r w:rsidRPr="00376E0F">
        <w:rPr>
          <w:rFonts w:ascii="Times New Roman" w:hAnsi="Times New Roman" w:cs="Times New Roman"/>
          <w:sz w:val="28"/>
          <w:szCs w:val="28"/>
          <w:shd w:val="clear" w:color="auto" w:fill="FFFFFF"/>
          <w:lang w:val="uk-UA"/>
        </w:rPr>
        <w:t xml:space="preserve">ормування особистостей, здатних використати у повному обсязі свій </w:t>
      </w:r>
      <w:r w:rsidRPr="00376E0F">
        <w:rPr>
          <w:rStyle w:val="Emphasis"/>
          <w:sz w:val="28"/>
          <w:szCs w:val="28"/>
          <w:shd w:val="clear" w:color="auto" w:fill="FFFFFF"/>
          <w:lang w:val="uk-UA"/>
        </w:rPr>
        <w:t>творчий потенціал,</w:t>
      </w:r>
      <w:r w:rsidRPr="00376E0F">
        <w:rPr>
          <w:rStyle w:val="Emphasis"/>
          <w:sz w:val="28"/>
          <w:szCs w:val="28"/>
          <w:shd w:val="clear" w:color="auto" w:fill="FFFFFF"/>
        </w:rPr>
        <w:t> </w:t>
      </w:r>
      <w:r w:rsidRPr="00376E0F">
        <w:rPr>
          <w:rFonts w:ascii="Times New Roman" w:hAnsi="Times New Roman" w:cs="Times New Roman"/>
          <w:sz w:val="28"/>
          <w:szCs w:val="28"/>
          <w:shd w:val="clear" w:color="auto" w:fill="FFFFFF"/>
          <w:lang w:val="uk-UA"/>
        </w:rPr>
        <w:t xml:space="preserve"> пропонувати та реалізовувати ідеї, нові цінності, очікування та нове розуміння успіху, змінювати саму стратегію успіху.</w:t>
      </w:r>
      <w:r w:rsidRPr="00376E0F">
        <w:rPr>
          <w:rFonts w:ascii="Times New Roman" w:hAnsi="Times New Roman" w:cs="Times New Roman"/>
          <w:sz w:val="28"/>
          <w:szCs w:val="28"/>
          <w:shd w:val="clear" w:color="auto" w:fill="FFFFFF"/>
        </w:rPr>
        <w:t> </w:t>
      </w:r>
      <w:r w:rsidRPr="00376E0F">
        <w:rPr>
          <w:rFonts w:ascii="Times New Roman" w:hAnsi="Times New Roman" w:cs="Times New Roman"/>
          <w:sz w:val="28"/>
          <w:szCs w:val="28"/>
          <w:lang w:val="uk-UA" w:eastAsia="ru-RU"/>
        </w:rPr>
        <w:t xml:space="preserve">Компетентнісний підхід до навчання географії підкреслює діяльнісний складник результатів освіти та їхню практичну значущість у процесі набуття школярами досвіду, зокрема картографічної компетентності, яка окрім навичок роботи з паперовими картографічними джерелами, передбачає навички роботи в геоінформаційних системах та вмінні користуватися банками просторових даних з питань охорони природи, освоєння нових земель, промислового і цивільного будівництв. </w:t>
      </w:r>
      <w:r w:rsidRPr="00376E0F">
        <w:rPr>
          <w:rFonts w:ascii="Times New Roman" w:hAnsi="Times New Roman" w:cs="Times New Roman"/>
          <w:sz w:val="28"/>
          <w:szCs w:val="28"/>
          <w:lang w:eastAsia="ru-RU"/>
        </w:rPr>
        <w:t xml:space="preserve">Ці знання є підґрунтям для вивчення за картографічними моделями реальної економіки світу, застосування набутих знань  </w:t>
      </w:r>
      <w:r w:rsidRPr="00376E0F">
        <w:rPr>
          <w:rFonts w:ascii="Times New Roman" w:hAnsi="Times New Roman" w:cs="Times New Roman"/>
          <w:sz w:val="28"/>
          <w:szCs w:val="28"/>
          <w:shd w:val="clear" w:color="auto" w:fill="FFFFFF"/>
          <w:lang w:val="uk-UA"/>
        </w:rPr>
        <w:t>під час</w:t>
      </w:r>
      <w:r w:rsidRPr="00376E0F">
        <w:rPr>
          <w:rFonts w:ascii="Times New Roman" w:hAnsi="Times New Roman" w:cs="Times New Roman"/>
          <w:sz w:val="28"/>
          <w:szCs w:val="28"/>
          <w:shd w:val="clear" w:color="auto" w:fill="FFFFFF"/>
        </w:rPr>
        <w:t xml:space="preserve"> розв’язанн</w:t>
      </w:r>
      <w:r w:rsidRPr="00376E0F">
        <w:rPr>
          <w:rFonts w:ascii="Times New Roman" w:hAnsi="Times New Roman" w:cs="Times New Roman"/>
          <w:sz w:val="28"/>
          <w:szCs w:val="28"/>
          <w:shd w:val="clear" w:color="auto" w:fill="FFFFFF"/>
          <w:lang w:val="uk-UA"/>
        </w:rPr>
        <w:t xml:space="preserve">я </w:t>
      </w:r>
      <w:r w:rsidRPr="00376E0F">
        <w:rPr>
          <w:rFonts w:ascii="Times New Roman" w:hAnsi="Times New Roman" w:cs="Times New Roman"/>
          <w:sz w:val="28"/>
          <w:szCs w:val="28"/>
          <w:shd w:val="clear" w:color="auto" w:fill="FFFFFF"/>
        </w:rPr>
        <w:t>будь-яких завдань протягом усього життя.</w:t>
      </w:r>
    </w:p>
    <w:p w:rsidR="009B0DDD" w:rsidRPr="00E72B35" w:rsidRDefault="009B0DDD" w:rsidP="00A065E0">
      <w:pPr>
        <w:pStyle w:val="ListParagraph"/>
        <w:spacing w:after="0" w:line="240" w:lineRule="auto"/>
        <w:ind w:left="0" w:firstLine="708"/>
        <w:jc w:val="both"/>
        <w:rPr>
          <w:rFonts w:ascii="Times New Roman" w:hAnsi="Times New Roman" w:cs="Times New Roman"/>
          <w:color w:val="00FF00"/>
          <w:sz w:val="28"/>
          <w:szCs w:val="28"/>
          <w:lang w:eastAsia="ru-RU"/>
        </w:rPr>
      </w:pPr>
      <w:r w:rsidRPr="00376E0F">
        <w:rPr>
          <w:rFonts w:ascii="Times New Roman" w:hAnsi="Times New Roman" w:cs="Times New Roman"/>
          <w:sz w:val="28"/>
          <w:szCs w:val="28"/>
          <w:shd w:val="clear" w:color="auto" w:fill="FFFFFF"/>
        </w:rPr>
        <w:t xml:space="preserve">Трансформація освітнього процесу з </w:t>
      </w:r>
      <w:r w:rsidRPr="00376E0F">
        <w:rPr>
          <w:rFonts w:ascii="Times New Roman" w:hAnsi="Times New Roman" w:cs="Times New Roman"/>
          <w:sz w:val="28"/>
          <w:szCs w:val="28"/>
          <w:lang w:eastAsia="ru-RU"/>
        </w:rPr>
        <w:t xml:space="preserve">позицій компетентнісного підходу, полягає в забезпеченні особистісної спрямованості процесу навчання, яка реалізується через різноманітні форми проведення уроків, мотивацію </w:t>
      </w:r>
      <w:r w:rsidRPr="00376E0F">
        <w:rPr>
          <w:rFonts w:ascii="Times New Roman" w:hAnsi="Times New Roman" w:cs="Times New Roman"/>
          <w:sz w:val="28"/>
          <w:szCs w:val="28"/>
          <w:lang w:val="uk-UA" w:eastAsia="ru-RU"/>
        </w:rPr>
        <w:t>і</w:t>
      </w:r>
      <w:r w:rsidRPr="00376E0F">
        <w:rPr>
          <w:rFonts w:ascii="Times New Roman" w:hAnsi="Times New Roman" w:cs="Times New Roman"/>
          <w:sz w:val="28"/>
          <w:szCs w:val="28"/>
          <w:lang w:eastAsia="ru-RU"/>
        </w:rPr>
        <w:t xml:space="preserve"> диференціацію процесу навчання</w:t>
      </w:r>
      <w:r w:rsidRPr="00376E0F">
        <w:rPr>
          <w:rFonts w:ascii="Times New Roman" w:hAnsi="Times New Roman" w:cs="Times New Roman"/>
          <w:sz w:val="28"/>
          <w:szCs w:val="28"/>
          <w:lang w:val="uk-UA" w:eastAsia="ru-RU"/>
        </w:rPr>
        <w:t>, а</w:t>
      </w:r>
      <w:r w:rsidRPr="00376E0F">
        <w:rPr>
          <w:rFonts w:ascii="Times New Roman" w:hAnsi="Times New Roman" w:cs="Times New Roman"/>
          <w:sz w:val="28"/>
          <w:szCs w:val="28"/>
          <w:lang w:eastAsia="ru-RU"/>
        </w:rPr>
        <w:t xml:space="preserve"> та</w:t>
      </w:r>
      <w:r w:rsidRPr="00376E0F">
        <w:rPr>
          <w:rFonts w:ascii="Times New Roman" w:hAnsi="Times New Roman" w:cs="Times New Roman"/>
          <w:sz w:val="28"/>
          <w:szCs w:val="28"/>
          <w:lang w:val="uk-UA" w:eastAsia="ru-RU"/>
        </w:rPr>
        <w:t>кож</w:t>
      </w:r>
      <w:r>
        <w:rPr>
          <w:rFonts w:ascii="Times New Roman" w:hAnsi="Times New Roman" w:cs="Times New Roman"/>
          <w:sz w:val="28"/>
          <w:szCs w:val="28"/>
          <w:lang w:val="uk-UA" w:eastAsia="ru-RU"/>
        </w:rPr>
        <w:t xml:space="preserve"> </w:t>
      </w:r>
      <w:r w:rsidRPr="00376E0F">
        <w:rPr>
          <w:rFonts w:ascii="Times New Roman" w:hAnsi="Times New Roman" w:cs="Times New Roman"/>
          <w:sz w:val="28"/>
          <w:szCs w:val="28"/>
          <w:lang w:val="uk-UA" w:eastAsia="ru-RU"/>
        </w:rPr>
        <w:t>на</w:t>
      </w:r>
      <w:r w:rsidRPr="00376E0F">
        <w:rPr>
          <w:rFonts w:ascii="Times New Roman" w:hAnsi="Times New Roman" w:cs="Times New Roman"/>
          <w:sz w:val="28"/>
          <w:szCs w:val="28"/>
          <w:lang w:eastAsia="ru-RU"/>
        </w:rPr>
        <w:t xml:space="preserve">дає змогу розробити алгоритми формування елементів предметно-географічних компетентностей учнів, зокрема географічних фактів, номенклатури, уявлень, понять, причинно-наслідкових зв’язків, прикладних і картографічних умінь тощо. </w:t>
      </w:r>
      <w:r w:rsidRPr="00376E0F">
        <w:rPr>
          <w:rFonts w:ascii="Times New Roman" w:hAnsi="Times New Roman" w:cs="Times New Roman"/>
          <w:sz w:val="28"/>
          <w:szCs w:val="28"/>
        </w:rPr>
        <w:t>Оцінюючи результати навчальної діяльності учнів з географії, необхідно враховувати рівень засвоєння теоретичних знань і сформованості практичних умінь, досвід творчої діяльності та використовувати різноманітні  форми, способи і засоби перевірки та оцінювання результатів навчання.</w:t>
      </w:r>
      <w:r w:rsidRPr="00376E0F">
        <w:rPr>
          <w:rFonts w:ascii="Times New Roman" w:hAnsi="Times New Roman" w:cs="Times New Roman"/>
          <w:sz w:val="28"/>
          <w:szCs w:val="28"/>
          <w:lang w:eastAsia="ru-RU"/>
        </w:rPr>
        <w:t xml:space="preserve"> </w:t>
      </w:r>
      <w:r w:rsidRPr="00446F49">
        <w:rPr>
          <w:rFonts w:ascii="Times New Roman" w:hAnsi="Times New Roman" w:cs="Times New Roman"/>
          <w:color w:val="00FF00"/>
          <w:sz w:val="28"/>
          <w:szCs w:val="28"/>
          <w:lang w:eastAsia="ru-RU"/>
        </w:rPr>
        <w:t xml:space="preserve">Виконання аналітичних завдань та досліджень, спрямованих на розвиток умінь і навичок роботи з географічними картами та іншими джерелами інформації, розв’язання географічних, екологічних й соціально-економічних задач, здійснення порівняльного аналізу, що пропонуються </w:t>
      </w:r>
      <w:r w:rsidRPr="00446F49">
        <w:rPr>
          <w:rFonts w:ascii="Times New Roman" w:hAnsi="Times New Roman" w:cs="Times New Roman"/>
          <w:color w:val="00FF00"/>
          <w:sz w:val="28"/>
          <w:szCs w:val="28"/>
          <w:lang w:val="uk-UA" w:eastAsia="ru-RU"/>
        </w:rPr>
        <w:t xml:space="preserve">під час </w:t>
      </w:r>
      <w:r w:rsidRPr="00446F49">
        <w:rPr>
          <w:rFonts w:ascii="Times New Roman" w:hAnsi="Times New Roman" w:cs="Times New Roman"/>
          <w:color w:val="00FF00"/>
          <w:sz w:val="28"/>
          <w:szCs w:val="28"/>
          <w:lang w:eastAsia="ru-RU"/>
        </w:rPr>
        <w:t>виконанн</w:t>
      </w:r>
      <w:r w:rsidRPr="00446F49">
        <w:rPr>
          <w:rFonts w:ascii="Times New Roman" w:hAnsi="Times New Roman" w:cs="Times New Roman"/>
          <w:color w:val="00FF00"/>
          <w:sz w:val="28"/>
          <w:szCs w:val="28"/>
          <w:lang w:val="uk-UA" w:eastAsia="ru-RU"/>
        </w:rPr>
        <w:t>я</w:t>
      </w:r>
      <w:r w:rsidRPr="00446F49">
        <w:rPr>
          <w:rFonts w:ascii="Times New Roman" w:hAnsi="Times New Roman" w:cs="Times New Roman"/>
          <w:color w:val="00FF00"/>
          <w:sz w:val="28"/>
          <w:szCs w:val="28"/>
          <w:lang w:eastAsia="ru-RU"/>
        </w:rPr>
        <w:t xml:space="preserve"> 10 (рівень стандарту) та </w:t>
      </w:r>
      <w:r w:rsidRPr="00446F49">
        <w:rPr>
          <w:rFonts w:ascii="Times New Roman" w:hAnsi="Times New Roman" w:cs="Times New Roman"/>
          <w:color w:val="00FF00"/>
          <w:sz w:val="28"/>
          <w:szCs w:val="28"/>
        </w:rPr>
        <w:t xml:space="preserve">54 (профільний рівень) </w:t>
      </w:r>
      <w:r w:rsidRPr="00446F49">
        <w:rPr>
          <w:rFonts w:ascii="Times New Roman" w:hAnsi="Times New Roman" w:cs="Times New Roman"/>
          <w:color w:val="00FF00"/>
          <w:sz w:val="28"/>
          <w:szCs w:val="28"/>
          <w:lang w:eastAsia="ru-RU"/>
        </w:rPr>
        <w:t xml:space="preserve">програмних практичних робіт, через які  реалізується практична спрямованість курсу, стануть важливою формою і засобом перевірки та оцінювання </w:t>
      </w:r>
      <w:r w:rsidRPr="00446F49">
        <w:rPr>
          <w:rFonts w:ascii="Times New Roman" w:hAnsi="Times New Roman" w:cs="Times New Roman"/>
          <w:color w:val="00FF00"/>
          <w:sz w:val="28"/>
          <w:szCs w:val="28"/>
        </w:rPr>
        <w:t>результатів навчання</w:t>
      </w:r>
      <w:r w:rsidRPr="00446F49">
        <w:rPr>
          <w:rFonts w:ascii="Times New Roman" w:hAnsi="Times New Roman" w:cs="Times New Roman"/>
          <w:color w:val="00FF00"/>
          <w:sz w:val="28"/>
          <w:szCs w:val="28"/>
          <w:lang w:val="uk-UA"/>
        </w:rPr>
        <w:t xml:space="preserve">, </w:t>
      </w:r>
      <w:r w:rsidRPr="00446F49">
        <w:rPr>
          <w:rFonts w:ascii="Times New Roman" w:hAnsi="Times New Roman" w:cs="Times New Roman"/>
          <w:color w:val="00FF00"/>
          <w:sz w:val="28"/>
          <w:szCs w:val="28"/>
        </w:rPr>
        <w:t>які є обов’язковими для всіх учнів класу. Обов’язковими для оцінювання у кожному семестрі є дві практичні роботи на вибір учителя.</w:t>
      </w:r>
      <w:r w:rsidRPr="00376E0F">
        <w:rPr>
          <w:rFonts w:ascii="Times New Roman" w:hAnsi="Times New Roman" w:cs="Times New Roman"/>
          <w:sz w:val="28"/>
          <w:szCs w:val="28"/>
          <w:lang w:eastAsia="ru-RU"/>
        </w:rPr>
        <w:t xml:space="preserve"> </w:t>
      </w:r>
      <w:r w:rsidRPr="00E72B35">
        <w:rPr>
          <w:rFonts w:ascii="Times New Roman" w:hAnsi="Times New Roman" w:cs="Times New Roman"/>
          <w:color w:val="00FF00"/>
          <w:sz w:val="28"/>
          <w:szCs w:val="28"/>
          <w:lang w:eastAsia="ru-RU"/>
        </w:rPr>
        <w:t>Дослідження   введено</w:t>
      </w:r>
      <w:r w:rsidRPr="00376E0F">
        <w:rPr>
          <w:rFonts w:ascii="Times New Roman" w:hAnsi="Times New Roman" w:cs="Times New Roman"/>
          <w:sz w:val="28"/>
          <w:szCs w:val="28"/>
          <w:lang w:eastAsia="ru-RU"/>
        </w:rPr>
        <w:t xml:space="preserve"> до навчальної програми з географії саме з метою поєднати виконання практичних і суспільно значущих завдань шляхом створення різноманітних творчих робіт. Цей головний принцип, покладений в основу досліджень, </w:t>
      </w:r>
      <w:r w:rsidRPr="00E72B35">
        <w:rPr>
          <w:rFonts w:ascii="Times New Roman" w:hAnsi="Times New Roman" w:cs="Times New Roman"/>
          <w:color w:val="00FF00"/>
          <w:sz w:val="28"/>
          <w:szCs w:val="28"/>
          <w:lang w:eastAsia="ru-RU"/>
        </w:rPr>
        <w:t>реалізує ідею зближення освітнього процесу з реальним життям, адже знання повинні активно використовуватися у повсякденних умовах.</w:t>
      </w:r>
      <w:r>
        <w:rPr>
          <w:rFonts w:ascii="Times New Roman" w:hAnsi="Times New Roman" w:cs="Times New Roman"/>
          <w:sz w:val="28"/>
          <w:szCs w:val="28"/>
          <w:lang w:val="uk-UA" w:eastAsia="ru-RU"/>
        </w:rPr>
        <w:t xml:space="preserve"> </w:t>
      </w:r>
      <w:r w:rsidRPr="00E72B35">
        <w:rPr>
          <w:rFonts w:ascii="Times New Roman" w:hAnsi="Times New Roman" w:cs="Times New Roman"/>
          <w:sz w:val="28"/>
          <w:szCs w:val="28"/>
          <w:lang w:val="uk-UA" w:eastAsia="ru-RU"/>
        </w:rPr>
        <w:t xml:space="preserve">Дослідження як вид освітньої діяльності було включено </w:t>
      </w:r>
      <w:r w:rsidRPr="00376E0F">
        <w:rPr>
          <w:rFonts w:ascii="Times New Roman" w:hAnsi="Times New Roman" w:cs="Times New Roman"/>
          <w:sz w:val="28"/>
          <w:szCs w:val="28"/>
          <w:lang w:val="uk-UA" w:eastAsia="ru-RU"/>
        </w:rPr>
        <w:t>до</w:t>
      </w:r>
      <w:r w:rsidRPr="00E72B35">
        <w:rPr>
          <w:rFonts w:ascii="Times New Roman" w:hAnsi="Times New Roman" w:cs="Times New Roman"/>
          <w:sz w:val="28"/>
          <w:szCs w:val="28"/>
          <w:lang w:val="uk-UA" w:eastAsia="ru-RU"/>
        </w:rPr>
        <w:t xml:space="preserve"> вивчення </w:t>
      </w:r>
      <w:r w:rsidRPr="00376E0F">
        <w:rPr>
          <w:rFonts w:ascii="Times New Roman" w:hAnsi="Times New Roman" w:cs="Times New Roman"/>
          <w:sz w:val="28"/>
          <w:szCs w:val="28"/>
          <w:lang w:val="uk-UA" w:eastAsia="ru-RU"/>
        </w:rPr>
        <w:t xml:space="preserve">навчального </w:t>
      </w:r>
      <w:r w:rsidRPr="00E72B35">
        <w:rPr>
          <w:rFonts w:ascii="Times New Roman" w:hAnsi="Times New Roman" w:cs="Times New Roman"/>
          <w:sz w:val="28"/>
          <w:szCs w:val="28"/>
          <w:lang w:val="uk-UA" w:eastAsia="ru-RU"/>
        </w:rPr>
        <w:t>предмета «</w:t>
      </w:r>
      <w:r w:rsidRPr="00376E0F">
        <w:rPr>
          <w:rFonts w:ascii="Times New Roman" w:hAnsi="Times New Roman" w:cs="Times New Roman"/>
          <w:sz w:val="28"/>
          <w:szCs w:val="28"/>
          <w:lang w:val="uk-UA" w:eastAsia="ru-RU"/>
        </w:rPr>
        <w:t>Г</w:t>
      </w:r>
      <w:r w:rsidRPr="00E72B35">
        <w:rPr>
          <w:rFonts w:ascii="Times New Roman" w:hAnsi="Times New Roman" w:cs="Times New Roman"/>
          <w:sz w:val="28"/>
          <w:szCs w:val="28"/>
          <w:lang w:val="uk-UA" w:eastAsia="ru-RU"/>
        </w:rPr>
        <w:t>еографія»</w:t>
      </w:r>
      <w:r w:rsidRPr="00376E0F">
        <w:rPr>
          <w:rFonts w:ascii="Times New Roman" w:hAnsi="Times New Roman" w:cs="Times New Roman"/>
          <w:sz w:val="28"/>
          <w:szCs w:val="28"/>
          <w:lang w:val="uk-UA" w:eastAsia="ru-RU"/>
        </w:rPr>
        <w:t>,</w:t>
      </w:r>
      <w:r w:rsidRPr="00E72B35">
        <w:rPr>
          <w:rFonts w:ascii="Times New Roman" w:hAnsi="Times New Roman" w:cs="Times New Roman"/>
          <w:sz w:val="28"/>
          <w:szCs w:val="28"/>
          <w:lang w:val="uk-UA" w:eastAsia="ru-RU"/>
        </w:rPr>
        <w:t xml:space="preserve"> згідно з оновленим Державним стандартом базової і повної загальної середньої освіти. </w:t>
      </w:r>
      <w:r w:rsidRPr="00376E0F">
        <w:rPr>
          <w:rFonts w:ascii="Times New Roman" w:hAnsi="Times New Roman" w:cs="Times New Roman"/>
          <w:sz w:val="28"/>
          <w:szCs w:val="28"/>
          <w:lang w:val="uk-UA" w:eastAsia="ru-RU"/>
        </w:rPr>
        <w:t>Під час</w:t>
      </w:r>
      <w:r w:rsidRPr="00376E0F">
        <w:rPr>
          <w:rFonts w:ascii="Times New Roman" w:hAnsi="Times New Roman" w:cs="Times New Roman"/>
          <w:sz w:val="28"/>
          <w:szCs w:val="28"/>
          <w:lang w:eastAsia="ru-RU"/>
        </w:rPr>
        <w:t xml:space="preserve"> вивченн</w:t>
      </w:r>
      <w:r w:rsidRPr="00376E0F">
        <w:rPr>
          <w:rFonts w:ascii="Times New Roman" w:hAnsi="Times New Roman" w:cs="Times New Roman"/>
          <w:sz w:val="28"/>
          <w:szCs w:val="28"/>
          <w:lang w:val="uk-UA" w:eastAsia="ru-RU"/>
        </w:rPr>
        <w:t>я</w:t>
      </w:r>
      <w:r w:rsidRPr="00376E0F">
        <w:rPr>
          <w:rFonts w:ascii="Times New Roman" w:hAnsi="Times New Roman" w:cs="Times New Roman"/>
          <w:sz w:val="28"/>
          <w:szCs w:val="28"/>
          <w:lang w:eastAsia="ru-RU"/>
        </w:rPr>
        <w:t xml:space="preserve"> географії на рівні стандарту пропонується орієнтовна тематика проведення </w:t>
      </w:r>
      <w:r w:rsidRPr="00E72B35">
        <w:rPr>
          <w:rFonts w:ascii="Times New Roman" w:hAnsi="Times New Roman" w:cs="Times New Roman"/>
          <w:color w:val="00FF00"/>
          <w:sz w:val="28"/>
          <w:szCs w:val="28"/>
          <w:lang w:eastAsia="ru-RU"/>
        </w:rPr>
        <w:t>24 досліджень</w:t>
      </w:r>
      <w:r w:rsidRPr="00376E0F">
        <w:rPr>
          <w:rFonts w:ascii="Times New Roman" w:hAnsi="Times New Roman" w:cs="Times New Roman"/>
          <w:sz w:val="28"/>
          <w:szCs w:val="28"/>
          <w:lang w:eastAsia="ru-RU"/>
        </w:rPr>
        <w:t xml:space="preserve">, на рівні профілю </w:t>
      </w:r>
      <w:r w:rsidRPr="00376E0F">
        <w:rPr>
          <w:rFonts w:ascii="Times New Roman" w:hAnsi="Times New Roman" w:cs="Times New Roman"/>
          <w:sz w:val="28"/>
          <w:szCs w:val="28"/>
          <w:lang w:val="uk-UA" w:eastAsia="ru-RU"/>
        </w:rPr>
        <w:t xml:space="preserve">- </w:t>
      </w:r>
      <w:r w:rsidRPr="00376E0F">
        <w:rPr>
          <w:rFonts w:ascii="Times New Roman" w:hAnsi="Times New Roman" w:cs="Times New Roman"/>
          <w:sz w:val="28"/>
          <w:szCs w:val="28"/>
          <w:lang w:eastAsia="ru-RU"/>
        </w:rPr>
        <w:t xml:space="preserve">64. Унікальна структура дослідження орієнтована на підвищення мотивації до навчальної діяльності учнів загалом, а також сприяє активному розвитку власного пізнавального інтересу до вивчення географії </w:t>
      </w:r>
      <w:r w:rsidRPr="00E72B35">
        <w:rPr>
          <w:rFonts w:ascii="Times New Roman" w:hAnsi="Times New Roman" w:cs="Times New Roman"/>
          <w:sz w:val="28"/>
          <w:szCs w:val="28"/>
          <w:lang w:eastAsia="ru-RU"/>
        </w:rPr>
        <w:t>як практичної науки шляхом проведення учнями власних науково-пошукових робіт.</w:t>
      </w:r>
      <w:r w:rsidRPr="00E72B35">
        <w:rPr>
          <w:rFonts w:ascii="Times New Roman" w:hAnsi="Times New Roman" w:cs="Times New Roman"/>
          <w:color w:val="00FF00"/>
          <w:sz w:val="28"/>
          <w:szCs w:val="28"/>
          <w:lang w:eastAsia="ru-RU"/>
        </w:rPr>
        <w:t xml:space="preserve"> Дослідження передбачають самостійну роботу учнів, час для їх виконання є позаурочним</w:t>
      </w:r>
      <w:r w:rsidRPr="00E72B35">
        <w:rPr>
          <w:rFonts w:ascii="Times New Roman" w:hAnsi="Times New Roman" w:cs="Times New Roman"/>
          <w:color w:val="00FF00"/>
          <w:sz w:val="28"/>
          <w:szCs w:val="28"/>
          <w:lang w:val="uk-UA" w:eastAsia="ru-RU"/>
        </w:rPr>
        <w:t>, р</w:t>
      </w:r>
      <w:r w:rsidRPr="00E72B35">
        <w:rPr>
          <w:rFonts w:ascii="Times New Roman" w:hAnsi="Times New Roman" w:cs="Times New Roman"/>
          <w:color w:val="00FF00"/>
          <w:sz w:val="28"/>
          <w:szCs w:val="28"/>
          <w:lang w:eastAsia="ru-RU"/>
        </w:rPr>
        <w:t>екомендовано виконувати їх у вигляді міні-проектів, презентацій, есе, усних повідомлень, схем-маршрутів, карт, рефератів тощо.</w:t>
      </w:r>
      <w:r w:rsidRPr="00376E0F">
        <w:rPr>
          <w:rFonts w:ascii="Times New Roman" w:hAnsi="Times New Roman" w:cs="Times New Roman"/>
          <w:sz w:val="28"/>
          <w:szCs w:val="28"/>
          <w:lang w:eastAsia="ru-RU"/>
        </w:rPr>
        <w:t xml:space="preserve"> Існує ряд спільних рис між практичними роботами та дослідженнями – це розвиток нестандартного мислення, уміння використовувати на практиці здобуті знання, вирішувати поставлені задачі, виконувати проекти тощо. </w:t>
      </w:r>
      <w:r w:rsidRPr="00376E0F">
        <w:rPr>
          <w:rFonts w:ascii="Times New Roman" w:hAnsi="Times New Roman" w:cs="Times New Roman"/>
          <w:sz w:val="28"/>
          <w:szCs w:val="28"/>
          <w:lang w:val="uk-UA" w:eastAsia="ru-RU"/>
        </w:rPr>
        <w:t>Окрім того</w:t>
      </w:r>
      <w:r w:rsidRPr="00376E0F">
        <w:rPr>
          <w:rFonts w:ascii="Times New Roman" w:hAnsi="Times New Roman" w:cs="Times New Roman"/>
          <w:sz w:val="28"/>
          <w:szCs w:val="28"/>
          <w:lang w:eastAsia="ru-RU"/>
        </w:rPr>
        <w:t xml:space="preserve">, існують певні відмінності між особливостями проведення досліджень і практичних робіт, які призвели до виокремлення даних видів робіт. Головна з них – це спосіб виконання, а також можливість обирати різні умови проведення. </w:t>
      </w:r>
      <w:r w:rsidRPr="00E72B35">
        <w:rPr>
          <w:rFonts w:ascii="Times New Roman" w:hAnsi="Times New Roman" w:cs="Times New Roman"/>
          <w:color w:val="00FF00"/>
          <w:sz w:val="28"/>
          <w:szCs w:val="28"/>
          <w:lang w:eastAsia="ru-RU"/>
        </w:rPr>
        <w:t xml:space="preserve">Результатом такої роботи учнів можуть бути макети, розробки, карти, схеми, описання об’єктів і конкретна діяльність з їх благоустрою тощо. Із запропонованої тематики досліджень учень за бажанням вибирає 1-2 дослідження (упродовж року) та виконує його індивідуально або </w:t>
      </w:r>
      <w:r w:rsidRPr="00E72B35">
        <w:rPr>
          <w:rFonts w:ascii="Times New Roman" w:hAnsi="Times New Roman" w:cs="Times New Roman"/>
          <w:color w:val="00FF00"/>
          <w:sz w:val="28"/>
          <w:szCs w:val="28"/>
          <w:lang w:val="uk-UA" w:eastAsia="ru-RU"/>
        </w:rPr>
        <w:t>в</w:t>
      </w:r>
      <w:r w:rsidRPr="00E72B35">
        <w:rPr>
          <w:rFonts w:ascii="Times New Roman" w:hAnsi="Times New Roman" w:cs="Times New Roman"/>
          <w:color w:val="00FF00"/>
          <w:sz w:val="28"/>
          <w:szCs w:val="28"/>
          <w:lang w:eastAsia="ru-RU"/>
        </w:rPr>
        <w:t xml:space="preserve"> групі. Учитель оцінює таку роботу під час її захисту чи презентації.</w:t>
      </w:r>
    </w:p>
    <w:p w:rsidR="009B0DDD" w:rsidRPr="00E72B35" w:rsidRDefault="009B0DDD" w:rsidP="00A065E0">
      <w:pPr>
        <w:ind w:firstLine="708"/>
        <w:jc w:val="both"/>
        <w:rPr>
          <w:color w:val="00FF00"/>
          <w:sz w:val="28"/>
          <w:szCs w:val="28"/>
          <w:lang w:val="uk-UA" w:eastAsia="en-US"/>
        </w:rPr>
      </w:pPr>
      <w:r>
        <w:rPr>
          <w:sz w:val="28"/>
          <w:szCs w:val="28"/>
        </w:rPr>
        <w:t xml:space="preserve">Відповідно до «Орієнтовних вимог до виконання письмових робіт і перевірки зошитів з природничо-математичних дисциплін (лист МОН України №1/9 – 529 від 27.12.2000 р.) </w:t>
      </w:r>
      <w:r w:rsidRPr="00E72B35">
        <w:rPr>
          <w:color w:val="00FF00"/>
          <w:sz w:val="28"/>
          <w:szCs w:val="28"/>
        </w:rPr>
        <w:t xml:space="preserve">основними видами письмових робіт з географії є: </w:t>
      </w:r>
    </w:p>
    <w:p w:rsidR="009B0DDD" w:rsidRPr="00E72B35" w:rsidRDefault="009B0DDD" w:rsidP="00A065E0">
      <w:pPr>
        <w:ind w:firstLine="708"/>
        <w:jc w:val="both"/>
        <w:rPr>
          <w:color w:val="00FF00"/>
          <w:sz w:val="28"/>
          <w:szCs w:val="28"/>
        </w:rPr>
      </w:pPr>
      <w:r w:rsidRPr="00E72B35">
        <w:rPr>
          <w:color w:val="00FF00"/>
          <w:sz w:val="28"/>
          <w:szCs w:val="28"/>
        </w:rPr>
        <w:t>розв’язування задач і вправ з географії;</w:t>
      </w:r>
    </w:p>
    <w:p w:rsidR="009B0DDD" w:rsidRPr="00E72B35" w:rsidRDefault="009B0DDD" w:rsidP="00A065E0">
      <w:pPr>
        <w:ind w:firstLine="708"/>
        <w:jc w:val="both"/>
        <w:rPr>
          <w:color w:val="00FF00"/>
          <w:sz w:val="28"/>
          <w:szCs w:val="28"/>
        </w:rPr>
      </w:pPr>
      <w:r w:rsidRPr="00E72B35">
        <w:rPr>
          <w:color w:val="00FF00"/>
          <w:sz w:val="28"/>
          <w:szCs w:val="28"/>
        </w:rPr>
        <w:t>оформлення результатів виконання практичних робіт (відповідно до навчальних програм);</w:t>
      </w:r>
    </w:p>
    <w:p w:rsidR="009B0DDD" w:rsidRPr="00E72B35" w:rsidRDefault="009B0DDD" w:rsidP="00A065E0">
      <w:pPr>
        <w:ind w:firstLine="708"/>
        <w:jc w:val="both"/>
        <w:rPr>
          <w:color w:val="00FF00"/>
          <w:sz w:val="28"/>
          <w:szCs w:val="28"/>
        </w:rPr>
      </w:pPr>
      <w:r w:rsidRPr="00E72B35">
        <w:rPr>
          <w:color w:val="00FF00"/>
          <w:sz w:val="28"/>
          <w:szCs w:val="28"/>
        </w:rPr>
        <w:t>складання таблиць, схем, написання рефератів тощо;</w:t>
      </w:r>
    </w:p>
    <w:p w:rsidR="009B0DDD" w:rsidRPr="00E72B35" w:rsidRDefault="009B0DDD" w:rsidP="00A065E0">
      <w:pPr>
        <w:ind w:firstLine="708"/>
        <w:jc w:val="both"/>
        <w:rPr>
          <w:color w:val="00FF00"/>
          <w:sz w:val="28"/>
          <w:szCs w:val="28"/>
        </w:rPr>
      </w:pPr>
      <w:r w:rsidRPr="00E72B35">
        <w:rPr>
          <w:color w:val="00FF00"/>
          <w:sz w:val="28"/>
          <w:szCs w:val="28"/>
        </w:rPr>
        <w:t>записи результатів спостережень за природними явищами, що здійснюються у процесі вивчення географії;</w:t>
      </w:r>
    </w:p>
    <w:p w:rsidR="009B0DDD" w:rsidRPr="00E72B35" w:rsidRDefault="009B0DDD" w:rsidP="00A065E0">
      <w:pPr>
        <w:ind w:firstLine="708"/>
        <w:jc w:val="both"/>
        <w:rPr>
          <w:color w:val="00FF00"/>
          <w:sz w:val="28"/>
          <w:szCs w:val="28"/>
        </w:rPr>
      </w:pPr>
      <w:r w:rsidRPr="00E72B35">
        <w:rPr>
          <w:color w:val="00FF00"/>
          <w:sz w:val="28"/>
          <w:szCs w:val="28"/>
        </w:rPr>
        <w:t>самостійні роботи;</w:t>
      </w:r>
    </w:p>
    <w:p w:rsidR="009B0DDD" w:rsidRPr="00E72B35" w:rsidRDefault="009B0DDD" w:rsidP="00A065E0">
      <w:pPr>
        <w:ind w:firstLine="708"/>
        <w:jc w:val="both"/>
        <w:rPr>
          <w:color w:val="00FF00"/>
          <w:sz w:val="28"/>
          <w:szCs w:val="28"/>
        </w:rPr>
      </w:pPr>
      <w:r w:rsidRPr="00E72B35">
        <w:rPr>
          <w:color w:val="00FF00"/>
          <w:sz w:val="28"/>
          <w:szCs w:val="28"/>
        </w:rPr>
        <w:t>контрольні роботи (як мінімум одна письмова контрольна робота на семестр є обов’язковою).</w:t>
      </w:r>
    </w:p>
    <w:p w:rsidR="009B0DDD" w:rsidRPr="00E72B35" w:rsidRDefault="009B0DDD" w:rsidP="00A065E0">
      <w:pPr>
        <w:ind w:firstLine="708"/>
        <w:jc w:val="both"/>
        <w:rPr>
          <w:color w:val="00FF00"/>
          <w:sz w:val="28"/>
          <w:szCs w:val="28"/>
        </w:rPr>
      </w:pPr>
      <w:r w:rsidRPr="00E72B35">
        <w:rPr>
          <w:color w:val="00FF00"/>
          <w:sz w:val="28"/>
          <w:szCs w:val="28"/>
        </w:rPr>
        <w:t xml:space="preserve">Для запобігання перевантаження учнів,  час проведення контрольних робіт визначається загальношкільним графіком, складеним заступником директора освітнього закладу за погодженням із вчителем. </w:t>
      </w:r>
    </w:p>
    <w:p w:rsidR="009B0DDD" w:rsidRPr="00E72B35" w:rsidRDefault="009B0DDD" w:rsidP="00A065E0">
      <w:pPr>
        <w:ind w:firstLine="708"/>
        <w:jc w:val="both"/>
        <w:rPr>
          <w:color w:val="00FF00"/>
          <w:sz w:val="28"/>
          <w:szCs w:val="28"/>
        </w:rPr>
      </w:pPr>
      <w:r w:rsidRPr="00E72B35">
        <w:rPr>
          <w:color w:val="00FF00"/>
          <w:sz w:val="28"/>
          <w:szCs w:val="28"/>
        </w:rPr>
        <w:t>Під час планування контрольних робіт необхідно передбачити їх рівномірний розподіл упродовж усього семестру, не допускаючи накопичення письмових контрольних робіт наприкінці семестру  та  навчального року.</w:t>
      </w:r>
    </w:p>
    <w:p w:rsidR="009B0DDD" w:rsidRPr="00E72B35" w:rsidRDefault="009B0DDD" w:rsidP="00A065E0">
      <w:pPr>
        <w:pStyle w:val="ListParagraph"/>
        <w:spacing w:after="0" w:line="240" w:lineRule="auto"/>
        <w:ind w:left="0" w:firstLine="708"/>
        <w:jc w:val="both"/>
        <w:rPr>
          <w:rFonts w:ascii="Times New Roman" w:hAnsi="Times New Roman" w:cs="Times New Roman"/>
          <w:sz w:val="28"/>
          <w:szCs w:val="28"/>
          <w:lang w:val="uk-UA" w:eastAsia="ru-RU"/>
        </w:rPr>
      </w:pPr>
      <w:r w:rsidRPr="00376E0F">
        <w:rPr>
          <w:rFonts w:ascii="Times New Roman" w:hAnsi="Times New Roman" w:cs="Times New Roman"/>
          <w:sz w:val="28"/>
          <w:szCs w:val="28"/>
          <w:lang w:eastAsia="ru-RU"/>
        </w:rPr>
        <w:t xml:space="preserve">Сучасний конкурентоспроможний </w:t>
      </w:r>
      <w:r w:rsidRPr="00376E0F">
        <w:rPr>
          <w:rFonts w:ascii="Times New Roman" w:hAnsi="Times New Roman" w:cs="Times New Roman"/>
          <w:sz w:val="28"/>
          <w:szCs w:val="28"/>
          <w:lang w:val="uk-UA" w:eastAsia="ru-RU"/>
        </w:rPr>
        <w:t>у</w:t>
      </w:r>
      <w:r w:rsidRPr="00376E0F">
        <w:rPr>
          <w:rFonts w:ascii="Times New Roman" w:hAnsi="Times New Roman" w:cs="Times New Roman"/>
          <w:sz w:val="28"/>
          <w:szCs w:val="28"/>
          <w:lang w:eastAsia="ru-RU"/>
        </w:rPr>
        <w:t>читель у своїй роботі разом із традиційними технологіями навчання повинен використовувати  величезні можливості комп’ютерних технологій, насамперед, загальнодоступних засобів MS Office: текстовий редактор MS Word, програми MS Power Point, MS Explorer, MS Photoshop, Windows Movie Maker, My test</w:t>
      </w:r>
      <w:r w:rsidRPr="00376E0F">
        <w:rPr>
          <w:rFonts w:ascii="Times New Roman" w:hAnsi="Times New Roman" w:cs="Times New Roman"/>
          <w:sz w:val="28"/>
          <w:szCs w:val="28"/>
          <w:lang w:val="uk-UA" w:eastAsia="ru-RU"/>
        </w:rPr>
        <w:t>,г</w:t>
      </w:r>
      <w:r w:rsidRPr="00376E0F">
        <w:rPr>
          <w:rFonts w:ascii="Times New Roman" w:hAnsi="Times New Roman" w:cs="Times New Roman"/>
          <w:sz w:val="28"/>
          <w:szCs w:val="28"/>
          <w:lang w:eastAsia="ru-RU"/>
        </w:rPr>
        <w:t xml:space="preserve">еосервіси, що надають інструменти для роботи з географічними даними та дозволяють користувачеві ознайомлюватися з різними країнами світу і навіть віртуально подорожувати; шукати різні об’єкти на карті Землі, переглядати, коментувати, доповнювати </w:t>
      </w:r>
      <w:r w:rsidRPr="00376E0F">
        <w:rPr>
          <w:rFonts w:ascii="Times New Roman" w:hAnsi="Times New Roman" w:cs="Times New Roman"/>
          <w:sz w:val="28"/>
          <w:szCs w:val="28"/>
          <w:lang w:val="uk-UA" w:eastAsia="ru-RU"/>
        </w:rPr>
        <w:t>світлинами.</w:t>
      </w:r>
      <w:r>
        <w:rPr>
          <w:rFonts w:ascii="Times New Roman" w:hAnsi="Times New Roman" w:cs="Times New Roman"/>
          <w:sz w:val="28"/>
          <w:szCs w:val="28"/>
          <w:lang w:val="uk-UA" w:eastAsia="ru-RU"/>
        </w:rPr>
        <w:t xml:space="preserve"> </w:t>
      </w:r>
      <w:r w:rsidRPr="00376E0F">
        <w:rPr>
          <w:rFonts w:ascii="Times New Roman" w:hAnsi="Times New Roman" w:cs="Times New Roman"/>
          <w:sz w:val="28"/>
          <w:szCs w:val="28"/>
          <w:lang w:val="uk-UA" w:eastAsia="ru-RU"/>
        </w:rPr>
        <w:t>І</w:t>
      </w:r>
      <w:r w:rsidRPr="00E72B35">
        <w:rPr>
          <w:rFonts w:ascii="Times New Roman" w:hAnsi="Times New Roman" w:cs="Times New Roman"/>
          <w:sz w:val="28"/>
          <w:szCs w:val="28"/>
          <w:shd w:val="clear" w:color="auto" w:fill="FFFFFF"/>
          <w:lang w:val="uk-UA"/>
        </w:rPr>
        <w:t xml:space="preserve">снує низка сайтів із доступом до геосервісів: </w:t>
      </w:r>
      <w:r w:rsidRPr="00376E0F">
        <w:rPr>
          <w:rFonts w:ascii="Times New Roman" w:hAnsi="Times New Roman" w:cs="Times New Roman"/>
          <w:sz w:val="28"/>
          <w:szCs w:val="28"/>
          <w:shd w:val="clear" w:color="auto" w:fill="FFFFFF"/>
        </w:rPr>
        <w:t>Wikimapia</w:t>
      </w:r>
      <w:r w:rsidRPr="00E72B35">
        <w:rPr>
          <w:rFonts w:ascii="Times New Roman" w:hAnsi="Times New Roman" w:cs="Times New Roman"/>
          <w:sz w:val="28"/>
          <w:szCs w:val="28"/>
          <w:shd w:val="clear" w:color="auto" w:fill="FFFFFF"/>
          <w:lang w:val="uk-UA"/>
        </w:rPr>
        <w:t xml:space="preserve"> (</w:t>
      </w:r>
      <w:r w:rsidRPr="00376E0F">
        <w:rPr>
          <w:rFonts w:ascii="Times New Roman" w:hAnsi="Times New Roman" w:cs="Times New Roman"/>
          <w:sz w:val="28"/>
          <w:szCs w:val="28"/>
          <w:shd w:val="clear" w:color="auto" w:fill="FFFFFF"/>
        </w:rPr>
        <w:t>wikimapia</w:t>
      </w:r>
      <w:r w:rsidRPr="00E72B35">
        <w:rPr>
          <w:rFonts w:ascii="Times New Roman" w:hAnsi="Times New Roman" w:cs="Times New Roman"/>
          <w:sz w:val="28"/>
          <w:szCs w:val="28"/>
          <w:shd w:val="clear" w:color="auto" w:fill="FFFFFF"/>
          <w:lang w:val="uk-UA"/>
        </w:rPr>
        <w:t>.</w:t>
      </w:r>
      <w:r w:rsidRPr="00376E0F">
        <w:rPr>
          <w:rFonts w:ascii="Times New Roman" w:hAnsi="Times New Roman" w:cs="Times New Roman"/>
          <w:sz w:val="28"/>
          <w:szCs w:val="28"/>
          <w:shd w:val="clear" w:color="auto" w:fill="FFFFFF"/>
        </w:rPr>
        <w:t>org</w:t>
      </w:r>
      <w:r w:rsidRPr="00E72B35">
        <w:rPr>
          <w:rFonts w:ascii="Times New Roman" w:hAnsi="Times New Roman" w:cs="Times New Roman"/>
          <w:sz w:val="28"/>
          <w:szCs w:val="28"/>
          <w:shd w:val="clear" w:color="auto" w:fill="FFFFFF"/>
          <w:lang w:val="uk-UA"/>
        </w:rPr>
        <w:t xml:space="preserve">); </w:t>
      </w:r>
      <w:r w:rsidRPr="00376E0F">
        <w:rPr>
          <w:rFonts w:ascii="Times New Roman" w:hAnsi="Times New Roman" w:cs="Times New Roman"/>
          <w:sz w:val="28"/>
          <w:szCs w:val="28"/>
          <w:shd w:val="clear" w:color="auto" w:fill="FFFFFF"/>
        </w:rPr>
        <w:t>Google</w:t>
      </w:r>
      <w:r w:rsidRPr="00E72B35">
        <w:rPr>
          <w:rFonts w:ascii="Times New Roman" w:hAnsi="Times New Roman" w:cs="Times New Roman"/>
          <w:sz w:val="28"/>
          <w:szCs w:val="28"/>
          <w:shd w:val="clear" w:color="auto" w:fill="FFFFFF"/>
          <w:lang w:val="uk-UA"/>
        </w:rPr>
        <w:t xml:space="preserve"> </w:t>
      </w:r>
      <w:r w:rsidRPr="00376E0F">
        <w:rPr>
          <w:rFonts w:ascii="Times New Roman" w:hAnsi="Times New Roman" w:cs="Times New Roman"/>
          <w:sz w:val="28"/>
          <w:szCs w:val="28"/>
          <w:shd w:val="clear" w:color="auto" w:fill="FFFFFF"/>
        </w:rPr>
        <w:t>Maps</w:t>
      </w:r>
      <w:r w:rsidRPr="00E72B35">
        <w:rPr>
          <w:rFonts w:ascii="Times New Roman" w:hAnsi="Times New Roman" w:cs="Times New Roman"/>
          <w:sz w:val="28"/>
          <w:szCs w:val="28"/>
          <w:shd w:val="clear" w:color="auto" w:fill="FFFFFF"/>
          <w:lang w:val="uk-UA"/>
        </w:rPr>
        <w:t xml:space="preserve"> (</w:t>
      </w:r>
      <w:r w:rsidRPr="00376E0F">
        <w:rPr>
          <w:rFonts w:ascii="Times New Roman" w:hAnsi="Times New Roman" w:cs="Times New Roman"/>
          <w:sz w:val="28"/>
          <w:szCs w:val="28"/>
          <w:shd w:val="clear" w:color="auto" w:fill="FFFFFF"/>
        </w:rPr>
        <w:t>maps</w:t>
      </w:r>
      <w:r w:rsidRPr="00E72B35">
        <w:rPr>
          <w:rFonts w:ascii="Times New Roman" w:hAnsi="Times New Roman" w:cs="Times New Roman"/>
          <w:sz w:val="28"/>
          <w:szCs w:val="28"/>
          <w:shd w:val="clear" w:color="auto" w:fill="FFFFFF"/>
          <w:lang w:val="uk-UA"/>
        </w:rPr>
        <w:t>.</w:t>
      </w:r>
      <w:r w:rsidRPr="00376E0F">
        <w:rPr>
          <w:rFonts w:ascii="Times New Roman" w:hAnsi="Times New Roman" w:cs="Times New Roman"/>
          <w:sz w:val="28"/>
          <w:szCs w:val="28"/>
          <w:shd w:val="clear" w:color="auto" w:fill="FFFFFF"/>
        </w:rPr>
        <w:t>google</w:t>
      </w:r>
      <w:r w:rsidRPr="00E72B35">
        <w:rPr>
          <w:rFonts w:ascii="Times New Roman" w:hAnsi="Times New Roman" w:cs="Times New Roman"/>
          <w:sz w:val="28"/>
          <w:szCs w:val="28"/>
          <w:shd w:val="clear" w:color="auto" w:fill="FFFFFF"/>
          <w:lang w:val="uk-UA"/>
        </w:rPr>
        <w:t>.</w:t>
      </w:r>
      <w:r w:rsidRPr="00376E0F">
        <w:rPr>
          <w:rFonts w:ascii="Times New Roman" w:hAnsi="Times New Roman" w:cs="Times New Roman"/>
          <w:sz w:val="28"/>
          <w:szCs w:val="28"/>
          <w:shd w:val="clear" w:color="auto" w:fill="FFFFFF"/>
        </w:rPr>
        <w:t>com</w:t>
      </w:r>
      <w:r w:rsidRPr="00E72B35">
        <w:rPr>
          <w:rFonts w:ascii="Times New Roman" w:hAnsi="Times New Roman" w:cs="Times New Roman"/>
          <w:sz w:val="28"/>
          <w:szCs w:val="28"/>
          <w:shd w:val="clear" w:color="auto" w:fill="FFFFFF"/>
          <w:lang w:val="uk-UA"/>
        </w:rPr>
        <w:t xml:space="preserve">); </w:t>
      </w:r>
      <w:r w:rsidRPr="00376E0F">
        <w:rPr>
          <w:rFonts w:ascii="Times New Roman" w:hAnsi="Times New Roman" w:cs="Times New Roman"/>
          <w:sz w:val="28"/>
          <w:szCs w:val="28"/>
          <w:shd w:val="clear" w:color="auto" w:fill="FFFFFF"/>
        </w:rPr>
        <w:t>Google</w:t>
      </w:r>
      <w:r w:rsidRPr="00E72B35">
        <w:rPr>
          <w:rFonts w:ascii="Times New Roman" w:hAnsi="Times New Roman" w:cs="Times New Roman"/>
          <w:sz w:val="28"/>
          <w:szCs w:val="28"/>
          <w:shd w:val="clear" w:color="auto" w:fill="FFFFFF"/>
          <w:lang w:val="uk-UA"/>
        </w:rPr>
        <w:t xml:space="preserve"> </w:t>
      </w:r>
      <w:r w:rsidRPr="00376E0F">
        <w:rPr>
          <w:rFonts w:ascii="Times New Roman" w:hAnsi="Times New Roman" w:cs="Times New Roman"/>
          <w:sz w:val="28"/>
          <w:szCs w:val="28"/>
          <w:shd w:val="clear" w:color="auto" w:fill="FFFFFF"/>
        </w:rPr>
        <w:t>Earth</w:t>
      </w:r>
      <w:r w:rsidRPr="00E72B35">
        <w:rPr>
          <w:rFonts w:ascii="Times New Roman" w:hAnsi="Times New Roman" w:cs="Times New Roman"/>
          <w:sz w:val="28"/>
          <w:szCs w:val="28"/>
          <w:shd w:val="clear" w:color="auto" w:fill="FFFFFF"/>
          <w:lang w:val="uk-UA"/>
        </w:rPr>
        <w:t xml:space="preserve"> (</w:t>
      </w:r>
      <w:r w:rsidRPr="00376E0F">
        <w:rPr>
          <w:rFonts w:ascii="Times New Roman" w:hAnsi="Times New Roman" w:cs="Times New Roman"/>
          <w:sz w:val="28"/>
          <w:szCs w:val="28"/>
          <w:shd w:val="clear" w:color="auto" w:fill="FFFFFF"/>
        </w:rPr>
        <w:t>earth</w:t>
      </w:r>
      <w:r w:rsidRPr="00E72B35">
        <w:rPr>
          <w:rFonts w:ascii="Times New Roman" w:hAnsi="Times New Roman" w:cs="Times New Roman"/>
          <w:sz w:val="28"/>
          <w:szCs w:val="28"/>
          <w:shd w:val="clear" w:color="auto" w:fill="FFFFFF"/>
          <w:lang w:val="uk-UA"/>
        </w:rPr>
        <w:t>.</w:t>
      </w:r>
      <w:r w:rsidRPr="00376E0F">
        <w:rPr>
          <w:rFonts w:ascii="Times New Roman" w:hAnsi="Times New Roman" w:cs="Times New Roman"/>
          <w:sz w:val="28"/>
          <w:szCs w:val="28"/>
          <w:shd w:val="clear" w:color="auto" w:fill="FFFFFF"/>
        </w:rPr>
        <w:t>google</w:t>
      </w:r>
      <w:r w:rsidRPr="00E72B35">
        <w:rPr>
          <w:rFonts w:ascii="Times New Roman" w:hAnsi="Times New Roman" w:cs="Times New Roman"/>
          <w:sz w:val="28"/>
          <w:szCs w:val="28"/>
          <w:shd w:val="clear" w:color="auto" w:fill="FFFFFF"/>
          <w:lang w:val="uk-UA"/>
        </w:rPr>
        <w:t>.</w:t>
      </w:r>
      <w:r w:rsidRPr="00376E0F">
        <w:rPr>
          <w:rFonts w:ascii="Times New Roman" w:hAnsi="Times New Roman" w:cs="Times New Roman"/>
          <w:sz w:val="28"/>
          <w:szCs w:val="28"/>
          <w:shd w:val="clear" w:color="auto" w:fill="FFFFFF"/>
        </w:rPr>
        <w:t>com</w:t>
      </w:r>
      <w:r w:rsidRPr="00E72B35">
        <w:rPr>
          <w:rFonts w:ascii="Times New Roman" w:hAnsi="Times New Roman" w:cs="Times New Roman"/>
          <w:sz w:val="28"/>
          <w:szCs w:val="28"/>
          <w:shd w:val="clear" w:color="auto" w:fill="FFFFFF"/>
          <w:lang w:val="uk-UA"/>
        </w:rPr>
        <w:t>) та ін.</w:t>
      </w:r>
    </w:p>
    <w:p w:rsidR="009B0DDD" w:rsidRPr="00376E0F" w:rsidRDefault="009B0DDD" w:rsidP="00A065E0">
      <w:pPr>
        <w:shd w:val="clear" w:color="auto" w:fill="FFFFFF"/>
        <w:ind w:firstLine="708"/>
        <w:jc w:val="both"/>
        <w:textAlignment w:val="baseline"/>
        <w:outlineLvl w:val="0"/>
        <w:rPr>
          <w:kern w:val="36"/>
          <w:sz w:val="28"/>
          <w:szCs w:val="28"/>
        </w:rPr>
      </w:pPr>
      <w:r w:rsidRPr="00173B92">
        <w:rPr>
          <w:kern w:val="36"/>
          <w:sz w:val="28"/>
          <w:szCs w:val="28"/>
          <w:lang w:val="uk-UA"/>
        </w:rPr>
        <w:t xml:space="preserve">Традиційно значну підтримку географам надають науково-методичний журнал «Географія та економіка у рідній школі» Міністерства освіти і науки України,журнал «Географія. </w:t>
      </w:r>
      <w:r w:rsidRPr="00376E0F">
        <w:rPr>
          <w:kern w:val="36"/>
          <w:sz w:val="28"/>
          <w:szCs w:val="28"/>
        </w:rPr>
        <w:t>Книжковий додаток» науково-популярний журнал з природничих дисциплін «Колосок», а також газета «Краєзнавство. Географія. Туризм», що</w:t>
      </w:r>
      <w:r w:rsidRPr="00376E0F">
        <w:rPr>
          <w:color w:val="000000"/>
          <w:kern w:val="36"/>
          <w:sz w:val="28"/>
          <w:szCs w:val="28"/>
        </w:rPr>
        <w:t xml:space="preserve"> відображають виклики та тенденції у географічній освіті. Сторінки видань знайомлять з  ідеями та найкращим досвідом педагогічних працівників за всіма напрямами освітніх трансформацій.</w:t>
      </w:r>
      <w:r w:rsidRPr="00376E0F">
        <w:rPr>
          <w:sz w:val="28"/>
          <w:szCs w:val="28"/>
        </w:rPr>
        <w:tab/>
      </w:r>
    </w:p>
    <w:p w:rsidR="009B0DDD" w:rsidRPr="009B6785" w:rsidRDefault="009B0DDD" w:rsidP="00A065E0">
      <w:pPr>
        <w:shd w:val="clear" w:color="auto" w:fill="FFFFFF"/>
        <w:tabs>
          <w:tab w:val="left" w:pos="365"/>
        </w:tabs>
        <w:spacing w:before="14"/>
        <w:jc w:val="both"/>
        <w:rPr>
          <w:b/>
          <w:bCs/>
          <w:sz w:val="28"/>
          <w:szCs w:val="28"/>
          <w:lang w:eastAsia="uk-UA"/>
        </w:rPr>
      </w:pPr>
      <w:r w:rsidRPr="009B6785">
        <w:rPr>
          <w:b/>
          <w:bCs/>
          <w:sz w:val="28"/>
          <w:szCs w:val="28"/>
          <w:lang w:eastAsia="uk-UA"/>
        </w:rPr>
        <w:t>Посилання на інформаційні ресурси в Інтернеті, відео-лекції, інше методичне забезпечення:</w:t>
      </w:r>
    </w:p>
    <w:p w:rsidR="009B0DDD" w:rsidRPr="009B6785" w:rsidRDefault="009B0DDD" w:rsidP="00A065E0">
      <w:pPr>
        <w:numPr>
          <w:ilvl w:val="0"/>
          <w:numId w:val="11"/>
        </w:numPr>
        <w:autoSpaceDE w:val="0"/>
        <w:autoSpaceDN w:val="0"/>
        <w:adjustRightInd w:val="0"/>
        <w:jc w:val="both"/>
        <w:rPr>
          <w:sz w:val="28"/>
          <w:szCs w:val="28"/>
        </w:rPr>
      </w:pPr>
      <w:r w:rsidRPr="009B6785">
        <w:rPr>
          <w:sz w:val="28"/>
          <w:szCs w:val="28"/>
        </w:rPr>
        <w:t xml:space="preserve">Географіка. Географічний портал </w:t>
      </w:r>
      <w:r w:rsidRPr="009B6785">
        <w:rPr>
          <w:sz w:val="28"/>
          <w:szCs w:val="28"/>
          <w:lang w:eastAsia="uk-UA"/>
        </w:rPr>
        <w:t xml:space="preserve">[Електронний ресурс]. – Режим доступу: </w:t>
      </w:r>
      <w:hyperlink r:id="rId16" w:history="1">
        <w:r w:rsidRPr="009B6785">
          <w:rPr>
            <w:rStyle w:val="Hyperlink"/>
            <w:sz w:val="28"/>
            <w:szCs w:val="28"/>
          </w:rPr>
          <w:t>http://geografica.net.ua/publ/galuzi_geografiji/metodika_vikladannja_geografiji/35</w:t>
        </w:r>
      </w:hyperlink>
    </w:p>
    <w:p w:rsidR="009B0DDD" w:rsidRPr="009B6785" w:rsidRDefault="009B0DDD" w:rsidP="00A065E0">
      <w:pPr>
        <w:widowControl w:val="0"/>
        <w:numPr>
          <w:ilvl w:val="0"/>
          <w:numId w:val="11"/>
        </w:numPr>
        <w:jc w:val="both"/>
        <w:rPr>
          <w:sz w:val="28"/>
          <w:szCs w:val="28"/>
          <w:lang w:eastAsia="uk-UA"/>
        </w:rPr>
      </w:pPr>
      <w:r w:rsidRPr="009B6785">
        <w:rPr>
          <w:sz w:val="28"/>
          <w:szCs w:val="28"/>
          <w:lang w:eastAsia="uk-UA"/>
        </w:rPr>
        <w:t xml:space="preserve">Державний стандарт базової і повної загальної середньої освіти [Електронний ресурс]. – Режим доступу: </w:t>
      </w:r>
      <w:hyperlink r:id="rId17" w:history="1">
        <w:r w:rsidRPr="009B6785">
          <w:rPr>
            <w:rStyle w:val="Hyperlink"/>
            <w:sz w:val="28"/>
            <w:szCs w:val="28"/>
          </w:rPr>
          <w:t>https://zakon.rada.gov.ua/laws/show/1392-2011-%D0%BF</w:t>
        </w:r>
      </w:hyperlink>
    </w:p>
    <w:p w:rsidR="009B0DDD" w:rsidRPr="009B6785" w:rsidRDefault="009B0DDD" w:rsidP="00A065E0">
      <w:pPr>
        <w:widowControl w:val="0"/>
        <w:numPr>
          <w:ilvl w:val="0"/>
          <w:numId w:val="11"/>
        </w:numPr>
        <w:jc w:val="both"/>
        <w:rPr>
          <w:sz w:val="28"/>
          <w:szCs w:val="28"/>
          <w:lang w:eastAsia="uk-UA"/>
        </w:rPr>
      </w:pPr>
      <w:r w:rsidRPr="009B6785">
        <w:rPr>
          <w:sz w:val="28"/>
          <w:szCs w:val="28"/>
        </w:rPr>
        <w:t xml:space="preserve">Інтернет на користь: онлайн-ресурси для вивчення географії </w:t>
      </w:r>
      <w:r w:rsidRPr="009B6785">
        <w:rPr>
          <w:sz w:val="28"/>
          <w:szCs w:val="28"/>
          <w:lang w:eastAsia="uk-UA"/>
        </w:rPr>
        <w:t xml:space="preserve">[Електронний ресурс]. – Режим доступу: </w:t>
      </w:r>
      <w:hyperlink r:id="rId18" w:history="1">
        <w:r w:rsidRPr="009B6785">
          <w:rPr>
            <w:rStyle w:val="Hyperlink"/>
            <w:sz w:val="28"/>
            <w:szCs w:val="28"/>
          </w:rPr>
          <w:t>https://naurok.com.ua/post/internet-na-korist-onlayn-resursi-dlya-vivchennya-geografi</w:t>
        </w:r>
      </w:hyperlink>
    </w:p>
    <w:p w:rsidR="009B0DDD" w:rsidRPr="009B6785" w:rsidRDefault="009B0DDD" w:rsidP="00A065E0">
      <w:pPr>
        <w:widowControl w:val="0"/>
        <w:numPr>
          <w:ilvl w:val="0"/>
          <w:numId w:val="11"/>
        </w:numPr>
        <w:jc w:val="both"/>
        <w:rPr>
          <w:sz w:val="28"/>
          <w:szCs w:val="28"/>
          <w:lang w:eastAsia="uk-UA"/>
        </w:rPr>
      </w:pPr>
      <w:r w:rsidRPr="009B6785">
        <w:rPr>
          <w:sz w:val="28"/>
          <w:szCs w:val="28"/>
          <w:lang w:eastAsia="uk-UA"/>
        </w:rPr>
        <w:t xml:space="preserve">Перелік навчальних програм, підручників та навчально-методичних посібників, рекомендованих Міністерством освіти і науки України для використання в основній і старшій школі у </w:t>
      </w:r>
      <w:r>
        <w:rPr>
          <w:sz w:val="28"/>
          <w:szCs w:val="28"/>
          <w:lang w:val="uk-UA"/>
        </w:rPr>
        <w:t>закладах загальної середньої освіти</w:t>
      </w:r>
      <w:r w:rsidRPr="009B6785">
        <w:rPr>
          <w:sz w:val="28"/>
          <w:szCs w:val="28"/>
          <w:lang w:eastAsia="uk-UA"/>
        </w:rPr>
        <w:t xml:space="preserve">з навчанням українською мовою у 2019/20 навчальному році [Електронний ресурс] / Міністерство освіти і науки, 2017. – Режим доступу: </w:t>
      </w:r>
      <w:hyperlink r:id="rId19" w:history="1">
        <w:r w:rsidRPr="009B6785">
          <w:rPr>
            <w:rStyle w:val="Hyperlink"/>
            <w:sz w:val="28"/>
            <w:szCs w:val="28"/>
          </w:rPr>
          <w:t>https://imzo.gov.ua/pidruchniki/pereliki/</w:t>
        </w:r>
      </w:hyperlink>
    </w:p>
    <w:p w:rsidR="009B0DDD" w:rsidRPr="009B6785" w:rsidRDefault="009B0DDD" w:rsidP="00A065E0">
      <w:pPr>
        <w:ind w:firstLine="709"/>
        <w:jc w:val="center"/>
        <w:rPr>
          <w:b/>
          <w:bCs/>
          <w:sz w:val="28"/>
          <w:szCs w:val="28"/>
        </w:rPr>
      </w:pPr>
      <w:r w:rsidRPr="009B6785">
        <w:rPr>
          <w:b/>
          <w:bCs/>
          <w:sz w:val="28"/>
          <w:szCs w:val="28"/>
        </w:rPr>
        <w:t>Економіка</w:t>
      </w:r>
    </w:p>
    <w:p w:rsidR="009B0DDD" w:rsidRPr="009B6785" w:rsidRDefault="009B0DDD" w:rsidP="00A065E0">
      <w:pPr>
        <w:ind w:firstLine="709"/>
        <w:jc w:val="both"/>
        <w:rPr>
          <w:rStyle w:val="Emphasis"/>
          <w:i w:val="0"/>
          <w:iCs w:val="0"/>
          <w:sz w:val="28"/>
          <w:szCs w:val="28"/>
          <w:shd w:val="clear" w:color="auto" w:fill="FFFFFF"/>
        </w:rPr>
      </w:pPr>
      <w:r w:rsidRPr="009B6785">
        <w:rPr>
          <w:sz w:val="28"/>
          <w:szCs w:val="28"/>
        </w:rPr>
        <w:t xml:space="preserve">У глобалізованому світі освіта стає основним засобом національного самоствердження, тому процеси реформування освітньої системи, спрямовані на розвиток та набуття особистістю якісних здатностей, приведення вітчизняних критеріїв та стандартів освіти у відповідність до європейських вимог, організація компетентнісного навчання (не знання заради знань, а вміння їх застосовувати в реальному житті, не що ти знаєш – а як ти цим умієш користуватися), забезпечення інтегрованості змісту (внутрішньопредметної і міжпредметної) на основі ключових компетентностей,  формування економічної предметної компетентності тощо.  У 2018 році учні 10 класу почали працювати за новою, компетентніснозорієнтованою програмою, але перехід освітнього процесу на компетентнісні засади, поки що не відображено належним чином у дидактичному і методичному забезпечені навчання, де все ще домінує знаннєва компонента. І саме вчителю належить трансформувати наявні інструменти методичного забезпечення задля реалізації інтегрованого результату навчальної діяльності учнів, що формується не тільки  як комплекс економічних знань і практичних умінь, а передусім як сукупність досвіду, економічної і фінансової культури та мислення, наявності стійкої потреби і інтересу до професійної компетентності, підприємливості, громадянського світогляду, психологічної бази для життєвого самовизначення учнів. Параметрами, що визначать кінцевий результат освітньої діяльності учня стануть самооцінка, самореалізація, розуміння своєї значущості й відповідальності за результати власної діяльності. Тому головним критерієм успішної діяльності  вчителя на шляху реалізації освітніх завдань з економіки, являється </w:t>
      </w:r>
      <w:r w:rsidRPr="009B6785">
        <w:rPr>
          <w:rStyle w:val="Emphasis"/>
          <w:sz w:val="28"/>
          <w:szCs w:val="28"/>
          <w:shd w:val="clear" w:color="auto" w:fill="FFFFFF"/>
        </w:rPr>
        <w:t xml:space="preserve">формування такої особистості випускника, який створює собі роботу, а не шукає її, має здатність створювати власні світи і гармонійно себе в них почувати. І тільки вчитель повинен знайти найефективніші способи формування такої особистісної ціннісної структури індивіда, яка виступає найважливішим чинником процесу соціалізації, за допомогою якого людина стає повноправним членом суспільства у всій повноті соціальних взаємин. </w:t>
      </w:r>
    </w:p>
    <w:p w:rsidR="009B0DDD" w:rsidRPr="009B6785" w:rsidRDefault="009B0DDD" w:rsidP="00A065E0">
      <w:pPr>
        <w:ind w:firstLine="567"/>
        <w:jc w:val="both"/>
        <w:rPr>
          <w:sz w:val="28"/>
          <w:szCs w:val="28"/>
          <w:shd w:val="clear" w:color="auto" w:fill="FFFFFF"/>
        </w:rPr>
      </w:pPr>
      <w:r w:rsidRPr="003226F5">
        <w:rPr>
          <w:color w:val="00FF00"/>
          <w:sz w:val="28"/>
          <w:szCs w:val="28"/>
          <w:lang w:eastAsia="uk-UA"/>
        </w:rPr>
        <w:t xml:space="preserve">Учні </w:t>
      </w:r>
      <w:r w:rsidRPr="003226F5">
        <w:rPr>
          <w:b/>
          <w:bCs/>
          <w:color w:val="00FF00"/>
          <w:sz w:val="28"/>
          <w:szCs w:val="28"/>
          <w:lang w:eastAsia="uk-UA"/>
        </w:rPr>
        <w:t>11 класу</w:t>
      </w:r>
      <w:r w:rsidRPr="003226F5">
        <w:rPr>
          <w:color w:val="00FF00"/>
          <w:sz w:val="28"/>
          <w:szCs w:val="28"/>
          <w:lang w:eastAsia="uk-UA"/>
        </w:rPr>
        <w:t xml:space="preserve"> в 2019/2020 навчальному році продовжать вивчення економіки на профільному рівні </w:t>
      </w:r>
      <w:r w:rsidRPr="003226F5">
        <w:rPr>
          <w:color w:val="00FF00"/>
          <w:sz w:val="28"/>
          <w:szCs w:val="28"/>
          <w:shd w:val="clear" w:color="auto" w:fill="FFFFFF"/>
        </w:rPr>
        <w:t>(105 годин, 3 годин на тиждень) за навчальною програмою, що затверджена наказом МОН України від</w:t>
      </w:r>
      <w:r w:rsidRPr="003226F5">
        <w:rPr>
          <w:color w:val="00FF00"/>
          <w:sz w:val="28"/>
          <w:szCs w:val="28"/>
        </w:rPr>
        <w:t xml:space="preserve"> 23.10.2017 № 1407.</w:t>
      </w:r>
      <w:r w:rsidRPr="003226F5">
        <w:rPr>
          <w:color w:val="00FF00"/>
          <w:sz w:val="28"/>
          <w:szCs w:val="28"/>
          <w:shd w:val="clear" w:color="auto" w:fill="FFFFFF"/>
        </w:rPr>
        <w:t xml:space="preserve"> Зазначена навчальна програма розміщена </w:t>
      </w:r>
      <w:r w:rsidRPr="003226F5">
        <w:rPr>
          <w:color w:val="00FF00"/>
          <w:sz w:val="28"/>
          <w:szCs w:val="28"/>
        </w:rPr>
        <w:t>на офіційному веб-сайті МОН України.</w:t>
      </w:r>
      <w:r w:rsidRPr="009B6785">
        <w:rPr>
          <w:sz w:val="28"/>
          <w:szCs w:val="28"/>
        </w:rPr>
        <w:t xml:space="preserve"> Режим доступу:</w:t>
      </w:r>
      <w:hyperlink r:id="rId20" w:history="1">
        <w:r w:rsidRPr="009B6785">
          <w:rPr>
            <w:rStyle w:val="Hyperlink"/>
            <w:sz w:val="28"/>
            <w:szCs w:val="28"/>
          </w:rPr>
          <w:t>https://mon.gov.ua/ua/osvita/zagalna-serednya-osvita/navchalni-programi/navchalni-programi-dlya-10-11-klasiv</w:t>
        </w:r>
      </w:hyperlink>
    </w:p>
    <w:p w:rsidR="009B0DDD" w:rsidRPr="00376E0F" w:rsidRDefault="009B0DDD" w:rsidP="00A065E0">
      <w:pPr>
        <w:ind w:firstLine="567"/>
        <w:jc w:val="both"/>
        <w:rPr>
          <w:sz w:val="28"/>
          <w:szCs w:val="28"/>
        </w:rPr>
      </w:pPr>
      <w:r w:rsidRPr="009B6785">
        <w:rPr>
          <w:sz w:val="28"/>
          <w:szCs w:val="28"/>
          <w:lang w:eastAsia="uk-UA"/>
        </w:rPr>
        <w:t xml:space="preserve">Змістом пояснювальної записки до навчальної програми визначено </w:t>
      </w:r>
      <w:r w:rsidRPr="00376E0F">
        <w:rPr>
          <w:sz w:val="28"/>
          <w:szCs w:val="28"/>
        </w:rPr>
        <w:t>компетентнісний потенціал предмета,</w:t>
      </w:r>
      <w:r>
        <w:rPr>
          <w:sz w:val="28"/>
          <w:szCs w:val="28"/>
          <w:lang w:val="uk-UA"/>
        </w:rPr>
        <w:t xml:space="preserve"> </w:t>
      </w:r>
      <w:r w:rsidRPr="00376E0F">
        <w:rPr>
          <w:sz w:val="28"/>
          <w:szCs w:val="28"/>
        </w:rPr>
        <w:t>мету йосновні завдання курсу економіки в старшій школі.</w:t>
      </w:r>
    </w:p>
    <w:p w:rsidR="009B0DDD" w:rsidRPr="00376E0F" w:rsidRDefault="009B0DDD" w:rsidP="00A065E0">
      <w:pPr>
        <w:ind w:firstLine="567"/>
        <w:jc w:val="both"/>
        <w:rPr>
          <w:sz w:val="28"/>
          <w:szCs w:val="28"/>
        </w:rPr>
      </w:pPr>
      <w:r w:rsidRPr="00376E0F">
        <w:rPr>
          <w:sz w:val="28"/>
          <w:szCs w:val="28"/>
        </w:rPr>
        <w:t>Під час ознайомлення з компонентною складовою програми  розділу 3. «Підприємство та підприємницька діяльність», очікуваним результатом навчально-пізнавальної діяльності в ціннісній частині передбачено усвідомлення кожним старшокласником розуміння, що підприємливість - це здатність до самостійних, неординарних, нетипових дій, тому в ринкових умовах практично всі люди мають бути підприємливими, але це не означає, що всі повинні й можуть бути підприємцями. Діяльнісний компонент передбачає вміння визначити ділову активність, яка характеризує не лише ефективність, а й динаміку розвитку підприємств за ринкових умов, втілює різні аспекти діяльності підприємства, визначається системою таких критеріїв, як місце підприємства на ринку конкретних товарів, географією ділових відносин, репутацією підприємства як партнера, активністю інноваційно-інвестиційної діяльності, конкурентоспроможністю, динамікою показників ефективності виробничо-господарської діяльності в цілому. Ознайомлення з розділами 4. «Національна економіка та роль уряду у її функціонуванні» та</w:t>
      </w:r>
      <w:r>
        <w:rPr>
          <w:sz w:val="28"/>
          <w:szCs w:val="28"/>
          <w:lang w:val="uk-UA"/>
        </w:rPr>
        <w:t xml:space="preserve"> </w:t>
      </w:r>
      <w:r w:rsidRPr="00376E0F">
        <w:rPr>
          <w:sz w:val="28"/>
          <w:szCs w:val="28"/>
        </w:rPr>
        <w:t>5. «Світова економіка та інтеграційні процеси», що розкривають закономірності функціонування національної економіки як цілого, роль уряду в забезпеченні цієї цілісності та його інструменти впливу на економіку, дозволить усвідомити та критично оцінити важливість міжнародної економічної інтеграції й особистої участі в ній країн світу,формування торгівельних відносин України з іншим світом на засадах гарантування економічної безпеки національної економіки, конкурентні переваги України на світових ринках сільськогосподарської продукції, рудної сировини і металів: запаси мінеральних ресурсів, місце України в системі міжнародних економічних відносин та потребу майбутніх змін,переваги та загрози для національної економіки від глобалізації. Діяльнісна і оцінна освітня компонента результатів навчально-пізнавальної діяльності реалізується також у ході виконання 8 практичних робіт. Практичні роботи є особливою формою, способом і засобом перевірки та оцінювання результатів навчання. Під час виконання практичних робіт удосконалюються навички опрацювання і обробки статистичних даних і фактичних матеріалів, вміння характеризувати і порівнювати економічні явища, виявляти загальні економічні закономірності, встановлювати зв’язки і залежності, робити висновки,  складати прогнози,  удосконалювати навичка графічної грамотності, розвивати логічне мислення, творчі і підприємницькі здібності, формувати вміння працювати з різноманітними інформаційними ресурсами.</w:t>
      </w:r>
    </w:p>
    <w:p w:rsidR="009B0DDD" w:rsidRPr="00376E0F" w:rsidRDefault="009B0DDD" w:rsidP="00A065E0">
      <w:pPr>
        <w:ind w:firstLine="567"/>
        <w:jc w:val="both"/>
        <w:rPr>
          <w:sz w:val="28"/>
          <w:szCs w:val="28"/>
        </w:rPr>
      </w:pPr>
      <w:r w:rsidRPr="00376E0F">
        <w:rPr>
          <w:sz w:val="28"/>
          <w:szCs w:val="28"/>
        </w:rPr>
        <w:t>Важливою умовою успіху в реалізації курсу має стати формування нового інтегративного способу мислення характерного і необхідного для сучасної людини. Інтеграція навчання дозволяє створити психологічний комфорт для придбання учнями знань і для самовираження, розвивати комунікативні якості та загальнонавчальні вміння, підвищувати інтерес до знань,  розвивати самостійність користування науково-популярною літературою,  збільшити творчий потенціал учнів, розвивати логічне мислення, комунікативні здібності, використовувати різні види роботи протягом уроку,  залучати вчителів-предметників до спільної роботи. Особливо увагу варто звернути на інтегрування відповідних тем курсу з математикою та географією – курс «Географічний простір Землі», розділ ІІІ «</w:t>
      </w:r>
      <w:r w:rsidRPr="00376E0F">
        <w:rPr>
          <w:color w:val="000000"/>
          <w:sz w:val="28"/>
          <w:szCs w:val="28"/>
        </w:rPr>
        <w:t xml:space="preserve">Загальні суспільно-географічні закономірності світу». Не менш </w:t>
      </w:r>
      <w:r w:rsidRPr="00376E0F">
        <w:rPr>
          <w:sz w:val="28"/>
          <w:szCs w:val="28"/>
        </w:rPr>
        <w:t xml:space="preserve"> популярними засобами, що забезпечать ефективність освітнього процесу стають електронні освітні ресурси, зокрема знайомий серед педагогів як України, так і всього світу, багатофункціональний сервіс LearningApps. Він призначений для розробки, зберігання інтерактивних завдань з різних навчальних предметів, за допомогою яких учні можуть перевірити і закріпити свої знання в ігровій формі, що сприяє формуванню їх пізнавального інтересу. Сервіс LearningApps дає вчителю можливість урізноманітнити урок з будь-якого предмету, у тому числі економіки за рахунок цікавих завдань. Окрім того, передбачається впровадження  </w:t>
      </w:r>
      <w:r w:rsidRPr="00376E0F">
        <w:rPr>
          <w:sz w:val="28"/>
          <w:szCs w:val="28"/>
          <w:shd w:val="clear" w:color="auto" w:fill="FFFFFF"/>
        </w:rPr>
        <w:t>Національної освітньої електронної платформи, яка стане рушієм суттєвих змін в освітньому процесі та започаткує ринок виробництва українських електронних освітніх продуктів і сервісів, сприятиме формуванню цифрової компетентності учасників освітнього процесу в Україні.</w:t>
      </w:r>
    </w:p>
    <w:p w:rsidR="009B0DDD" w:rsidRPr="003226F5" w:rsidRDefault="009B0DDD" w:rsidP="00A065E0">
      <w:pPr>
        <w:ind w:firstLine="567"/>
        <w:jc w:val="both"/>
        <w:rPr>
          <w:color w:val="00FF00"/>
          <w:sz w:val="28"/>
          <w:szCs w:val="28"/>
        </w:rPr>
      </w:pPr>
      <w:r w:rsidRPr="003226F5">
        <w:rPr>
          <w:color w:val="00FF00"/>
          <w:sz w:val="28"/>
          <w:szCs w:val="28"/>
        </w:rPr>
        <w:t>Підсилить  економічну компетентність можна використання і реалізація завдань курсів за вибором, перелік яких розміщено на офіційному сайті ДНУ «Інститут модернізації змісту освіти» за посиланням:</w:t>
      </w:r>
    </w:p>
    <w:p w:rsidR="009B0DDD" w:rsidRPr="003226F5" w:rsidRDefault="009B0DDD" w:rsidP="00A065E0">
      <w:pPr>
        <w:jc w:val="both"/>
        <w:rPr>
          <w:color w:val="00FF00"/>
          <w:sz w:val="28"/>
          <w:szCs w:val="28"/>
        </w:rPr>
      </w:pPr>
      <w:r w:rsidRPr="00376E0F">
        <w:rPr>
          <w:color w:val="0000FF"/>
          <w:sz w:val="28"/>
          <w:szCs w:val="28"/>
          <w:u w:val="single"/>
        </w:rPr>
        <w:t>https://drive.google.com/file/d/0B3m2TqBM0APKcmo1Rm84dkh0NWc/view,</w:t>
      </w:r>
      <w:r w:rsidRPr="00376E0F">
        <w:rPr>
          <w:sz w:val="28"/>
          <w:szCs w:val="28"/>
        </w:rPr>
        <w:t xml:space="preserve"> «Список навчальних програм, підручників та посібників для</w:t>
      </w:r>
      <w:r>
        <w:rPr>
          <w:sz w:val="28"/>
          <w:szCs w:val="28"/>
          <w:lang w:val="uk-UA"/>
        </w:rPr>
        <w:t xml:space="preserve"> закладів загальної середньої освіти</w:t>
      </w:r>
      <w:r w:rsidRPr="00376E0F">
        <w:rPr>
          <w:sz w:val="28"/>
          <w:szCs w:val="28"/>
        </w:rPr>
        <w:t xml:space="preserve">, яким надано гриф Міністерства освіти і науки України або схвалення для використання в </w:t>
      </w:r>
      <w:r>
        <w:rPr>
          <w:sz w:val="28"/>
          <w:szCs w:val="28"/>
          <w:lang w:val="uk-UA"/>
        </w:rPr>
        <w:t>закладах загальної середньої освіти</w:t>
      </w:r>
      <w:r w:rsidRPr="00376E0F">
        <w:rPr>
          <w:sz w:val="28"/>
          <w:szCs w:val="28"/>
        </w:rPr>
        <w:t xml:space="preserve">» (далі-Перелік) включає додаткове навчально-методичне забезпечення, серед яких  </w:t>
      </w:r>
      <w:r w:rsidRPr="003226F5">
        <w:rPr>
          <w:color w:val="00FF00"/>
          <w:sz w:val="28"/>
          <w:szCs w:val="28"/>
        </w:rPr>
        <w:t xml:space="preserve">провідним залишається оновлений курс «Фінансова грамотність»                               (35 годин та 105 годин) для учнів 10 (11) класів закладів загальної середньої освіти (авт.  Смовженко Т. С., Кузнєцова А. Я.), продовжено впровадження в освітній процес курсу за вибором «Основи споживчих знань» та програм, що реалізуються в рамках проекту </w:t>
      </w:r>
      <w:r w:rsidRPr="003226F5">
        <w:rPr>
          <w:b/>
          <w:bCs/>
          <w:color w:val="00FF00"/>
          <w:sz w:val="28"/>
          <w:szCs w:val="28"/>
        </w:rPr>
        <w:t xml:space="preserve">«Здоров’я дитини — здорове харчування» </w:t>
      </w:r>
      <w:r w:rsidRPr="003226F5">
        <w:rPr>
          <w:color w:val="00FF00"/>
          <w:sz w:val="28"/>
          <w:szCs w:val="28"/>
        </w:rPr>
        <w:t xml:space="preserve">(авт. програм «Здоров’я дитини —  здорове харчування» для учнів 3–4 та 5–7 класів А. І. Довгань, О. В. Овчарук, Л. М. Пужайчереда), програма курсу за вибором «Основи енергопостачання та енергоспоживання»                             (авт. Сафіуліна К. Р.) та програма факультативного курсу «Абетка з основ житлово-комунального управління» (авт. Сафіуліна К. Р. та інш.), що цілеспрямовано реалізують наскрізні змістові лінії. </w:t>
      </w:r>
    </w:p>
    <w:p w:rsidR="009B0DDD" w:rsidRPr="003226F5" w:rsidRDefault="009B0DDD" w:rsidP="00A065E0">
      <w:pPr>
        <w:ind w:firstLine="567"/>
        <w:jc w:val="both"/>
        <w:rPr>
          <w:color w:val="00FF00"/>
          <w:sz w:val="28"/>
          <w:szCs w:val="28"/>
        </w:rPr>
      </w:pPr>
      <w:r w:rsidRPr="003226F5">
        <w:rPr>
          <w:color w:val="00FF00"/>
          <w:sz w:val="28"/>
          <w:szCs w:val="28"/>
        </w:rPr>
        <w:t>Пропоновані курси за вибором можуть викладатися за рахунок варіативного компонента змісту освіти для забезпечення пізнавальних і освітніх потреб старшокласників та використовуватись незалежно від обраного профілю навчання й стати актуальними для учнів основної школи.</w:t>
      </w:r>
    </w:p>
    <w:p w:rsidR="009B0DDD" w:rsidRPr="003226F5" w:rsidRDefault="009B0DDD" w:rsidP="00A065E0">
      <w:pPr>
        <w:ind w:firstLine="567"/>
        <w:jc w:val="both"/>
        <w:rPr>
          <w:color w:val="00FF00"/>
          <w:sz w:val="28"/>
          <w:szCs w:val="28"/>
        </w:rPr>
      </w:pPr>
      <w:r w:rsidRPr="003226F5">
        <w:rPr>
          <w:color w:val="00FF00"/>
          <w:sz w:val="28"/>
          <w:szCs w:val="28"/>
        </w:rPr>
        <w:t>У 2019/2020 навчальному році за підтримки Міністерства освіти і науки України організовуються і поводяться:</w:t>
      </w:r>
    </w:p>
    <w:p w:rsidR="009B0DDD" w:rsidRPr="003226F5" w:rsidRDefault="009B0DDD" w:rsidP="00A065E0">
      <w:pPr>
        <w:numPr>
          <w:ilvl w:val="0"/>
          <w:numId w:val="12"/>
        </w:numPr>
        <w:tabs>
          <w:tab w:val="left" w:pos="567"/>
        </w:tabs>
        <w:jc w:val="both"/>
        <w:rPr>
          <w:color w:val="00FF00"/>
          <w:sz w:val="28"/>
          <w:szCs w:val="28"/>
        </w:rPr>
      </w:pPr>
      <w:r w:rsidRPr="003226F5">
        <w:rPr>
          <w:color w:val="00FF00"/>
          <w:sz w:val="28"/>
          <w:szCs w:val="28"/>
        </w:rPr>
        <w:t xml:space="preserve">черговий Всеукраїнський турнір юних економістів, питання якого друкуються в періодичних виданнях </w:t>
      </w:r>
    </w:p>
    <w:p w:rsidR="009B0DDD" w:rsidRPr="003226F5" w:rsidRDefault="009B0DDD" w:rsidP="00A065E0">
      <w:pPr>
        <w:numPr>
          <w:ilvl w:val="0"/>
          <w:numId w:val="12"/>
        </w:numPr>
        <w:tabs>
          <w:tab w:val="left" w:pos="567"/>
        </w:tabs>
        <w:jc w:val="both"/>
        <w:rPr>
          <w:color w:val="00FF00"/>
          <w:sz w:val="28"/>
          <w:szCs w:val="28"/>
        </w:rPr>
      </w:pPr>
      <w:r w:rsidRPr="003226F5">
        <w:rPr>
          <w:color w:val="00FF00"/>
          <w:sz w:val="28"/>
          <w:szCs w:val="28"/>
        </w:rPr>
        <w:t xml:space="preserve">Всеукраїнський турнір юних знавців курсу «Фінансова грамотність», умови проведення розміщені на сайті ДНУ «Інститут модернізації змісту освіти». </w:t>
      </w:r>
    </w:p>
    <w:p w:rsidR="009B0DDD" w:rsidRPr="00376E0F" w:rsidRDefault="009B0DDD" w:rsidP="00A065E0">
      <w:pPr>
        <w:tabs>
          <w:tab w:val="left" w:pos="567"/>
        </w:tabs>
        <w:jc w:val="both"/>
        <w:rPr>
          <w:color w:val="2C2F34"/>
          <w:sz w:val="28"/>
          <w:szCs w:val="28"/>
        </w:rPr>
      </w:pPr>
      <w:r w:rsidRPr="00376E0F">
        <w:rPr>
          <w:sz w:val="28"/>
          <w:szCs w:val="28"/>
        </w:rPr>
        <w:tab/>
        <w:t>Суттєву допомогу для підвищення свого фахового рівня та в підготовці до уроків з економіки вчителям надають науково-методичний журнал «Географія та економіка в рідній школі» Міністерства освіти і науки України та науково-методичний журнал «Економіка в школах України»,  Інтернет-ресурси (наприклад, «Портал споживача» –</w:t>
      </w:r>
      <w:hyperlink r:id="rId21" w:history="1">
        <w:r w:rsidRPr="00376E0F">
          <w:rPr>
            <w:color w:val="0000FF"/>
            <w:sz w:val="28"/>
            <w:szCs w:val="28"/>
            <w:u w:val="single"/>
          </w:rPr>
          <w:t>www.consumerinfo.org.ua</w:t>
        </w:r>
      </w:hyperlink>
      <w:r w:rsidRPr="00376E0F">
        <w:rPr>
          <w:sz w:val="28"/>
          <w:szCs w:val="28"/>
        </w:rPr>
        <w:t xml:space="preserve">, «Державна служба статистики України» – </w:t>
      </w:r>
      <w:hyperlink r:id="rId22" w:history="1">
        <w:r w:rsidRPr="00376E0F">
          <w:rPr>
            <w:color w:val="0000FF"/>
            <w:sz w:val="28"/>
            <w:szCs w:val="28"/>
            <w:u w:val="single"/>
          </w:rPr>
          <w:t>www.ukrstat.gov.ua</w:t>
        </w:r>
      </w:hyperlink>
      <w:r w:rsidRPr="00376E0F">
        <w:rPr>
          <w:sz w:val="28"/>
          <w:szCs w:val="28"/>
        </w:rPr>
        <w:t xml:space="preserve">, «Національний банк України» – </w:t>
      </w:r>
      <w:hyperlink r:id="rId23" w:history="1">
        <w:r w:rsidRPr="00376E0F">
          <w:rPr>
            <w:color w:val="0000FF"/>
            <w:sz w:val="28"/>
            <w:szCs w:val="28"/>
            <w:u w:val="single"/>
          </w:rPr>
          <w:t>www.bank.gov.ua</w:t>
        </w:r>
      </w:hyperlink>
      <w:r w:rsidRPr="00376E0F">
        <w:rPr>
          <w:sz w:val="28"/>
          <w:szCs w:val="28"/>
        </w:rPr>
        <w:t>), авторські творчі майстерні учителів.</w:t>
      </w:r>
    </w:p>
    <w:sectPr w:rsidR="009B0DDD" w:rsidRPr="00376E0F" w:rsidSect="00B16D56">
      <w:footerReference w:type="default" r:id="rId24"/>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0DDD" w:rsidRDefault="009B0DDD">
      <w:r>
        <w:separator/>
      </w:r>
    </w:p>
  </w:endnote>
  <w:endnote w:type="continuationSeparator" w:id="1">
    <w:p w:rsidR="009B0DDD" w:rsidRDefault="009B0D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iberation Mono">
    <w:altName w:val="Courier New"/>
    <w:panose1 w:val="00000000000000000000"/>
    <w:charset w:val="CC"/>
    <w:family w:val="modern"/>
    <w:notTrueType/>
    <w:pitch w:val="fixed"/>
    <w:sig w:usb0="00000201" w:usb1="00000000" w:usb2="00000000" w:usb3="00000000" w:csb0="00000004" w:csb1="00000000"/>
  </w:font>
  <w:font w:name="UkrainianTimesET">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AFF" w:usb1="C000605B" w:usb2="00000029" w:usb3="00000000" w:csb0="0001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
    <w:altName w:val="Algerian"/>
    <w:panose1 w:val="00000000000000000000"/>
    <w:charset w:val="00"/>
    <w:family w:val="decorative"/>
    <w:notTrueType/>
    <w:pitch w:val="variable"/>
    <w:sig w:usb0="00000003" w:usb1="00000000" w:usb2="00000000" w:usb3="00000000" w:csb0="00000001" w:csb1="00000000"/>
  </w:font>
  <w:font w:name="Myriad Pro">
    <w:panose1 w:val="00000000000000000000"/>
    <w:charset w:val="CC"/>
    <w:family w:val="swiss"/>
    <w:notTrueType/>
    <w:pitch w:val="default"/>
    <w:sig w:usb0="00000203" w:usb1="00000000" w:usb2="00000000" w:usb3="00000000" w:csb0="00000005" w:csb1="00000000"/>
  </w:font>
  <w:font w:name="Myriad Pro Light">
    <w:panose1 w:val="00000000000000000000"/>
    <w:charset w:val="CC"/>
    <w:family w:val="swiss"/>
    <w:notTrueType/>
    <w:pitch w:val="default"/>
    <w:sig w:usb0="00000201" w:usb1="00000000" w:usb2="00000000" w:usb3="00000000" w:csb0="00000004" w:csb1="00000000"/>
  </w:font>
  <w:font w:name="Antiqua">
    <w:altName w:val="Century Gothic"/>
    <w:panose1 w:val="00000000000000000000"/>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DDD" w:rsidRDefault="009B0DDD">
    <w:pPr>
      <w:pStyle w:val="Footer"/>
      <w:rPr>
        <w:rFonts w:cs="Times New Roman"/>
      </w:rPr>
    </w:pPr>
  </w:p>
  <w:p w:rsidR="009B0DDD" w:rsidRDefault="009B0DDD">
    <w:pPr>
      <w:pStyle w:val="Footer"/>
      <w:rPr>
        <w:rFonts w:cs="Times New Roman"/>
      </w:rPr>
    </w:pPr>
  </w:p>
  <w:p w:rsidR="009B0DDD" w:rsidRDefault="009B0DDD">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0DDD" w:rsidRDefault="009B0DDD">
      <w:r>
        <w:separator/>
      </w:r>
    </w:p>
  </w:footnote>
  <w:footnote w:type="continuationSeparator" w:id="1">
    <w:p w:rsidR="009B0DDD" w:rsidRDefault="009B0D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decimal"/>
      <w:lvlText w:val="%1)"/>
      <w:lvlJc w:val="left"/>
      <w:pPr>
        <w:tabs>
          <w:tab w:val="num" w:pos="0"/>
        </w:tabs>
        <w:ind w:left="1211" w:hanging="360"/>
      </w:pPr>
    </w:lvl>
  </w:abstractNum>
  <w:abstractNum w:abstractNumId="1">
    <w:nsid w:val="00FB48A1"/>
    <w:multiLevelType w:val="multilevel"/>
    <w:tmpl w:val="84F2AC74"/>
    <w:lvl w:ilvl="0">
      <w:start w:val="1"/>
      <w:numFmt w:val="bullet"/>
      <w:lvlText w:val="●"/>
      <w:lvlJc w:val="left"/>
      <w:pPr>
        <w:ind w:left="720" w:hanging="360"/>
      </w:pPr>
      <w:rPr>
        <w:b w:val="0"/>
        <w:bCs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0595636F"/>
    <w:multiLevelType w:val="hybridMultilevel"/>
    <w:tmpl w:val="BB02B034"/>
    <w:lvl w:ilvl="0" w:tplc="5872779A">
      <w:start w:val="4"/>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
    <w:nsid w:val="096B079B"/>
    <w:multiLevelType w:val="hybridMultilevel"/>
    <w:tmpl w:val="A0DE04CA"/>
    <w:lvl w:ilvl="0" w:tplc="07545B8C">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4">
    <w:nsid w:val="0E3C47E3"/>
    <w:multiLevelType w:val="hybridMultilevel"/>
    <w:tmpl w:val="411AD4C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1871CEF"/>
    <w:multiLevelType w:val="hybridMultilevel"/>
    <w:tmpl w:val="94560A6A"/>
    <w:lvl w:ilvl="0" w:tplc="2E18A8FA">
      <w:numFmt w:val="bullet"/>
      <w:lvlText w:val="-"/>
      <w:lvlJc w:val="left"/>
      <w:pPr>
        <w:tabs>
          <w:tab w:val="num" w:pos="1069"/>
        </w:tabs>
        <w:ind w:left="1069" w:hanging="360"/>
      </w:pPr>
      <w:rPr>
        <w:rFonts w:ascii="Times New Roman" w:eastAsia="Times New Roman" w:hAnsi="Times New Roman" w:hint="default"/>
      </w:rPr>
    </w:lvl>
    <w:lvl w:ilvl="1" w:tplc="04220003">
      <w:start w:val="1"/>
      <w:numFmt w:val="bullet"/>
      <w:lvlText w:val="o"/>
      <w:lvlJc w:val="left"/>
      <w:pPr>
        <w:tabs>
          <w:tab w:val="num" w:pos="1789"/>
        </w:tabs>
        <w:ind w:left="1789" w:hanging="360"/>
      </w:pPr>
      <w:rPr>
        <w:rFonts w:ascii="Courier New" w:hAnsi="Courier New" w:cs="Courier New" w:hint="default"/>
      </w:rPr>
    </w:lvl>
    <w:lvl w:ilvl="2" w:tplc="04220005">
      <w:start w:val="1"/>
      <w:numFmt w:val="bullet"/>
      <w:lvlText w:val=""/>
      <w:lvlJc w:val="left"/>
      <w:pPr>
        <w:tabs>
          <w:tab w:val="num" w:pos="2509"/>
        </w:tabs>
        <w:ind w:left="2509" w:hanging="360"/>
      </w:pPr>
      <w:rPr>
        <w:rFonts w:ascii="Wingdings" w:hAnsi="Wingdings" w:cs="Wingdings" w:hint="default"/>
      </w:rPr>
    </w:lvl>
    <w:lvl w:ilvl="3" w:tplc="04220001">
      <w:start w:val="1"/>
      <w:numFmt w:val="bullet"/>
      <w:lvlText w:val=""/>
      <w:lvlJc w:val="left"/>
      <w:pPr>
        <w:tabs>
          <w:tab w:val="num" w:pos="3229"/>
        </w:tabs>
        <w:ind w:left="3229" w:hanging="360"/>
      </w:pPr>
      <w:rPr>
        <w:rFonts w:ascii="Symbol" w:hAnsi="Symbol" w:cs="Symbol" w:hint="default"/>
      </w:rPr>
    </w:lvl>
    <w:lvl w:ilvl="4" w:tplc="04220003">
      <w:start w:val="1"/>
      <w:numFmt w:val="bullet"/>
      <w:lvlText w:val="o"/>
      <w:lvlJc w:val="left"/>
      <w:pPr>
        <w:tabs>
          <w:tab w:val="num" w:pos="3949"/>
        </w:tabs>
        <w:ind w:left="3949" w:hanging="360"/>
      </w:pPr>
      <w:rPr>
        <w:rFonts w:ascii="Courier New" w:hAnsi="Courier New" w:cs="Courier New" w:hint="default"/>
      </w:rPr>
    </w:lvl>
    <w:lvl w:ilvl="5" w:tplc="04220005">
      <w:start w:val="1"/>
      <w:numFmt w:val="bullet"/>
      <w:lvlText w:val=""/>
      <w:lvlJc w:val="left"/>
      <w:pPr>
        <w:tabs>
          <w:tab w:val="num" w:pos="4669"/>
        </w:tabs>
        <w:ind w:left="4669" w:hanging="360"/>
      </w:pPr>
      <w:rPr>
        <w:rFonts w:ascii="Wingdings" w:hAnsi="Wingdings" w:cs="Wingdings" w:hint="default"/>
      </w:rPr>
    </w:lvl>
    <w:lvl w:ilvl="6" w:tplc="04220001">
      <w:start w:val="1"/>
      <w:numFmt w:val="bullet"/>
      <w:lvlText w:val=""/>
      <w:lvlJc w:val="left"/>
      <w:pPr>
        <w:tabs>
          <w:tab w:val="num" w:pos="5389"/>
        </w:tabs>
        <w:ind w:left="5389" w:hanging="360"/>
      </w:pPr>
      <w:rPr>
        <w:rFonts w:ascii="Symbol" w:hAnsi="Symbol" w:cs="Symbol" w:hint="default"/>
      </w:rPr>
    </w:lvl>
    <w:lvl w:ilvl="7" w:tplc="04220003">
      <w:start w:val="1"/>
      <w:numFmt w:val="bullet"/>
      <w:lvlText w:val="o"/>
      <w:lvlJc w:val="left"/>
      <w:pPr>
        <w:tabs>
          <w:tab w:val="num" w:pos="6109"/>
        </w:tabs>
        <w:ind w:left="6109" w:hanging="360"/>
      </w:pPr>
      <w:rPr>
        <w:rFonts w:ascii="Courier New" w:hAnsi="Courier New" w:cs="Courier New" w:hint="default"/>
      </w:rPr>
    </w:lvl>
    <w:lvl w:ilvl="8" w:tplc="04220005">
      <w:start w:val="1"/>
      <w:numFmt w:val="bullet"/>
      <w:lvlText w:val=""/>
      <w:lvlJc w:val="left"/>
      <w:pPr>
        <w:tabs>
          <w:tab w:val="num" w:pos="6829"/>
        </w:tabs>
        <w:ind w:left="6829" w:hanging="360"/>
      </w:pPr>
      <w:rPr>
        <w:rFonts w:ascii="Wingdings" w:hAnsi="Wingdings" w:cs="Wingdings" w:hint="default"/>
      </w:rPr>
    </w:lvl>
  </w:abstractNum>
  <w:abstractNum w:abstractNumId="6">
    <w:nsid w:val="202C5FBA"/>
    <w:multiLevelType w:val="hybridMultilevel"/>
    <w:tmpl w:val="D01E94EE"/>
    <w:lvl w:ilvl="0" w:tplc="7FC65A8A">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cs="Wingdings" w:hint="default"/>
      </w:rPr>
    </w:lvl>
    <w:lvl w:ilvl="3" w:tplc="04220001">
      <w:start w:val="1"/>
      <w:numFmt w:val="bullet"/>
      <w:lvlText w:val=""/>
      <w:lvlJc w:val="left"/>
      <w:pPr>
        <w:ind w:left="3228" w:hanging="360"/>
      </w:pPr>
      <w:rPr>
        <w:rFonts w:ascii="Symbol" w:hAnsi="Symbol" w:cs="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cs="Wingdings" w:hint="default"/>
      </w:rPr>
    </w:lvl>
    <w:lvl w:ilvl="6" w:tplc="04220001">
      <w:start w:val="1"/>
      <w:numFmt w:val="bullet"/>
      <w:lvlText w:val=""/>
      <w:lvlJc w:val="left"/>
      <w:pPr>
        <w:ind w:left="5388" w:hanging="360"/>
      </w:pPr>
      <w:rPr>
        <w:rFonts w:ascii="Symbol" w:hAnsi="Symbol" w:cs="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cs="Wingdings" w:hint="default"/>
      </w:rPr>
    </w:lvl>
  </w:abstractNum>
  <w:abstractNum w:abstractNumId="7">
    <w:nsid w:val="234B3F6E"/>
    <w:multiLevelType w:val="hybridMultilevel"/>
    <w:tmpl w:val="BFA49F06"/>
    <w:lvl w:ilvl="0" w:tplc="04190001">
      <w:start w:val="1"/>
      <w:numFmt w:val="bullet"/>
      <w:lvlText w:val=""/>
      <w:lvlJc w:val="left"/>
      <w:pPr>
        <w:ind w:left="720" w:hanging="360"/>
      </w:pPr>
      <w:rPr>
        <w:rFonts w:ascii="Symbol" w:hAnsi="Symbol" w:cs="Symbol" w:hint="default"/>
      </w:rPr>
    </w:lvl>
    <w:lvl w:ilvl="1" w:tplc="2AD6CD0C">
      <w:numFmt w:val="bullet"/>
      <w:lvlText w:val="·"/>
      <w:lvlJc w:val="left"/>
      <w:pPr>
        <w:ind w:left="1440" w:hanging="360"/>
      </w:pPr>
      <w:rPr>
        <w:rFonts w:ascii="Times New Roman" w:eastAsia="Times New Roman" w:hAnsi="Times New Roman" w:hint="default"/>
        <w:sz w:val="28"/>
        <w:szCs w:val="28"/>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D124912"/>
    <w:multiLevelType w:val="singleLevel"/>
    <w:tmpl w:val="3462FB86"/>
    <w:lvl w:ilvl="0">
      <w:start w:val="1"/>
      <w:numFmt w:val="decimal"/>
      <w:lvlText w:val="%1."/>
      <w:lvlJc w:val="left"/>
      <w:pPr>
        <w:tabs>
          <w:tab w:val="num" w:pos="1800"/>
        </w:tabs>
        <w:ind w:left="1800" w:hanging="360"/>
      </w:pPr>
      <w:rPr>
        <w:rFonts w:ascii="Times New Roman" w:eastAsia="Times New Roman" w:hAnsi="Times New Roman"/>
      </w:rPr>
    </w:lvl>
  </w:abstractNum>
  <w:abstractNum w:abstractNumId="10">
    <w:nsid w:val="2E9015FB"/>
    <w:multiLevelType w:val="hybridMultilevel"/>
    <w:tmpl w:val="5232A9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F4E7E76"/>
    <w:multiLevelType w:val="hybridMultilevel"/>
    <w:tmpl w:val="77F45354"/>
    <w:lvl w:ilvl="0" w:tplc="0DCEDAC0">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cs="Wingdings" w:hint="default"/>
      </w:rPr>
    </w:lvl>
    <w:lvl w:ilvl="3" w:tplc="04220001">
      <w:start w:val="1"/>
      <w:numFmt w:val="bullet"/>
      <w:lvlText w:val=""/>
      <w:lvlJc w:val="left"/>
      <w:pPr>
        <w:ind w:left="3228" w:hanging="360"/>
      </w:pPr>
      <w:rPr>
        <w:rFonts w:ascii="Symbol" w:hAnsi="Symbol" w:cs="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cs="Wingdings" w:hint="default"/>
      </w:rPr>
    </w:lvl>
    <w:lvl w:ilvl="6" w:tplc="04220001">
      <w:start w:val="1"/>
      <w:numFmt w:val="bullet"/>
      <w:lvlText w:val=""/>
      <w:lvlJc w:val="left"/>
      <w:pPr>
        <w:ind w:left="5388" w:hanging="360"/>
      </w:pPr>
      <w:rPr>
        <w:rFonts w:ascii="Symbol" w:hAnsi="Symbol" w:cs="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cs="Wingdings" w:hint="default"/>
      </w:rPr>
    </w:lvl>
  </w:abstractNum>
  <w:abstractNum w:abstractNumId="12">
    <w:nsid w:val="2F7E1F59"/>
    <w:multiLevelType w:val="hybridMultilevel"/>
    <w:tmpl w:val="DF5ED702"/>
    <w:lvl w:ilvl="0" w:tplc="5D7A6C72">
      <w:start w:val="1"/>
      <w:numFmt w:val="decimal"/>
      <w:lvlText w:val="%1."/>
      <w:lvlJc w:val="left"/>
      <w:pPr>
        <w:ind w:left="2345" w:hanging="360"/>
      </w:pPr>
      <w:rPr>
        <w:rFonts w:hint="default"/>
      </w:rPr>
    </w:lvl>
    <w:lvl w:ilvl="1" w:tplc="04220019">
      <w:start w:val="1"/>
      <w:numFmt w:val="lowerLetter"/>
      <w:lvlText w:val="%2."/>
      <w:lvlJc w:val="left"/>
      <w:pPr>
        <w:ind w:left="3405" w:hanging="360"/>
      </w:pPr>
    </w:lvl>
    <w:lvl w:ilvl="2" w:tplc="0422001B">
      <w:start w:val="1"/>
      <w:numFmt w:val="lowerRoman"/>
      <w:lvlText w:val="%3."/>
      <w:lvlJc w:val="right"/>
      <w:pPr>
        <w:ind w:left="4125" w:hanging="180"/>
      </w:pPr>
    </w:lvl>
    <w:lvl w:ilvl="3" w:tplc="0422000F">
      <w:start w:val="1"/>
      <w:numFmt w:val="decimal"/>
      <w:lvlText w:val="%4."/>
      <w:lvlJc w:val="left"/>
      <w:pPr>
        <w:ind w:left="4845" w:hanging="360"/>
      </w:pPr>
    </w:lvl>
    <w:lvl w:ilvl="4" w:tplc="04220019">
      <w:start w:val="1"/>
      <w:numFmt w:val="lowerLetter"/>
      <w:lvlText w:val="%5."/>
      <w:lvlJc w:val="left"/>
      <w:pPr>
        <w:ind w:left="5565" w:hanging="360"/>
      </w:pPr>
    </w:lvl>
    <w:lvl w:ilvl="5" w:tplc="0422001B">
      <w:start w:val="1"/>
      <w:numFmt w:val="lowerRoman"/>
      <w:lvlText w:val="%6."/>
      <w:lvlJc w:val="right"/>
      <w:pPr>
        <w:ind w:left="6285" w:hanging="180"/>
      </w:pPr>
    </w:lvl>
    <w:lvl w:ilvl="6" w:tplc="0422000F">
      <w:start w:val="1"/>
      <w:numFmt w:val="decimal"/>
      <w:lvlText w:val="%7."/>
      <w:lvlJc w:val="left"/>
      <w:pPr>
        <w:ind w:left="7005" w:hanging="360"/>
      </w:pPr>
    </w:lvl>
    <w:lvl w:ilvl="7" w:tplc="04220019">
      <w:start w:val="1"/>
      <w:numFmt w:val="lowerLetter"/>
      <w:lvlText w:val="%8."/>
      <w:lvlJc w:val="left"/>
      <w:pPr>
        <w:ind w:left="7725" w:hanging="360"/>
      </w:pPr>
    </w:lvl>
    <w:lvl w:ilvl="8" w:tplc="0422001B">
      <w:start w:val="1"/>
      <w:numFmt w:val="lowerRoman"/>
      <w:lvlText w:val="%9."/>
      <w:lvlJc w:val="right"/>
      <w:pPr>
        <w:ind w:left="8445" w:hanging="180"/>
      </w:pPr>
    </w:lvl>
  </w:abstractNum>
  <w:abstractNum w:abstractNumId="13">
    <w:nsid w:val="316370E3"/>
    <w:multiLevelType w:val="hybridMultilevel"/>
    <w:tmpl w:val="51C69B5E"/>
    <w:lvl w:ilvl="0" w:tplc="24CE6334">
      <w:start w:val="11"/>
      <w:numFmt w:val="bullet"/>
      <w:lvlText w:val="-"/>
      <w:lvlJc w:val="left"/>
      <w:pPr>
        <w:ind w:left="1069" w:hanging="360"/>
      </w:pPr>
      <w:rPr>
        <w:rFonts w:ascii="Times New Roman" w:eastAsia="Times New Roman" w:hAnsi="Times New Roman" w:hint="default"/>
        <w:sz w:val="28"/>
        <w:szCs w:val="28"/>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14">
    <w:nsid w:val="3A285014"/>
    <w:multiLevelType w:val="hybridMultilevel"/>
    <w:tmpl w:val="8E3E574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5">
    <w:nsid w:val="49324086"/>
    <w:multiLevelType w:val="hybridMultilevel"/>
    <w:tmpl w:val="E3D64A68"/>
    <w:lvl w:ilvl="0" w:tplc="FF589702">
      <w:start w:val="9"/>
      <w:numFmt w:val="bullet"/>
      <w:lvlText w:val="-"/>
      <w:lvlJc w:val="left"/>
      <w:pPr>
        <w:ind w:left="720" w:hanging="360"/>
      </w:pPr>
      <w:rPr>
        <w:rFonts w:ascii="Times New Roman" w:eastAsia="Times New Roman" w:hAnsi="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F4C4DB8"/>
    <w:multiLevelType w:val="multilevel"/>
    <w:tmpl w:val="A0E644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nsid w:val="515B4A6F"/>
    <w:multiLevelType w:val="hybridMultilevel"/>
    <w:tmpl w:val="83281D88"/>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8">
    <w:nsid w:val="57A17EDE"/>
    <w:multiLevelType w:val="hybridMultilevel"/>
    <w:tmpl w:val="F8CC5B3C"/>
    <w:lvl w:ilvl="0" w:tplc="20282962">
      <w:start w:val="1"/>
      <w:numFmt w:val="bullet"/>
      <w:lvlText w:val="-"/>
      <w:lvlJc w:val="left"/>
      <w:pPr>
        <w:ind w:left="1102" w:hanging="360"/>
      </w:pPr>
      <w:rPr>
        <w:rFonts w:ascii="Times New Roman" w:eastAsia="Times New Roman" w:hAnsi="Times New Roman" w:hint="default"/>
      </w:rPr>
    </w:lvl>
    <w:lvl w:ilvl="1" w:tplc="04220003">
      <w:start w:val="1"/>
      <w:numFmt w:val="bullet"/>
      <w:lvlText w:val="o"/>
      <w:lvlJc w:val="left"/>
      <w:pPr>
        <w:ind w:left="1822" w:hanging="360"/>
      </w:pPr>
      <w:rPr>
        <w:rFonts w:ascii="Courier New" w:hAnsi="Courier New" w:cs="Courier New" w:hint="default"/>
      </w:rPr>
    </w:lvl>
    <w:lvl w:ilvl="2" w:tplc="04220005">
      <w:start w:val="1"/>
      <w:numFmt w:val="bullet"/>
      <w:lvlText w:val=""/>
      <w:lvlJc w:val="left"/>
      <w:pPr>
        <w:ind w:left="2542" w:hanging="360"/>
      </w:pPr>
      <w:rPr>
        <w:rFonts w:ascii="Wingdings" w:hAnsi="Wingdings" w:cs="Wingdings" w:hint="default"/>
      </w:rPr>
    </w:lvl>
    <w:lvl w:ilvl="3" w:tplc="04220001">
      <w:start w:val="1"/>
      <w:numFmt w:val="bullet"/>
      <w:lvlText w:val=""/>
      <w:lvlJc w:val="left"/>
      <w:pPr>
        <w:ind w:left="3262" w:hanging="360"/>
      </w:pPr>
      <w:rPr>
        <w:rFonts w:ascii="Symbol" w:hAnsi="Symbol" w:cs="Symbol" w:hint="default"/>
      </w:rPr>
    </w:lvl>
    <w:lvl w:ilvl="4" w:tplc="04220003">
      <w:start w:val="1"/>
      <w:numFmt w:val="bullet"/>
      <w:lvlText w:val="o"/>
      <w:lvlJc w:val="left"/>
      <w:pPr>
        <w:ind w:left="3982" w:hanging="360"/>
      </w:pPr>
      <w:rPr>
        <w:rFonts w:ascii="Courier New" w:hAnsi="Courier New" w:cs="Courier New" w:hint="default"/>
      </w:rPr>
    </w:lvl>
    <w:lvl w:ilvl="5" w:tplc="04220005">
      <w:start w:val="1"/>
      <w:numFmt w:val="bullet"/>
      <w:lvlText w:val=""/>
      <w:lvlJc w:val="left"/>
      <w:pPr>
        <w:ind w:left="4702" w:hanging="360"/>
      </w:pPr>
      <w:rPr>
        <w:rFonts w:ascii="Wingdings" w:hAnsi="Wingdings" w:cs="Wingdings" w:hint="default"/>
      </w:rPr>
    </w:lvl>
    <w:lvl w:ilvl="6" w:tplc="04220001">
      <w:start w:val="1"/>
      <w:numFmt w:val="bullet"/>
      <w:lvlText w:val=""/>
      <w:lvlJc w:val="left"/>
      <w:pPr>
        <w:ind w:left="5422" w:hanging="360"/>
      </w:pPr>
      <w:rPr>
        <w:rFonts w:ascii="Symbol" w:hAnsi="Symbol" w:cs="Symbol" w:hint="default"/>
      </w:rPr>
    </w:lvl>
    <w:lvl w:ilvl="7" w:tplc="04220003">
      <w:start w:val="1"/>
      <w:numFmt w:val="bullet"/>
      <w:lvlText w:val="o"/>
      <w:lvlJc w:val="left"/>
      <w:pPr>
        <w:ind w:left="6142" w:hanging="360"/>
      </w:pPr>
      <w:rPr>
        <w:rFonts w:ascii="Courier New" w:hAnsi="Courier New" w:cs="Courier New" w:hint="default"/>
      </w:rPr>
    </w:lvl>
    <w:lvl w:ilvl="8" w:tplc="04220005">
      <w:start w:val="1"/>
      <w:numFmt w:val="bullet"/>
      <w:lvlText w:val=""/>
      <w:lvlJc w:val="left"/>
      <w:pPr>
        <w:ind w:left="6862" w:hanging="360"/>
      </w:pPr>
      <w:rPr>
        <w:rFonts w:ascii="Wingdings" w:hAnsi="Wingdings" w:cs="Wingdings" w:hint="default"/>
      </w:rPr>
    </w:lvl>
  </w:abstractNum>
  <w:abstractNum w:abstractNumId="19">
    <w:nsid w:val="5C920AE0"/>
    <w:multiLevelType w:val="hybridMultilevel"/>
    <w:tmpl w:val="B608CE96"/>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0">
    <w:nsid w:val="5E220CD1"/>
    <w:multiLevelType w:val="multilevel"/>
    <w:tmpl w:val="9C5C1B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48B7CBF"/>
    <w:multiLevelType w:val="hybridMultilevel"/>
    <w:tmpl w:val="E8268AD2"/>
    <w:lvl w:ilvl="0" w:tplc="F864DB6A">
      <w:start w:val="1"/>
      <w:numFmt w:val="bullet"/>
      <w:lvlText w:val=""/>
      <w:lvlJc w:val="left"/>
      <w:pPr>
        <w:ind w:left="1365" w:hanging="360"/>
      </w:pPr>
      <w:rPr>
        <w:rFonts w:ascii="Symbol" w:hAnsi="Symbol" w:cs="Symbol"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cs="Wingdings" w:hint="default"/>
      </w:rPr>
    </w:lvl>
    <w:lvl w:ilvl="3" w:tplc="04190001">
      <w:start w:val="1"/>
      <w:numFmt w:val="bullet"/>
      <w:lvlText w:val=""/>
      <w:lvlJc w:val="left"/>
      <w:pPr>
        <w:ind w:left="3525" w:hanging="360"/>
      </w:pPr>
      <w:rPr>
        <w:rFonts w:ascii="Symbol" w:hAnsi="Symbol" w:cs="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cs="Wingdings" w:hint="default"/>
      </w:rPr>
    </w:lvl>
    <w:lvl w:ilvl="6" w:tplc="04190001">
      <w:start w:val="1"/>
      <w:numFmt w:val="bullet"/>
      <w:lvlText w:val=""/>
      <w:lvlJc w:val="left"/>
      <w:pPr>
        <w:ind w:left="5685" w:hanging="360"/>
      </w:pPr>
      <w:rPr>
        <w:rFonts w:ascii="Symbol" w:hAnsi="Symbol" w:cs="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cs="Wingdings" w:hint="default"/>
      </w:rPr>
    </w:lvl>
  </w:abstractNum>
  <w:abstractNum w:abstractNumId="22">
    <w:nsid w:val="67B27676"/>
    <w:multiLevelType w:val="hybridMultilevel"/>
    <w:tmpl w:val="C784C478"/>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3">
    <w:nsid w:val="71E11903"/>
    <w:multiLevelType w:val="hybridMultilevel"/>
    <w:tmpl w:val="FDC63564"/>
    <w:lvl w:ilvl="0" w:tplc="C4EE8168">
      <w:numFmt w:val="bullet"/>
      <w:lvlText w:val="-"/>
      <w:lvlJc w:val="left"/>
      <w:pPr>
        <w:ind w:left="1069" w:hanging="360"/>
      </w:pPr>
      <w:rPr>
        <w:rFonts w:ascii="Calibri" w:eastAsia="Times New Roman" w:hAnsi="Calibri"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0"/>
    <w:lvlOverride w:ilvl="0">
      <w:startOverride w:val="1"/>
    </w:lvlOverride>
  </w:num>
  <w:num w:numId="5">
    <w:abstractNumId w:val="6"/>
  </w:num>
  <w:num w:numId="6">
    <w:abstractNumId w:val="7"/>
  </w:num>
  <w:num w:numId="7">
    <w:abstractNumId w:val="23"/>
  </w:num>
  <w:num w:numId="8">
    <w:abstractNumId w:val="1"/>
  </w:num>
  <w:num w:numId="9">
    <w:abstractNumId w:val="16"/>
  </w:num>
  <w:num w:numId="10">
    <w:abstractNumId w:val="1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
  </w:num>
  <w:num w:numId="14">
    <w:abstractNumId w:val="9"/>
    <w:lvlOverride w:ilvl="0">
      <w:startOverride w:val="1"/>
    </w:lvlOverride>
  </w:num>
  <w:num w:numId="15">
    <w:abstractNumId w:val="20"/>
  </w:num>
  <w:num w:numId="16">
    <w:abstractNumId w:val="13"/>
  </w:num>
  <w:num w:numId="17">
    <w:abstractNumId w:val="12"/>
  </w:num>
  <w:num w:numId="18">
    <w:abstractNumId w:val="15"/>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
  </w:num>
  <w:num w:numId="22">
    <w:abstractNumId w:val="22"/>
  </w:num>
  <w:num w:numId="23">
    <w:abstractNumId w:val="17"/>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311B"/>
    <w:rsid w:val="00173B92"/>
    <w:rsid w:val="00193B40"/>
    <w:rsid w:val="00233B18"/>
    <w:rsid w:val="00243EE9"/>
    <w:rsid w:val="00254038"/>
    <w:rsid w:val="00266C36"/>
    <w:rsid w:val="003226F5"/>
    <w:rsid w:val="0032394E"/>
    <w:rsid w:val="00352E48"/>
    <w:rsid w:val="00376E0F"/>
    <w:rsid w:val="003A35D6"/>
    <w:rsid w:val="003C6FC4"/>
    <w:rsid w:val="00446F49"/>
    <w:rsid w:val="0046710F"/>
    <w:rsid w:val="00467F4D"/>
    <w:rsid w:val="00515DFF"/>
    <w:rsid w:val="00534C2F"/>
    <w:rsid w:val="005B588A"/>
    <w:rsid w:val="005C3B88"/>
    <w:rsid w:val="005D0720"/>
    <w:rsid w:val="00647BD2"/>
    <w:rsid w:val="006920F0"/>
    <w:rsid w:val="006A0C98"/>
    <w:rsid w:val="00713082"/>
    <w:rsid w:val="00762A70"/>
    <w:rsid w:val="00762E56"/>
    <w:rsid w:val="008257D4"/>
    <w:rsid w:val="008B311B"/>
    <w:rsid w:val="008E2B88"/>
    <w:rsid w:val="009761F0"/>
    <w:rsid w:val="009B0DDD"/>
    <w:rsid w:val="009B6785"/>
    <w:rsid w:val="00A065E0"/>
    <w:rsid w:val="00A430C6"/>
    <w:rsid w:val="00A55651"/>
    <w:rsid w:val="00B07FF0"/>
    <w:rsid w:val="00B16D56"/>
    <w:rsid w:val="00BD24BE"/>
    <w:rsid w:val="00C17058"/>
    <w:rsid w:val="00C93089"/>
    <w:rsid w:val="00CA21CE"/>
    <w:rsid w:val="00CB1407"/>
    <w:rsid w:val="00CE44AE"/>
    <w:rsid w:val="00D7796A"/>
    <w:rsid w:val="00DF236E"/>
    <w:rsid w:val="00E20AB1"/>
    <w:rsid w:val="00E72B35"/>
    <w:rsid w:val="00E8461C"/>
    <w:rsid w:val="00EF5EC2"/>
    <w:rsid w:val="00F647A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065E0"/>
    <w:rPr>
      <w:rFonts w:ascii="Times New Roman" w:eastAsia="Times New Roman" w:hAnsi="Times New Roman"/>
      <w:sz w:val="24"/>
      <w:szCs w:val="24"/>
      <w:lang w:val="ru-RU" w:eastAsia="ru-RU"/>
    </w:rPr>
  </w:style>
  <w:style w:type="paragraph" w:styleId="Heading1">
    <w:name w:val="heading 1"/>
    <w:basedOn w:val="Normal"/>
    <w:link w:val="Heading1Char"/>
    <w:uiPriority w:val="99"/>
    <w:qFormat/>
    <w:rsid w:val="00A065E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A065E0"/>
    <w:pPr>
      <w:keepNext/>
      <w:keepLines/>
      <w:spacing w:before="40"/>
      <w:outlineLvl w:val="1"/>
    </w:pPr>
    <w:rPr>
      <w:rFonts w:ascii="Calibri Light" w:hAnsi="Calibri Light" w:cs="Calibri Light"/>
      <w:color w:val="7C9163"/>
      <w:sz w:val="26"/>
      <w:szCs w:val="26"/>
    </w:rPr>
  </w:style>
  <w:style w:type="paragraph" w:styleId="Heading3">
    <w:name w:val="heading 3"/>
    <w:basedOn w:val="Normal"/>
    <w:next w:val="Normal"/>
    <w:link w:val="Heading3Char"/>
    <w:uiPriority w:val="99"/>
    <w:qFormat/>
    <w:rsid w:val="00A065E0"/>
    <w:pPr>
      <w:keepNext/>
      <w:keepLines/>
      <w:spacing w:before="40"/>
      <w:outlineLvl w:val="2"/>
    </w:pPr>
    <w:rPr>
      <w:rFonts w:ascii="Calibri Light" w:hAnsi="Calibri Light" w:cs="Calibri Light"/>
      <w:color w:val="526041"/>
    </w:rPr>
  </w:style>
  <w:style w:type="paragraph" w:styleId="Heading4">
    <w:name w:val="heading 4"/>
    <w:basedOn w:val="Normal"/>
    <w:next w:val="Normal"/>
    <w:link w:val="Heading4Char"/>
    <w:uiPriority w:val="99"/>
    <w:qFormat/>
    <w:rsid w:val="00A065E0"/>
    <w:pPr>
      <w:keepNext/>
      <w:spacing w:before="240" w:after="60" w:line="276" w:lineRule="auto"/>
      <w:outlineLvl w:val="3"/>
    </w:pPr>
    <w:rPr>
      <w:rFonts w:ascii="Calibri" w:hAnsi="Calibri" w:cs="Calibri"/>
      <w:b/>
      <w:bCs/>
      <w:sz w:val="28"/>
      <w:szCs w:val="28"/>
      <w:lang w:val="uk-UA" w:eastAsia="uk-UA"/>
    </w:rPr>
  </w:style>
  <w:style w:type="paragraph" w:styleId="Heading5">
    <w:name w:val="heading 5"/>
    <w:basedOn w:val="Normal"/>
    <w:link w:val="Heading5Char"/>
    <w:uiPriority w:val="99"/>
    <w:qFormat/>
    <w:rsid w:val="00A065E0"/>
    <w:pPr>
      <w:spacing w:before="100" w:beforeAutospacing="1" w:after="100" w:afterAutospacing="1"/>
      <w:outlineLvl w:val="4"/>
    </w:pPr>
    <w:rPr>
      <w:b/>
      <w:bCs/>
      <w:sz w:val="20"/>
      <w:szCs w:val="20"/>
      <w:lang w:val="uk-UA" w:eastAsia="uk-UA"/>
    </w:rPr>
  </w:style>
  <w:style w:type="paragraph" w:styleId="Heading7">
    <w:name w:val="heading 7"/>
    <w:basedOn w:val="Normal"/>
    <w:next w:val="Normal"/>
    <w:link w:val="Heading7Char"/>
    <w:uiPriority w:val="99"/>
    <w:qFormat/>
    <w:rsid w:val="00A065E0"/>
    <w:pPr>
      <w:keepNext/>
      <w:keepLines/>
      <w:spacing w:before="40" w:line="276" w:lineRule="auto"/>
      <w:outlineLvl w:val="6"/>
    </w:pPr>
    <w:rPr>
      <w:rFonts w:ascii="Calibri Light" w:hAnsi="Calibri Light" w:cs="Calibri Light"/>
      <w:i/>
      <w:iCs/>
      <w:color w:val="526041"/>
      <w:sz w:val="22"/>
      <w:szCs w:val="22"/>
      <w:lang w:val="uk-UA" w:eastAsia="uk-UA"/>
    </w:rPr>
  </w:style>
  <w:style w:type="paragraph" w:styleId="Heading9">
    <w:name w:val="heading 9"/>
    <w:basedOn w:val="Normal"/>
    <w:next w:val="Normal"/>
    <w:link w:val="Heading9Char"/>
    <w:uiPriority w:val="99"/>
    <w:qFormat/>
    <w:rsid w:val="00A065E0"/>
    <w:pPr>
      <w:spacing w:before="240" w:after="60"/>
      <w:outlineLvl w:val="8"/>
    </w:pPr>
    <w:rPr>
      <w:rFonts w:ascii="Calibri Light" w:hAnsi="Calibri Light" w:cs="Calibri Light"/>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65E0"/>
    <w:rPr>
      <w:rFonts w:ascii="Times New Roman" w:hAnsi="Times New Roman" w:cs="Times New Roman"/>
      <w:b/>
      <w:bCs/>
      <w:kern w:val="36"/>
      <w:sz w:val="48"/>
      <w:szCs w:val="48"/>
      <w:lang w:val="ru-RU" w:eastAsia="ru-RU"/>
    </w:rPr>
  </w:style>
  <w:style w:type="character" w:customStyle="1" w:styleId="Heading2Char">
    <w:name w:val="Heading 2 Char"/>
    <w:basedOn w:val="DefaultParagraphFont"/>
    <w:link w:val="Heading2"/>
    <w:uiPriority w:val="99"/>
    <w:locked/>
    <w:rsid w:val="00A065E0"/>
    <w:rPr>
      <w:rFonts w:ascii="Calibri Light" w:hAnsi="Calibri Light" w:cs="Calibri Light"/>
      <w:color w:val="7C9163"/>
      <w:sz w:val="26"/>
      <w:szCs w:val="26"/>
      <w:lang w:val="ru-RU" w:eastAsia="ru-RU"/>
    </w:rPr>
  </w:style>
  <w:style w:type="character" w:customStyle="1" w:styleId="Heading3Char">
    <w:name w:val="Heading 3 Char"/>
    <w:basedOn w:val="DefaultParagraphFont"/>
    <w:link w:val="Heading3"/>
    <w:uiPriority w:val="99"/>
    <w:semiHidden/>
    <w:locked/>
    <w:rsid w:val="00A065E0"/>
    <w:rPr>
      <w:rFonts w:ascii="Calibri Light" w:hAnsi="Calibri Light" w:cs="Calibri Light"/>
      <w:color w:val="526041"/>
      <w:sz w:val="24"/>
      <w:szCs w:val="24"/>
      <w:lang w:val="ru-RU" w:eastAsia="ru-RU"/>
    </w:rPr>
  </w:style>
  <w:style w:type="character" w:customStyle="1" w:styleId="Heading4Char">
    <w:name w:val="Heading 4 Char"/>
    <w:basedOn w:val="DefaultParagraphFont"/>
    <w:link w:val="Heading4"/>
    <w:uiPriority w:val="99"/>
    <w:locked/>
    <w:rsid w:val="00A065E0"/>
    <w:rPr>
      <w:rFonts w:ascii="Calibri" w:hAnsi="Calibri" w:cs="Calibri"/>
      <w:b/>
      <w:bCs/>
      <w:sz w:val="28"/>
      <w:szCs w:val="28"/>
    </w:rPr>
  </w:style>
  <w:style w:type="character" w:customStyle="1" w:styleId="Heading5Char">
    <w:name w:val="Heading 5 Char"/>
    <w:basedOn w:val="DefaultParagraphFont"/>
    <w:link w:val="Heading5"/>
    <w:uiPriority w:val="99"/>
    <w:locked/>
    <w:rsid w:val="00A065E0"/>
    <w:rPr>
      <w:rFonts w:ascii="Times New Roman" w:hAnsi="Times New Roman" w:cs="Times New Roman"/>
      <w:b/>
      <w:bCs/>
      <w:sz w:val="20"/>
      <w:szCs w:val="20"/>
    </w:rPr>
  </w:style>
  <w:style w:type="character" w:customStyle="1" w:styleId="Heading7Char">
    <w:name w:val="Heading 7 Char"/>
    <w:basedOn w:val="DefaultParagraphFont"/>
    <w:link w:val="Heading7"/>
    <w:uiPriority w:val="99"/>
    <w:semiHidden/>
    <w:locked/>
    <w:rsid w:val="00A065E0"/>
    <w:rPr>
      <w:rFonts w:ascii="Calibri Light" w:hAnsi="Calibri Light" w:cs="Calibri Light"/>
      <w:i/>
      <w:iCs/>
      <w:color w:val="526041"/>
      <w:lang w:eastAsia="uk-UA"/>
    </w:rPr>
  </w:style>
  <w:style w:type="character" w:customStyle="1" w:styleId="Heading9Char">
    <w:name w:val="Heading 9 Char"/>
    <w:basedOn w:val="DefaultParagraphFont"/>
    <w:link w:val="Heading9"/>
    <w:uiPriority w:val="99"/>
    <w:locked/>
    <w:rsid w:val="00A065E0"/>
    <w:rPr>
      <w:rFonts w:ascii="Calibri Light" w:hAnsi="Calibri Light" w:cs="Calibri Light"/>
      <w:lang w:val="ru-RU" w:eastAsia="ru-RU"/>
    </w:rPr>
  </w:style>
  <w:style w:type="paragraph" w:styleId="BodyText">
    <w:name w:val="Body Text"/>
    <w:basedOn w:val="Normal"/>
    <w:link w:val="BodyTextChar"/>
    <w:uiPriority w:val="99"/>
    <w:rsid w:val="00A065E0"/>
    <w:pPr>
      <w:spacing w:after="120"/>
    </w:pPr>
    <w:rPr>
      <w:sz w:val="20"/>
      <w:szCs w:val="20"/>
    </w:rPr>
  </w:style>
  <w:style w:type="character" w:customStyle="1" w:styleId="BodyTextChar">
    <w:name w:val="Body Text Char"/>
    <w:basedOn w:val="DefaultParagraphFont"/>
    <w:link w:val="BodyText"/>
    <w:uiPriority w:val="99"/>
    <w:locked/>
    <w:rsid w:val="00A065E0"/>
    <w:rPr>
      <w:rFonts w:ascii="Times New Roman" w:hAnsi="Times New Roman" w:cs="Times New Roman"/>
      <w:sz w:val="20"/>
      <w:szCs w:val="20"/>
      <w:lang w:val="ru-RU" w:eastAsia="ru-RU"/>
    </w:rPr>
  </w:style>
  <w:style w:type="paragraph" w:styleId="ListParagraph">
    <w:name w:val="List Paragraph"/>
    <w:basedOn w:val="Normal"/>
    <w:uiPriority w:val="99"/>
    <w:qFormat/>
    <w:rsid w:val="00A065E0"/>
    <w:pPr>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basedOn w:val="DefaultParagraphFont"/>
    <w:uiPriority w:val="99"/>
    <w:rsid w:val="00A065E0"/>
  </w:style>
  <w:style w:type="character" w:customStyle="1" w:styleId="author">
    <w:name w:val="author"/>
    <w:basedOn w:val="DefaultParagraphFont"/>
    <w:uiPriority w:val="99"/>
    <w:rsid w:val="00A065E0"/>
  </w:style>
  <w:style w:type="character" w:styleId="Hyperlink">
    <w:name w:val="Hyperlink"/>
    <w:basedOn w:val="DefaultParagraphFont"/>
    <w:uiPriority w:val="99"/>
    <w:rsid w:val="00A065E0"/>
    <w:rPr>
      <w:rFonts w:ascii="Times New Roman" w:hAnsi="Times New Roman" w:cs="Times New Roman"/>
      <w:color w:val="0000FF"/>
      <w:u w:val="single"/>
    </w:rPr>
  </w:style>
  <w:style w:type="paragraph" w:customStyle="1" w:styleId="1">
    <w:name w:val="Абзац списку1"/>
    <w:basedOn w:val="Normal"/>
    <w:uiPriority w:val="99"/>
    <w:rsid w:val="00A065E0"/>
    <w:pPr>
      <w:spacing w:after="200" w:line="276" w:lineRule="auto"/>
      <w:ind w:left="720"/>
    </w:pPr>
    <w:rPr>
      <w:rFonts w:ascii="Calibri" w:hAnsi="Calibri" w:cs="Calibri"/>
      <w:sz w:val="22"/>
      <w:szCs w:val="22"/>
    </w:rPr>
  </w:style>
  <w:style w:type="character" w:customStyle="1" w:styleId="uficommentbody">
    <w:name w:val="uficommentbody"/>
    <w:uiPriority w:val="99"/>
    <w:rsid w:val="00A065E0"/>
  </w:style>
  <w:style w:type="table" w:styleId="TableGrid">
    <w:name w:val="Table Grid"/>
    <w:basedOn w:val="TableNormal"/>
    <w:uiPriority w:val="99"/>
    <w:rsid w:val="00A065E0"/>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Normal"/>
    <w:uiPriority w:val="99"/>
    <w:rsid w:val="00A065E0"/>
    <w:pPr>
      <w:spacing w:before="100" w:beforeAutospacing="1" w:after="100" w:afterAutospacing="1"/>
    </w:pPr>
    <w:rPr>
      <w:lang w:val="uk-UA" w:eastAsia="uk-UA"/>
    </w:rPr>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Normal"/>
    <w:uiPriority w:val="99"/>
    <w:rsid w:val="00A065E0"/>
    <w:pPr>
      <w:spacing w:before="100" w:beforeAutospacing="1" w:after="100" w:afterAutospacing="1"/>
    </w:pPr>
    <w:rPr>
      <w:lang w:val="uk-UA" w:eastAsia="uk-UA"/>
    </w:rPr>
  </w:style>
  <w:style w:type="paragraph" w:customStyle="1" w:styleId="xfmc1">
    <w:name w:val="xfmc1"/>
    <w:basedOn w:val="Normal"/>
    <w:uiPriority w:val="99"/>
    <w:rsid w:val="00A065E0"/>
    <w:pPr>
      <w:spacing w:before="100" w:beforeAutospacing="1" w:after="100" w:afterAutospacing="1"/>
    </w:pPr>
    <w:rPr>
      <w:lang w:val="uk-UA" w:eastAsia="uk-UA"/>
    </w:rPr>
  </w:style>
  <w:style w:type="paragraph" w:styleId="HTMLPreformatted">
    <w:name w:val="HTML Preformatted"/>
    <w:basedOn w:val="Normal"/>
    <w:link w:val="HTMLPreformattedChar"/>
    <w:uiPriority w:val="99"/>
    <w:rsid w:val="00A06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locked/>
    <w:rsid w:val="00A065E0"/>
    <w:rPr>
      <w:rFonts w:ascii="Courier New" w:hAnsi="Courier New" w:cs="Courier New"/>
      <w:sz w:val="20"/>
      <w:szCs w:val="20"/>
      <w:lang w:eastAsia="uk-UA"/>
    </w:rPr>
  </w:style>
  <w:style w:type="paragraph" w:customStyle="1" w:styleId="a">
    <w:name w:val="Вміст таблиці"/>
    <w:basedOn w:val="Normal"/>
    <w:uiPriority w:val="99"/>
    <w:rsid w:val="00A065E0"/>
    <w:pPr>
      <w:suppressLineNumbers/>
    </w:pPr>
    <w:rPr>
      <w:rFonts w:ascii="Liberation Serif" w:eastAsia="Calibri" w:hAnsi="Liberation Serif" w:cs="Liberation Serif"/>
      <w:lang w:val="uk-UA" w:eastAsia="zh-CN"/>
    </w:rPr>
  </w:style>
  <w:style w:type="paragraph" w:customStyle="1" w:styleId="a0">
    <w:name w:val="Текст у вказаному форматі"/>
    <w:basedOn w:val="Normal"/>
    <w:uiPriority w:val="99"/>
    <w:rsid w:val="00A065E0"/>
    <w:rPr>
      <w:rFonts w:ascii="Liberation Mono" w:eastAsia="Calibri" w:hAnsi="Liberation Mono" w:cs="Liberation Mono"/>
      <w:sz w:val="20"/>
      <w:szCs w:val="20"/>
      <w:lang w:val="uk-UA" w:eastAsia="zh-CN"/>
    </w:rPr>
  </w:style>
  <w:style w:type="paragraph" w:customStyle="1" w:styleId="Default">
    <w:name w:val="Default"/>
    <w:uiPriority w:val="99"/>
    <w:rsid w:val="00A065E0"/>
    <w:pPr>
      <w:autoSpaceDE w:val="0"/>
      <w:autoSpaceDN w:val="0"/>
      <w:adjustRightInd w:val="0"/>
    </w:pPr>
    <w:rPr>
      <w:rFonts w:ascii="Times New Roman" w:hAnsi="Times New Roman"/>
      <w:color w:val="000000"/>
      <w:sz w:val="24"/>
      <w:szCs w:val="24"/>
      <w:lang w:eastAsia="en-US"/>
    </w:rPr>
  </w:style>
  <w:style w:type="character" w:customStyle="1" w:styleId="a1">
    <w:name w:val="Зміст_вимоги Знак"/>
    <w:basedOn w:val="DefaultParagraphFont"/>
    <w:link w:val="a2"/>
    <w:uiPriority w:val="99"/>
    <w:locked/>
    <w:rsid w:val="00A065E0"/>
    <w:rPr>
      <w:rFonts w:ascii="Times New Roman" w:hAnsi="Times New Roman" w:cs="Times New Roman"/>
      <w:sz w:val="24"/>
      <w:szCs w:val="24"/>
    </w:rPr>
  </w:style>
  <w:style w:type="paragraph" w:customStyle="1" w:styleId="a2">
    <w:name w:val="Зміст_вимоги"/>
    <w:basedOn w:val="Normal"/>
    <w:link w:val="a1"/>
    <w:uiPriority w:val="99"/>
    <w:rsid w:val="00A065E0"/>
    <w:pPr>
      <w:widowControl w:val="0"/>
      <w:ind w:firstLine="482"/>
    </w:pPr>
    <w:rPr>
      <w:lang w:val="uk-UA" w:eastAsia="en-US"/>
    </w:rPr>
  </w:style>
  <w:style w:type="character" w:customStyle="1" w:styleId="10">
    <w:name w:val="Гіперпосилання1"/>
    <w:uiPriority w:val="99"/>
    <w:rsid w:val="00A065E0"/>
    <w:rPr>
      <w:color w:val="000080"/>
      <w:u w:val="single"/>
    </w:rPr>
  </w:style>
  <w:style w:type="character" w:customStyle="1" w:styleId="rvts9">
    <w:name w:val="rvts9"/>
    <w:basedOn w:val="DefaultParagraphFont"/>
    <w:uiPriority w:val="99"/>
    <w:rsid w:val="00A065E0"/>
  </w:style>
  <w:style w:type="character" w:customStyle="1" w:styleId="rvts0">
    <w:name w:val="rvts0"/>
    <w:basedOn w:val="DefaultParagraphFont"/>
    <w:uiPriority w:val="99"/>
    <w:rsid w:val="00A065E0"/>
  </w:style>
  <w:style w:type="character" w:styleId="Emphasis">
    <w:name w:val="Emphasis"/>
    <w:basedOn w:val="DefaultParagraphFont"/>
    <w:uiPriority w:val="99"/>
    <w:qFormat/>
    <w:rsid w:val="00A065E0"/>
    <w:rPr>
      <w:i/>
      <w:iCs/>
    </w:rPr>
  </w:style>
  <w:style w:type="character" w:styleId="Strong">
    <w:name w:val="Strong"/>
    <w:basedOn w:val="DefaultParagraphFont"/>
    <w:uiPriority w:val="99"/>
    <w:qFormat/>
    <w:rsid w:val="00A065E0"/>
    <w:rPr>
      <w:b/>
      <w:bCs/>
    </w:rPr>
  </w:style>
  <w:style w:type="paragraph" w:styleId="NoSpacing">
    <w:name w:val="No Spacing"/>
    <w:uiPriority w:val="99"/>
    <w:qFormat/>
    <w:rsid w:val="00A065E0"/>
    <w:rPr>
      <w:rFonts w:cs="Calibri"/>
      <w:lang w:val="en-US" w:eastAsia="en-US"/>
    </w:rPr>
  </w:style>
  <w:style w:type="paragraph" w:customStyle="1" w:styleId="11">
    <w:name w:val="Без интервала1"/>
    <w:uiPriority w:val="99"/>
    <w:rsid w:val="00A065E0"/>
    <w:rPr>
      <w:rFonts w:cs="Calibri"/>
      <w:lang w:eastAsia="en-US"/>
    </w:rPr>
  </w:style>
  <w:style w:type="character" w:customStyle="1" w:styleId="textexposedshow">
    <w:name w:val="text_exposed_show"/>
    <w:basedOn w:val="DefaultParagraphFont"/>
    <w:uiPriority w:val="99"/>
    <w:rsid w:val="00A065E0"/>
  </w:style>
  <w:style w:type="paragraph" w:customStyle="1" w:styleId="a3">
    <w:name w:val="ленивый"/>
    <w:basedOn w:val="Normal"/>
    <w:uiPriority w:val="99"/>
    <w:rsid w:val="00A065E0"/>
    <w:pPr>
      <w:overflowPunct w:val="0"/>
      <w:autoSpaceDE w:val="0"/>
      <w:autoSpaceDN w:val="0"/>
      <w:adjustRightInd w:val="0"/>
      <w:spacing w:line="360" w:lineRule="auto"/>
      <w:ind w:firstLine="567"/>
      <w:jc w:val="both"/>
    </w:pPr>
    <w:rPr>
      <w:b/>
      <w:bCs/>
      <w:lang w:val="uk-UA"/>
    </w:rPr>
  </w:style>
  <w:style w:type="paragraph" w:styleId="BodyTextIndent">
    <w:name w:val="Body Text Indent"/>
    <w:basedOn w:val="Normal"/>
    <w:link w:val="BodyTextIndentChar"/>
    <w:uiPriority w:val="99"/>
    <w:rsid w:val="00A065E0"/>
    <w:pPr>
      <w:spacing w:after="120"/>
      <w:ind w:left="283"/>
    </w:pPr>
    <w:rPr>
      <w:lang w:val="uk-UA"/>
    </w:rPr>
  </w:style>
  <w:style w:type="character" w:customStyle="1" w:styleId="BodyTextIndentChar">
    <w:name w:val="Body Text Indent Char"/>
    <w:basedOn w:val="DefaultParagraphFont"/>
    <w:link w:val="BodyTextIndent"/>
    <w:uiPriority w:val="99"/>
    <w:locked/>
    <w:rsid w:val="00A065E0"/>
    <w:rPr>
      <w:rFonts w:ascii="Times New Roman" w:hAnsi="Times New Roman" w:cs="Times New Roman"/>
      <w:sz w:val="24"/>
      <w:szCs w:val="24"/>
      <w:lang w:eastAsia="ru-RU"/>
    </w:rPr>
  </w:style>
  <w:style w:type="paragraph" w:styleId="FootnoteText">
    <w:name w:val="footnote text"/>
    <w:basedOn w:val="Normal"/>
    <w:link w:val="FootnoteTextChar"/>
    <w:uiPriority w:val="99"/>
    <w:semiHidden/>
    <w:rsid w:val="00A065E0"/>
    <w:rPr>
      <w:sz w:val="20"/>
      <w:szCs w:val="20"/>
    </w:rPr>
  </w:style>
  <w:style w:type="character" w:customStyle="1" w:styleId="FootnoteTextChar">
    <w:name w:val="Footnote Text Char"/>
    <w:basedOn w:val="DefaultParagraphFont"/>
    <w:link w:val="FootnoteText"/>
    <w:uiPriority w:val="99"/>
    <w:semiHidden/>
    <w:locked/>
    <w:rsid w:val="00A065E0"/>
    <w:rPr>
      <w:rFonts w:ascii="Times New Roman" w:hAnsi="Times New Roman" w:cs="Times New Roman"/>
      <w:sz w:val="20"/>
      <w:szCs w:val="20"/>
      <w:lang w:val="ru-RU" w:eastAsia="ru-RU"/>
    </w:rPr>
  </w:style>
  <w:style w:type="character" w:styleId="FootnoteReference">
    <w:name w:val="footnote reference"/>
    <w:basedOn w:val="DefaultParagraphFont"/>
    <w:uiPriority w:val="99"/>
    <w:semiHidden/>
    <w:rsid w:val="00A065E0"/>
    <w:rPr>
      <w:vertAlign w:val="superscript"/>
    </w:rPr>
  </w:style>
  <w:style w:type="paragraph" w:styleId="Header">
    <w:name w:val="header"/>
    <w:basedOn w:val="Normal"/>
    <w:link w:val="HeaderChar"/>
    <w:uiPriority w:val="99"/>
    <w:rsid w:val="00A065E0"/>
    <w:pPr>
      <w:tabs>
        <w:tab w:val="center" w:pos="4819"/>
        <w:tab w:val="right" w:pos="9639"/>
      </w:tabs>
    </w:pPr>
    <w:rPr>
      <w:rFonts w:ascii="Calibri" w:hAnsi="Calibri" w:cs="Calibri"/>
      <w:sz w:val="22"/>
      <w:szCs w:val="22"/>
      <w:lang w:val="uk-UA" w:eastAsia="uk-UA"/>
    </w:rPr>
  </w:style>
  <w:style w:type="character" w:customStyle="1" w:styleId="HeaderChar">
    <w:name w:val="Header Char"/>
    <w:basedOn w:val="DefaultParagraphFont"/>
    <w:link w:val="Header"/>
    <w:uiPriority w:val="99"/>
    <w:locked/>
    <w:rsid w:val="00A065E0"/>
    <w:rPr>
      <w:rFonts w:ascii="Calibri" w:hAnsi="Calibri" w:cs="Calibri"/>
      <w:lang w:eastAsia="uk-UA"/>
    </w:rPr>
  </w:style>
  <w:style w:type="paragraph" w:styleId="Footer">
    <w:name w:val="footer"/>
    <w:basedOn w:val="Normal"/>
    <w:link w:val="FooterChar"/>
    <w:uiPriority w:val="99"/>
    <w:rsid w:val="00A065E0"/>
    <w:pPr>
      <w:tabs>
        <w:tab w:val="center" w:pos="4819"/>
        <w:tab w:val="right" w:pos="9639"/>
      </w:tabs>
    </w:pPr>
    <w:rPr>
      <w:rFonts w:ascii="Calibri" w:hAnsi="Calibri" w:cs="Calibri"/>
      <w:sz w:val="22"/>
      <w:szCs w:val="22"/>
      <w:lang w:val="uk-UA" w:eastAsia="uk-UA"/>
    </w:rPr>
  </w:style>
  <w:style w:type="character" w:customStyle="1" w:styleId="FooterChar">
    <w:name w:val="Footer Char"/>
    <w:basedOn w:val="DefaultParagraphFont"/>
    <w:link w:val="Footer"/>
    <w:uiPriority w:val="99"/>
    <w:locked/>
    <w:rsid w:val="00A065E0"/>
    <w:rPr>
      <w:rFonts w:ascii="Calibri" w:hAnsi="Calibri" w:cs="Calibri"/>
      <w:lang w:eastAsia="uk-UA"/>
    </w:rPr>
  </w:style>
  <w:style w:type="character" w:customStyle="1" w:styleId="hps">
    <w:name w:val="hps"/>
    <w:uiPriority w:val="99"/>
    <w:rsid w:val="00A065E0"/>
  </w:style>
  <w:style w:type="paragraph" w:customStyle="1" w:styleId="12">
    <w:name w:val="Обычный1"/>
    <w:uiPriority w:val="99"/>
    <w:rsid w:val="00A065E0"/>
    <w:pPr>
      <w:widowControl w:val="0"/>
    </w:pPr>
    <w:rPr>
      <w:rFonts w:cs="Calibri"/>
      <w:color w:val="000000"/>
      <w:sz w:val="20"/>
      <w:szCs w:val="20"/>
      <w:lang w:val="ru-RU" w:eastAsia="ru-RU"/>
    </w:rPr>
  </w:style>
  <w:style w:type="character" w:customStyle="1" w:styleId="a4">
    <w:name w:val="Без інтервалів Знак"/>
    <w:link w:val="13"/>
    <w:uiPriority w:val="99"/>
    <w:locked/>
    <w:rsid w:val="00A065E0"/>
    <w:rPr>
      <w:sz w:val="22"/>
      <w:szCs w:val="22"/>
      <w:lang w:val="ru-RU" w:eastAsia="en-US"/>
    </w:rPr>
  </w:style>
  <w:style w:type="paragraph" w:customStyle="1" w:styleId="13">
    <w:name w:val="Без інтервалів1"/>
    <w:link w:val="a4"/>
    <w:uiPriority w:val="99"/>
    <w:rsid w:val="00A065E0"/>
    <w:rPr>
      <w:rFonts w:cs="Calibri"/>
      <w:lang w:val="ru-RU" w:eastAsia="en-US"/>
    </w:rPr>
  </w:style>
  <w:style w:type="character" w:customStyle="1" w:styleId="14">
    <w:name w:val="Виділення1"/>
    <w:uiPriority w:val="99"/>
    <w:rsid w:val="00A065E0"/>
    <w:rPr>
      <w:i/>
      <w:iCs/>
    </w:rPr>
  </w:style>
  <w:style w:type="paragraph" w:customStyle="1" w:styleId="autoref">
    <w:name w:val="autoref"/>
    <w:basedOn w:val="Normal"/>
    <w:next w:val="Normal"/>
    <w:uiPriority w:val="99"/>
    <w:rsid w:val="00A065E0"/>
    <w:pPr>
      <w:tabs>
        <w:tab w:val="left" w:pos="397"/>
        <w:tab w:val="left" w:pos="708"/>
        <w:tab w:val="left" w:pos="1416"/>
        <w:tab w:val="left" w:pos="2124"/>
        <w:tab w:val="left" w:pos="2832"/>
        <w:tab w:val="left" w:pos="3540"/>
        <w:tab w:val="left" w:pos="4248"/>
        <w:tab w:val="left" w:pos="5664"/>
      </w:tabs>
      <w:autoSpaceDE w:val="0"/>
      <w:autoSpaceDN w:val="0"/>
      <w:adjustRightInd w:val="0"/>
      <w:spacing w:line="222" w:lineRule="atLeast"/>
      <w:ind w:firstLine="397"/>
      <w:jc w:val="both"/>
    </w:pPr>
    <w:rPr>
      <w:rFonts w:ascii="UkrainianTimesET" w:hAnsi="UkrainianTimesET" w:cs="UkrainianTimesET"/>
      <w:sz w:val="19"/>
      <w:szCs w:val="19"/>
      <w:lang w:val="uk-UA" w:eastAsia="uk-UA"/>
    </w:rPr>
  </w:style>
  <w:style w:type="character" w:customStyle="1" w:styleId="CommentTextChar">
    <w:name w:val="Comment Text Char"/>
    <w:basedOn w:val="DefaultParagraphFont"/>
    <w:link w:val="CommentText"/>
    <w:uiPriority w:val="99"/>
    <w:semiHidden/>
    <w:locked/>
    <w:rsid w:val="00A065E0"/>
    <w:rPr>
      <w:rFonts w:ascii="Calibri" w:hAnsi="Calibri" w:cs="Calibri"/>
      <w:sz w:val="20"/>
      <w:szCs w:val="20"/>
      <w:lang w:eastAsia="uk-UA"/>
    </w:rPr>
  </w:style>
  <w:style w:type="paragraph" w:styleId="CommentText">
    <w:name w:val="annotation text"/>
    <w:basedOn w:val="Normal"/>
    <w:link w:val="CommentTextChar"/>
    <w:uiPriority w:val="99"/>
    <w:semiHidden/>
    <w:rsid w:val="00A065E0"/>
    <w:pPr>
      <w:spacing w:after="200" w:line="276" w:lineRule="auto"/>
    </w:pPr>
    <w:rPr>
      <w:rFonts w:ascii="Calibri" w:hAnsi="Calibri" w:cs="Calibri"/>
      <w:sz w:val="20"/>
      <w:szCs w:val="20"/>
      <w:lang w:val="uk-UA" w:eastAsia="uk-UA"/>
    </w:rPr>
  </w:style>
  <w:style w:type="character" w:customStyle="1" w:styleId="CommentTextChar1">
    <w:name w:val="Comment Text Char1"/>
    <w:basedOn w:val="DefaultParagraphFont"/>
    <w:link w:val="CommentText"/>
    <w:uiPriority w:val="99"/>
    <w:semiHidden/>
    <w:locked/>
    <w:rPr>
      <w:rFonts w:ascii="Times New Roman" w:hAnsi="Times New Roman" w:cs="Times New Roman"/>
      <w:sz w:val="20"/>
      <w:szCs w:val="20"/>
      <w:lang w:val="ru-RU" w:eastAsia="ru-RU"/>
    </w:rPr>
  </w:style>
  <w:style w:type="character" w:customStyle="1" w:styleId="15">
    <w:name w:val="Текст примітки Знак1"/>
    <w:basedOn w:val="DefaultParagraphFont"/>
    <w:uiPriority w:val="99"/>
    <w:semiHidden/>
    <w:rsid w:val="00A065E0"/>
    <w:rPr>
      <w:rFonts w:ascii="Times New Roman" w:hAnsi="Times New Roman" w:cs="Times New Roman"/>
      <w:sz w:val="20"/>
      <w:szCs w:val="20"/>
      <w:lang w:val="ru-RU" w:eastAsia="ru-RU"/>
    </w:rPr>
  </w:style>
  <w:style w:type="character" w:customStyle="1" w:styleId="CommentSubjectChar">
    <w:name w:val="Comment Subject Char"/>
    <w:basedOn w:val="CommentTextChar"/>
    <w:link w:val="CommentSubject"/>
    <w:uiPriority w:val="99"/>
    <w:semiHidden/>
    <w:locked/>
    <w:rsid w:val="00A065E0"/>
    <w:rPr>
      <w:b/>
      <w:bCs/>
    </w:rPr>
  </w:style>
  <w:style w:type="paragraph" w:styleId="CommentSubject">
    <w:name w:val="annotation subject"/>
    <w:basedOn w:val="CommentText"/>
    <w:next w:val="CommentText"/>
    <w:link w:val="CommentSubjectChar"/>
    <w:uiPriority w:val="99"/>
    <w:semiHidden/>
    <w:rsid w:val="00A065E0"/>
    <w:rPr>
      <w:b/>
      <w:bCs/>
    </w:rPr>
  </w:style>
  <w:style w:type="character" w:customStyle="1" w:styleId="CommentSubjectChar1">
    <w:name w:val="Comment Subject Char1"/>
    <w:basedOn w:val="CommentTextChar"/>
    <w:link w:val="CommentSubject"/>
    <w:uiPriority w:val="99"/>
    <w:semiHidden/>
    <w:locked/>
    <w:rPr>
      <w:rFonts w:ascii="Times New Roman" w:hAnsi="Times New Roman" w:cs="Times New Roman"/>
      <w:b/>
      <w:bCs/>
      <w:lang w:val="ru-RU" w:eastAsia="ru-RU"/>
    </w:rPr>
  </w:style>
  <w:style w:type="character" w:customStyle="1" w:styleId="16">
    <w:name w:val="Тема примітки Знак1"/>
    <w:basedOn w:val="15"/>
    <w:uiPriority w:val="99"/>
    <w:semiHidden/>
    <w:rsid w:val="00A065E0"/>
    <w:rPr>
      <w:b/>
      <w:bCs/>
    </w:rPr>
  </w:style>
  <w:style w:type="character" w:customStyle="1" w:styleId="BalloonTextChar">
    <w:name w:val="Balloon Text Char"/>
    <w:basedOn w:val="DefaultParagraphFont"/>
    <w:link w:val="BalloonText"/>
    <w:uiPriority w:val="99"/>
    <w:semiHidden/>
    <w:locked/>
    <w:rsid w:val="00A065E0"/>
    <w:rPr>
      <w:rFonts w:ascii="Tahoma" w:hAnsi="Tahoma" w:cs="Tahoma"/>
      <w:sz w:val="16"/>
      <w:szCs w:val="16"/>
      <w:lang w:eastAsia="uk-UA"/>
    </w:rPr>
  </w:style>
  <w:style w:type="paragraph" w:styleId="BalloonText">
    <w:name w:val="Balloon Text"/>
    <w:basedOn w:val="Normal"/>
    <w:link w:val="BalloonTextChar"/>
    <w:uiPriority w:val="99"/>
    <w:semiHidden/>
    <w:rsid w:val="00A065E0"/>
    <w:pPr>
      <w:spacing w:after="200" w:line="276" w:lineRule="auto"/>
    </w:pPr>
    <w:rPr>
      <w:rFonts w:ascii="Tahoma" w:hAnsi="Tahoma" w:cs="Tahoma"/>
      <w:sz w:val="16"/>
      <w:szCs w:val="16"/>
      <w:lang w:val="uk-UA" w:eastAsia="uk-UA"/>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szCs w:val="2"/>
      <w:lang w:val="ru-RU" w:eastAsia="ru-RU"/>
    </w:rPr>
  </w:style>
  <w:style w:type="character" w:customStyle="1" w:styleId="17">
    <w:name w:val="Текст у виносці Знак1"/>
    <w:basedOn w:val="DefaultParagraphFont"/>
    <w:uiPriority w:val="99"/>
    <w:semiHidden/>
    <w:rsid w:val="00A065E0"/>
    <w:rPr>
      <w:rFonts w:ascii="Segoe UI" w:hAnsi="Segoe UI" w:cs="Segoe UI"/>
      <w:sz w:val="18"/>
      <w:szCs w:val="18"/>
      <w:lang w:val="ru-RU" w:eastAsia="ru-RU"/>
    </w:rPr>
  </w:style>
  <w:style w:type="character" w:styleId="FollowedHyperlink">
    <w:name w:val="FollowedHyperlink"/>
    <w:basedOn w:val="DefaultParagraphFont"/>
    <w:uiPriority w:val="99"/>
    <w:rsid w:val="00A065E0"/>
    <w:rPr>
      <w:color w:val="800080"/>
      <w:u w:val="single"/>
    </w:rPr>
  </w:style>
  <w:style w:type="paragraph" w:styleId="BodyTextIndent2">
    <w:name w:val="Body Text Indent 2"/>
    <w:basedOn w:val="Normal"/>
    <w:link w:val="BodyTextIndent2Char"/>
    <w:uiPriority w:val="99"/>
    <w:rsid w:val="00A065E0"/>
    <w:pPr>
      <w:spacing w:after="120" w:line="480" w:lineRule="auto"/>
      <w:ind w:left="283"/>
    </w:pPr>
    <w:rPr>
      <w:rFonts w:ascii="Calibri" w:eastAsia="Calibri" w:hAnsi="Calibri" w:cs="Calibri"/>
      <w:sz w:val="22"/>
      <w:szCs w:val="22"/>
      <w:lang w:val="uk-UA" w:eastAsia="en-US"/>
    </w:rPr>
  </w:style>
  <w:style w:type="character" w:customStyle="1" w:styleId="BodyTextIndent2Char">
    <w:name w:val="Body Text Indent 2 Char"/>
    <w:basedOn w:val="DefaultParagraphFont"/>
    <w:link w:val="BodyTextIndent2"/>
    <w:uiPriority w:val="99"/>
    <w:locked/>
    <w:rsid w:val="00A065E0"/>
    <w:rPr>
      <w:rFonts w:ascii="Calibri" w:hAnsi="Calibri" w:cs="Calibri"/>
    </w:rPr>
  </w:style>
  <w:style w:type="character" w:customStyle="1" w:styleId="4">
    <w:name w:val="Основной текст4"/>
    <w:uiPriority w:val="99"/>
    <w:rsid w:val="00A065E0"/>
    <w:rPr>
      <w:rFonts w:ascii="Times New Roman" w:hAnsi="Times New Roman" w:cs="Times New Roman"/>
      <w:color w:val="000000"/>
      <w:spacing w:val="0"/>
      <w:w w:val="100"/>
      <w:position w:val="0"/>
      <w:sz w:val="19"/>
      <w:szCs w:val="19"/>
      <w:u w:val="none"/>
      <w:effect w:val="none"/>
      <w:lang w:val="uk-UA" w:eastAsia="uk-UA"/>
    </w:rPr>
  </w:style>
  <w:style w:type="paragraph" w:customStyle="1" w:styleId="justifyfull">
    <w:name w:val="justifyfull"/>
    <w:basedOn w:val="Normal"/>
    <w:uiPriority w:val="99"/>
    <w:rsid w:val="00A065E0"/>
    <w:pPr>
      <w:spacing w:before="100" w:beforeAutospacing="1" w:after="100" w:afterAutospacing="1"/>
    </w:pPr>
  </w:style>
  <w:style w:type="paragraph" w:customStyle="1" w:styleId="4p">
    <w:name w:val="4p"/>
    <w:uiPriority w:val="99"/>
    <w:rsid w:val="00A065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88" w:lineRule="atLeast"/>
      <w:ind w:firstLine="300"/>
      <w:jc w:val="both"/>
    </w:pPr>
    <w:rPr>
      <w:rFonts w:ascii="Times New Roman" w:eastAsia="Times New Roman" w:hAnsi="Times New Roman"/>
      <w:sz w:val="8"/>
      <w:szCs w:val="8"/>
      <w:lang w:val="en-US"/>
    </w:rPr>
  </w:style>
  <w:style w:type="paragraph" w:customStyle="1" w:styleId="TableText">
    <w:name w:val="Table Text++"/>
    <w:uiPriority w:val="99"/>
    <w:rsid w:val="00A065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line="220" w:lineRule="atLeast"/>
      <w:ind w:left="60" w:firstLine="300"/>
      <w:jc w:val="both"/>
    </w:pPr>
    <w:rPr>
      <w:rFonts w:ascii="Arial" w:hAnsi="Arial" w:cs="Arial"/>
      <w:sz w:val="20"/>
      <w:szCs w:val="20"/>
      <w:lang w:val="en-US"/>
    </w:rPr>
  </w:style>
  <w:style w:type="paragraph" w:customStyle="1" w:styleId="TableText0">
    <w:name w:val="Table Text"/>
    <w:uiPriority w:val="99"/>
    <w:rsid w:val="00A065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20" w:lineRule="atLeast"/>
      <w:ind w:left="60"/>
      <w:jc w:val="both"/>
    </w:pPr>
    <w:rPr>
      <w:rFonts w:ascii="Arial" w:hAnsi="Arial" w:cs="Arial"/>
      <w:sz w:val="20"/>
      <w:szCs w:val="20"/>
      <w:lang w:val="en-US"/>
    </w:rPr>
  </w:style>
  <w:style w:type="character" w:customStyle="1" w:styleId="24">
    <w:name w:val="Основний текст (2)4"/>
    <w:uiPriority w:val="99"/>
    <w:rsid w:val="00A065E0"/>
    <w:rPr>
      <w:rFonts w:ascii="Century Schoolbook" w:hAnsi="Century Schoolbook" w:cs="Century Schoolbook"/>
      <w:sz w:val="19"/>
      <w:szCs w:val="19"/>
      <w:shd w:val="clear" w:color="auto" w:fill="FFFFFF"/>
    </w:rPr>
  </w:style>
  <w:style w:type="character" w:customStyle="1" w:styleId="23">
    <w:name w:val="Основний текст (2)3"/>
    <w:uiPriority w:val="99"/>
    <w:rsid w:val="00A065E0"/>
    <w:rPr>
      <w:rFonts w:ascii="Century Schoolbook" w:hAnsi="Century Schoolbook" w:cs="Century Schoolbook"/>
      <w:sz w:val="19"/>
      <w:szCs w:val="19"/>
      <w:shd w:val="clear" w:color="auto" w:fill="FFFFFF"/>
    </w:rPr>
  </w:style>
  <w:style w:type="paragraph" w:customStyle="1" w:styleId="18">
    <w:name w:val="Звичайний1"/>
    <w:uiPriority w:val="99"/>
    <w:rsid w:val="00A065E0"/>
    <w:pPr>
      <w:widowControl w:val="0"/>
    </w:pPr>
    <w:rPr>
      <w:rFonts w:cs="Calibri"/>
      <w:color w:val="000000"/>
      <w:sz w:val="20"/>
      <w:szCs w:val="20"/>
      <w:lang w:eastAsia="ru-RU"/>
    </w:rPr>
  </w:style>
  <w:style w:type="paragraph" w:customStyle="1" w:styleId="19">
    <w:name w:val="Текст1"/>
    <w:link w:val="1a"/>
    <w:uiPriority w:val="99"/>
    <w:rsid w:val="00A065E0"/>
    <w:pPr>
      <w:ind w:firstLine="454"/>
      <w:jc w:val="both"/>
    </w:pPr>
    <w:rPr>
      <w:rFonts w:ascii="Book Antiqua" w:hAnsi="Book Antiqua" w:cs="Book Antiqua"/>
      <w:lang w:eastAsia="ru-RU"/>
    </w:rPr>
  </w:style>
  <w:style w:type="character" w:customStyle="1" w:styleId="1a">
    <w:name w:val="Текст1 Знак"/>
    <w:link w:val="19"/>
    <w:uiPriority w:val="99"/>
    <w:locked/>
    <w:rsid w:val="00A065E0"/>
    <w:rPr>
      <w:rFonts w:ascii="Book Antiqua" w:hAnsi="Book Antiqua" w:cs="Book Antiqua"/>
      <w:sz w:val="22"/>
      <w:szCs w:val="22"/>
      <w:lang w:eastAsia="ru-RU"/>
    </w:rPr>
  </w:style>
  <w:style w:type="paragraph" w:customStyle="1" w:styleId="2">
    <w:name w:val="Звичайний2"/>
    <w:uiPriority w:val="99"/>
    <w:rsid w:val="00A065E0"/>
    <w:rPr>
      <w:rFonts w:ascii="Times New Roman" w:eastAsia="Times New Roman" w:hAnsi="Times New Roman"/>
      <w:smallCaps/>
      <w:sz w:val="24"/>
      <w:szCs w:val="24"/>
      <w:lang w:val="ru-RU" w:eastAsia="ru-RU"/>
    </w:rPr>
  </w:style>
  <w:style w:type="paragraph" w:customStyle="1" w:styleId="20">
    <w:name w:val="Абзац списку2"/>
    <w:basedOn w:val="Normal"/>
    <w:uiPriority w:val="99"/>
    <w:rsid w:val="00A065E0"/>
    <w:pPr>
      <w:suppressAutoHyphens/>
      <w:spacing w:after="200" w:line="276" w:lineRule="auto"/>
      <w:ind w:left="720"/>
    </w:pPr>
    <w:rPr>
      <w:rFonts w:ascii="Calibri" w:eastAsia="Arial Unicode MS" w:hAnsi="Calibri" w:cs="Calibri"/>
      <w:sz w:val="22"/>
      <w:szCs w:val="22"/>
      <w:lang w:val="uk-UA" w:eastAsia="ar-SA"/>
    </w:rPr>
  </w:style>
  <w:style w:type="character" w:customStyle="1" w:styleId="basic1">
    <w:name w:val="basic1"/>
    <w:uiPriority w:val="99"/>
    <w:rsid w:val="00A065E0"/>
    <w:rPr>
      <w:rFonts w:ascii="PetersburgC" w:hAnsi="PetersburgC" w:cs="PetersburgC"/>
      <w:sz w:val="20"/>
      <w:szCs w:val="20"/>
    </w:rPr>
  </w:style>
  <w:style w:type="paragraph" w:customStyle="1" w:styleId="basic">
    <w:name w:val="basic"/>
    <w:basedOn w:val="Normal"/>
    <w:uiPriority w:val="99"/>
    <w:rsid w:val="00A065E0"/>
    <w:pPr>
      <w:autoSpaceDE w:val="0"/>
      <w:autoSpaceDN w:val="0"/>
      <w:adjustRightInd w:val="0"/>
      <w:spacing w:line="288" w:lineRule="auto"/>
      <w:ind w:firstLine="283"/>
      <w:jc w:val="both"/>
      <w:textAlignment w:val="center"/>
    </w:pPr>
    <w:rPr>
      <w:rFonts w:ascii="PetersburgC" w:hAnsi="PetersburgC" w:cs="PetersburgC"/>
      <w:color w:val="000000"/>
      <w:sz w:val="20"/>
      <w:szCs w:val="20"/>
      <w:lang w:val="uk-UA" w:eastAsia="en-US"/>
    </w:rPr>
  </w:style>
  <w:style w:type="paragraph" w:customStyle="1" w:styleId="Pa3">
    <w:name w:val="Pa3"/>
    <w:basedOn w:val="Normal"/>
    <w:next w:val="Normal"/>
    <w:uiPriority w:val="99"/>
    <w:rsid w:val="00A065E0"/>
    <w:pPr>
      <w:autoSpaceDE w:val="0"/>
      <w:autoSpaceDN w:val="0"/>
      <w:adjustRightInd w:val="0"/>
      <w:spacing w:line="241" w:lineRule="atLeast"/>
    </w:pPr>
    <w:rPr>
      <w:rFonts w:ascii="Myriad Pro" w:eastAsia="Calibri" w:hAnsi="Myriad Pro" w:cs="Myriad Pro"/>
      <w:lang w:val="uk-UA" w:eastAsia="en-US"/>
    </w:rPr>
  </w:style>
  <w:style w:type="character" w:customStyle="1" w:styleId="A40">
    <w:name w:val="A4"/>
    <w:uiPriority w:val="99"/>
    <w:rsid w:val="00A065E0"/>
    <w:rPr>
      <w:color w:val="000000"/>
      <w:sz w:val="22"/>
      <w:szCs w:val="22"/>
    </w:rPr>
  </w:style>
  <w:style w:type="character" w:customStyle="1" w:styleId="xfm67335797">
    <w:name w:val="xfm_67335797"/>
    <w:uiPriority w:val="99"/>
    <w:rsid w:val="00A065E0"/>
  </w:style>
  <w:style w:type="paragraph" w:customStyle="1" w:styleId="Pa11">
    <w:name w:val="Pa11"/>
    <w:basedOn w:val="Normal"/>
    <w:next w:val="Normal"/>
    <w:uiPriority w:val="99"/>
    <w:rsid w:val="00A065E0"/>
    <w:pPr>
      <w:autoSpaceDE w:val="0"/>
      <w:autoSpaceDN w:val="0"/>
      <w:adjustRightInd w:val="0"/>
      <w:spacing w:line="241" w:lineRule="atLeast"/>
    </w:pPr>
    <w:rPr>
      <w:rFonts w:ascii="Myriad Pro" w:eastAsia="Calibri" w:hAnsi="Myriad Pro" w:cs="Myriad Pro"/>
      <w:lang w:val="uk-UA" w:eastAsia="en-US"/>
    </w:rPr>
  </w:style>
  <w:style w:type="paragraph" w:customStyle="1" w:styleId="Pa14">
    <w:name w:val="Pa14"/>
    <w:basedOn w:val="Normal"/>
    <w:next w:val="Normal"/>
    <w:uiPriority w:val="99"/>
    <w:rsid w:val="00A065E0"/>
    <w:pPr>
      <w:autoSpaceDE w:val="0"/>
      <w:autoSpaceDN w:val="0"/>
      <w:adjustRightInd w:val="0"/>
      <w:spacing w:line="241" w:lineRule="atLeast"/>
    </w:pPr>
    <w:rPr>
      <w:rFonts w:ascii="Myriad Pro" w:eastAsia="Calibri" w:hAnsi="Myriad Pro" w:cs="Myriad Pro"/>
      <w:lang w:val="uk-UA" w:eastAsia="en-US"/>
    </w:rPr>
  </w:style>
  <w:style w:type="character" w:customStyle="1" w:styleId="A8">
    <w:name w:val="A8"/>
    <w:uiPriority w:val="99"/>
    <w:rsid w:val="00A065E0"/>
    <w:rPr>
      <w:color w:val="000000"/>
    </w:rPr>
  </w:style>
  <w:style w:type="character" w:customStyle="1" w:styleId="A16">
    <w:name w:val="A16"/>
    <w:uiPriority w:val="99"/>
    <w:rsid w:val="00A065E0"/>
    <w:rPr>
      <w:rFonts w:ascii="Myriad Pro Light" w:hAnsi="Myriad Pro Light" w:cs="Myriad Pro Light"/>
      <w:b/>
      <w:bCs/>
      <w:color w:val="000000"/>
      <w:sz w:val="23"/>
      <w:szCs w:val="23"/>
    </w:rPr>
  </w:style>
  <w:style w:type="paragraph" w:customStyle="1" w:styleId="Pa1">
    <w:name w:val="Pa1"/>
    <w:basedOn w:val="Normal"/>
    <w:next w:val="Normal"/>
    <w:uiPriority w:val="99"/>
    <w:rsid w:val="00A065E0"/>
    <w:pPr>
      <w:autoSpaceDE w:val="0"/>
      <w:autoSpaceDN w:val="0"/>
      <w:adjustRightInd w:val="0"/>
      <w:spacing w:line="241" w:lineRule="atLeast"/>
    </w:pPr>
    <w:rPr>
      <w:rFonts w:ascii="Myriad Pro" w:eastAsia="Calibri" w:hAnsi="Myriad Pro" w:cs="Myriad Pro"/>
      <w:lang w:val="uk-UA" w:eastAsia="en-US"/>
    </w:rPr>
  </w:style>
  <w:style w:type="character" w:customStyle="1" w:styleId="A18">
    <w:name w:val="A18"/>
    <w:uiPriority w:val="99"/>
    <w:rsid w:val="00A065E0"/>
    <w:rPr>
      <w:b/>
      <w:bCs/>
      <w:color w:val="000000"/>
      <w:sz w:val="21"/>
      <w:szCs w:val="21"/>
    </w:rPr>
  </w:style>
  <w:style w:type="character" w:customStyle="1" w:styleId="A19">
    <w:name w:val="A19"/>
    <w:uiPriority w:val="99"/>
    <w:rsid w:val="00A065E0"/>
    <w:rPr>
      <w:b/>
      <w:bCs/>
      <w:color w:val="000000"/>
      <w:sz w:val="20"/>
      <w:szCs w:val="20"/>
    </w:rPr>
  </w:style>
  <w:style w:type="character" w:customStyle="1" w:styleId="A17">
    <w:name w:val="A17"/>
    <w:uiPriority w:val="99"/>
    <w:rsid w:val="00A065E0"/>
    <w:rPr>
      <w:color w:val="000000"/>
      <w:sz w:val="23"/>
      <w:szCs w:val="23"/>
    </w:rPr>
  </w:style>
  <w:style w:type="character" w:customStyle="1" w:styleId="A00">
    <w:name w:val="A0"/>
    <w:uiPriority w:val="99"/>
    <w:rsid w:val="00A065E0"/>
    <w:rPr>
      <w:color w:val="000000"/>
    </w:rPr>
  </w:style>
  <w:style w:type="paragraph" w:customStyle="1" w:styleId="Pa17">
    <w:name w:val="Pa17"/>
    <w:basedOn w:val="Normal"/>
    <w:next w:val="Normal"/>
    <w:uiPriority w:val="99"/>
    <w:rsid w:val="00A065E0"/>
    <w:pPr>
      <w:autoSpaceDE w:val="0"/>
      <w:autoSpaceDN w:val="0"/>
      <w:adjustRightInd w:val="0"/>
      <w:spacing w:line="241" w:lineRule="atLeast"/>
    </w:pPr>
    <w:rPr>
      <w:rFonts w:ascii="Myriad Pro" w:eastAsia="Calibri" w:hAnsi="Myriad Pro" w:cs="Myriad Pro"/>
      <w:lang w:val="uk-UA" w:eastAsia="en-US"/>
    </w:rPr>
  </w:style>
  <w:style w:type="paragraph" w:customStyle="1" w:styleId="Pa22">
    <w:name w:val="Pa22"/>
    <w:basedOn w:val="Normal"/>
    <w:next w:val="Normal"/>
    <w:uiPriority w:val="99"/>
    <w:rsid w:val="00A065E0"/>
    <w:pPr>
      <w:autoSpaceDE w:val="0"/>
      <w:autoSpaceDN w:val="0"/>
      <w:adjustRightInd w:val="0"/>
      <w:spacing w:line="241" w:lineRule="atLeast"/>
    </w:pPr>
    <w:rPr>
      <w:rFonts w:ascii="Myriad Pro" w:eastAsia="Calibri" w:hAnsi="Myriad Pro" w:cs="Myriad Pro"/>
      <w:lang w:val="uk-UA" w:eastAsia="en-US"/>
    </w:rPr>
  </w:style>
  <w:style w:type="character" w:customStyle="1" w:styleId="2Tahoma2">
    <w:name w:val="Основной текст (2) + Tahoma2"/>
    <w:aliases w:val="82,5 pt2"/>
    <w:uiPriority w:val="99"/>
    <w:rsid w:val="00A065E0"/>
    <w:rPr>
      <w:rFonts w:ascii="Tahoma" w:hAnsi="Tahoma" w:cs="Tahoma"/>
      <w:color w:val="000000"/>
      <w:spacing w:val="0"/>
      <w:w w:val="100"/>
      <w:position w:val="0"/>
      <w:sz w:val="17"/>
      <w:szCs w:val="17"/>
      <w:u w:val="none"/>
      <w:lang w:val="uk-UA" w:eastAsia="uk-UA"/>
    </w:rPr>
  </w:style>
  <w:style w:type="character" w:customStyle="1" w:styleId="21">
    <w:name w:val="Основной текст (2)_"/>
    <w:link w:val="22"/>
    <w:uiPriority w:val="99"/>
    <w:locked/>
    <w:rsid w:val="00A065E0"/>
    <w:rPr>
      <w:shd w:val="clear" w:color="auto" w:fill="FFFFFF"/>
    </w:rPr>
  </w:style>
  <w:style w:type="paragraph" w:customStyle="1" w:styleId="22">
    <w:name w:val="Основной текст (2)"/>
    <w:basedOn w:val="Normal"/>
    <w:link w:val="21"/>
    <w:uiPriority w:val="99"/>
    <w:rsid w:val="00A065E0"/>
    <w:pPr>
      <w:widowControl w:val="0"/>
      <w:shd w:val="clear" w:color="auto" w:fill="FFFFFF"/>
      <w:spacing w:after="240" w:line="235" w:lineRule="exact"/>
      <w:ind w:hanging="320"/>
    </w:pPr>
    <w:rPr>
      <w:rFonts w:ascii="Calibri" w:eastAsia="Calibri" w:hAnsi="Calibri" w:cs="Calibri"/>
      <w:sz w:val="20"/>
      <w:szCs w:val="20"/>
      <w:lang w:val="uk-UA" w:eastAsia="uk-UA"/>
    </w:rPr>
  </w:style>
  <w:style w:type="character" w:customStyle="1" w:styleId="16Exact">
    <w:name w:val="Основной текст (16) Exact"/>
    <w:uiPriority w:val="99"/>
    <w:rsid w:val="00A065E0"/>
    <w:rPr>
      <w:rFonts w:ascii="Tahoma" w:hAnsi="Tahoma" w:cs="Tahoma"/>
      <w:sz w:val="17"/>
      <w:szCs w:val="17"/>
      <w:u w:val="none"/>
    </w:rPr>
  </w:style>
  <w:style w:type="character" w:customStyle="1" w:styleId="160">
    <w:name w:val="Основной текст (16)_"/>
    <w:link w:val="161"/>
    <w:uiPriority w:val="99"/>
    <w:locked/>
    <w:rsid w:val="00A065E0"/>
    <w:rPr>
      <w:rFonts w:ascii="Tahoma" w:hAnsi="Tahoma" w:cs="Tahoma"/>
      <w:sz w:val="17"/>
      <w:szCs w:val="17"/>
      <w:shd w:val="clear" w:color="auto" w:fill="FFFFFF"/>
    </w:rPr>
  </w:style>
  <w:style w:type="paragraph" w:customStyle="1" w:styleId="161">
    <w:name w:val="Основной текст (16)"/>
    <w:basedOn w:val="Normal"/>
    <w:link w:val="160"/>
    <w:uiPriority w:val="99"/>
    <w:rsid w:val="00A065E0"/>
    <w:pPr>
      <w:widowControl w:val="0"/>
      <w:shd w:val="clear" w:color="auto" w:fill="FFFFFF"/>
      <w:spacing w:line="216" w:lineRule="exact"/>
    </w:pPr>
    <w:rPr>
      <w:rFonts w:ascii="Tahoma" w:eastAsia="Calibri" w:hAnsi="Tahoma" w:cs="Tahoma"/>
      <w:sz w:val="17"/>
      <w:szCs w:val="17"/>
      <w:lang w:val="uk-UA" w:eastAsia="uk-UA"/>
    </w:rPr>
  </w:style>
  <w:style w:type="paragraph" w:customStyle="1" w:styleId="TableTextshapka8">
    <w:name w:val="Table Text_shapka_8"/>
    <w:uiPriority w:val="99"/>
    <w:rsid w:val="00A065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 w:line="169" w:lineRule="atLeast"/>
      <w:jc w:val="center"/>
    </w:pPr>
    <w:rPr>
      <w:rFonts w:ascii="Times New Roman" w:eastAsia="Times New Roman" w:hAnsi="Times New Roman"/>
      <w:sz w:val="16"/>
      <w:szCs w:val="16"/>
      <w:lang w:val="en-US"/>
    </w:rPr>
  </w:style>
  <w:style w:type="paragraph" w:customStyle="1" w:styleId="TableText9">
    <w:name w:val="Table Text_9"/>
    <w:uiPriority w:val="99"/>
    <w:rsid w:val="00A065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line="202" w:lineRule="atLeast"/>
      <w:ind w:left="32" w:right="32"/>
      <w:jc w:val="both"/>
    </w:pPr>
    <w:rPr>
      <w:rFonts w:ascii="Times New Roman" w:eastAsia="Times New Roman" w:hAnsi="Times New Roman"/>
      <w:sz w:val="18"/>
      <w:szCs w:val="18"/>
      <w:lang w:val="en-US"/>
    </w:rPr>
  </w:style>
  <w:style w:type="paragraph" w:customStyle="1" w:styleId="c5">
    <w:name w:val="c5"/>
    <w:basedOn w:val="Normal"/>
    <w:uiPriority w:val="99"/>
    <w:rsid w:val="00A065E0"/>
    <w:pPr>
      <w:spacing w:before="100" w:beforeAutospacing="1" w:after="100" w:afterAutospacing="1"/>
    </w:pPr>
    <w:rPr>
      <w:rFonts w:eastAsia="Calibri"/>
      <w:lang w:val="en-US" w:eastAsia="uk-UA"/>
    </w:rPr>
  </w:style>
  <w:style w:type="character" w:customStyle="1" w:styleId="25">
    <w:name w:val="номер страницы2"/>
    <w:uiPriority w:val="99"/>
    <w:rsid w:val="00A065E0"/>
  </w:style>
  <w:style w:type="character" w:customStyle="1" w:styleId="c6">
    <w:name w:val="c6"/>
    <w:uiPriority w:val="99"/>
    <w:rsid w:val="00A065E0"/>
    <w:rPr>
      <w:rFonts w:ascii="Times New Roman" w:hAnsi="Times New Roman" w:cs="Times New Roman"/>
    </w:rPr>
  </w:style>
  <w:style w:type="character" w:customStyle="1" w:styleId="Char">
    <w:name w:val="Тело Char"/>
    <w:link w:val="a5"/>
    <w:uiPriority w:val="99"/>
    <w:semiHidden/>
    <w:locked/>
    <w:rsid w:val="00A065E0"/>
    <w:rPr>
      <w:rFonts w:ascii="Times New Roman" w:hAnsi="Times New Roman" w:cs="Times New Roman"/>
      <w:color w:val="000000"/>
      <w:sz w:val="24"/>
      <w:szCs w:val="24"/>
      <w:lang w:eastAsia="ru-RU"/>
    </w:rPr>
  </w:style>
  <w:style w:type="paragraph" w:customStyle="1" w:styleId="a5">
    <w:name w:val="Тело"/>
    <w:basedOn w:val="Normal"/>
    <w:link w:val="Char"/>
    <w:autoRedefine/>
    <w:uiPriority w:val="99"/>
    <w:semiHidden/>
    <w:rsid w:val="00A065E0"/>
    <w:pPr>
      <w:spacing w:line="360" w:lineRule="auto"/>
      <w:ind w:firstLine="340"/>
      <w:jc w:val="both"/>
    </w:pPr>
    <w:rPr>
      <w:rFonts w:eastAsia="Calibri"/>
      <w:color w:val="000000"/>
      <w:lang w:val="uk-UA"/>
    </w:rPr>
  </w:style>
  <w:style w:type="character" w:styleId="CommentReference">
    <w:name w:val="annotation reference"/>
    <w:basedOn w:val="DefaultParagraphFont"/>
    <w:uiPriority w:val="99"/>
    <w:semiHidden/>
    <w:rsid w:val="00A065E0"/>
    <w:rPr>
      <w:sz w:val="16"/>
      <w:szCs w:val="16"/>
    </w:rPr>
  </w:style>
  <w:style w:type="paragraph" w:customStyle="1" w:styleId="3">
    <w:name w:val="Звичайний3"/>
    <w:uiPriority w:val="99"/>
    <w:semiHidden/>
    <w:rsid w:val="00A065E0"/>
    <w:pPr>
      <w:snapToGrid w:val="0"/>
    </w:pPr>
    <w:rPr>
      <w:rFonts w:ascii="Times New Roman" w:eastAsia="Times New Roman" w:hAnsi="Times New Roman"/>
      <w:sz w:val="20"/>
      <w:szCs w:val="20"/>
      <w:lang w:eastAsia="ru-RU"/>
    </w:rPr>
  </w:style>
  <w:style w:type="table" w:customStyle="1" w:styleId="1b">
    <w:name w:val="Сітка таблиці1"/>
    <w:uiPriority w:val="99"/>
    <w:rsid w:val="00A065E0"/>
    <w:rPr>
      <w:rFonts w:cs="Calibri"/>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link w:val="1c"/>
    <w:uiPriority w:val="99"/>
    <w:locked/>
    <w:rsid w:val="00A065E0"/>
    <w:rPr>
      <w:sz w:val="19"/>
      <w:szCs w:val="19"/>
      <w:shd w:val="clear" w:color="auto" w:fill="FFFFFF"/>
    </w:rPr>
  </w:style>
  <w:style w:type="paragraph" w:customStyle="1" w:styleId="1c">
    <w:name w:val="Основной текст1"/>
    <w:basedOn w:val="Normal"/>
    <w:link w:val="a6"/>
    <w:uiPriority w:val="99"/>
    <w:rsid w:val="00A065E0"/>
    <w:pPr>
      <w:widowControl w:val="0"/>
      <w:shd w:val="clear" w:color="auto" w:fill="FFFFFF"/>
      <w:spacing w:before="300" w:line="240" w:lineRule="exact"/>
      <w:jc w:val="both"/>
    </w:pPr>
    <w:rPr>
      <w:rFonts w:ascii="Calibri" w:eastAsia="Calibri" w:hAnsi="Calibri" w:cs="Calibri"/>
      <w:sz w:val="19"/>
      <w:szCs w:val="19"/>
      <w:lang w:val="uk-UA" w:eastAsia="uk-UA"/>
    </w:rPr>
  </w:style>
  <w:style w:type="character" w:customStyle="1" w:styleId="a7">
    <w:name w:val="Подпись к таблице_"/>
    <w:link w:val="a9"/>
    <w:uiPriority w:val="99"/>
    <w:locked/>
    <w:rsid w:val="00A065E0"/>
    <w:rPr>
      <w:spacing w:val="3"/>
      <w:sz w:val="21"/>
      <w:szCs w:val="21"/>
      <w:shd w:val="clear" w:color="auto" w:fill="FFFFFF"/>
    </w:rPr>
  </w:style>
  <w:style w:type="paragraph" w:customStyle="1" w:styleId="a9">
    <w:name w:val="Подпись к таблице"/>
    <w:basedOn w:val="Normal"/>
    <w:link w:val="a7"/>
    <w:uiPriority w:val="99"/>
    <w:rsid w:val="00A065E0"/>
    <w:pPr>
      <w:widowControl w:val="0"/>
      <w:shd w:val="clear" w:color="auto" w:fill="FFFFFF"/>
      <w:spacing w:line="240" w:lineRule="atLeast"/>
    </w:pPr>
    <w:rPr>
      <w:rFonts w:ascii="Calibri" w:eastAsia="Calibri" w:hAnsi="Calibri" w:cs="Calibri"/>
      <w:spacing w:val="3"/>
      <w:sz w:val="21"/>
      <w:szCs w:val="21"/>
      <w:shd w:val="clear" w:color="auto" w:fill="FFFFFF"/>
      <w:lang w:val="uk-UA" w:eastAsia="uk-UA"/>
    </w:rPr>
  </w:style>
  <w:style w:type="paragraph" w:customStyle="1" w:styleId="26">
    <w:name w:val="Абзац списка2"/>
    <w:basedOn w:val="Normal"/>
    <w:uiPriority w:val="99"/>
    <w:rsid w:val="00A065E0"/>
    <w:pPr>
      <w:widowControl w:val="0"/>
      <w:ind w:left="720"/>
    </w:pPr>
    <w:rPr>
      <w:rFonts w:eastAsia="Calibri"/>
      <w:sz w:val="22"/>
      <w:szCs w:val="22"/>
      <w:lang w:val="en-US" w:eastAsia="en-US"/>
    </w:rPr>
  </w:style>
  <w:style w:type="paragraph" w:customStyle="1" w:styleId="TableParagraph">
    <w:name w:val="Table Paragraph"/>
    <w:basedOn w:val="Normal"/>
    <w:uiPriority w:val="99"/>
    <w:rsid w:val="00A065E0"/>
    <w:pPr>
      <w:widowControl w:val="0"/>
      <w:ind w:left="98"/>
    </w:pPr>
    <w:rPr>
      <w:rFonts w:eastAsia="Calibri"/>
      <w:sz w:val="22"/>
      <w:szCs w:val="22"/>
      <w:lang w:val="en-US" w:eastAsia="en-US"/>
    </w:rPr>
  </w:style>
  <w:style w:type="paragraph" w:styleId="BodyText2">
    <w:name w:val="Body Text 2"/>
    <w:basedOn w:val="Normal"/>
    <w:link w:val="BodyText2Char"/>
    <w:uiPriority w:val="99"/>
    <w:rsid w:val="00A065E0"/>
    <w:pPr>
      <w:spacing w:after="120" w:line="480" w:lineRule="auto"/>
    </w:pPr>
    <w:rPr>
      <w:rFonts w:ascii="Calibri" w:eastAsia="Calibri" w:hAnsi="Calibri" w:cs="Calibri"/>
      <w:sz w:val="22"/>
      <w:szCs w:val="22"/>
      <w:lang w:val="uk-UA" w:eastAsia="en-US"/>
    </w:rPr>
  </w:style>
  <w:style w:type="character" w:customStyle="1" w:styleId="BodyText2Char">
    <w:name w:val="Body Text 2 Char"/>
    <w:basedOn w:val="DefaultParagraphFont"/>
    <w:link w:val="BodyText2"/>
    <w:uiPriority w:val="99"/>
    <w:locked/>
    <w:rsid w:val="00A065E0"/>
  </w:style>
  <w:style w:type="character" w:customStyle="1" w:styleId="tlid-translation">
    <w:name w:val="tlid-translation"/>
    <w:basedOn w:val="DefaultParagraphFont"/>
    <w:uiPriority w:val="99"/>
    <w:rsid w:val="00A065E0"/>
  </w:style>
  <w:style w:type="paragraph" w:customStyle="1" w:styleId="aa">
    <w:name w:val="Нормальний текст"/>
    <w:basedOn w:val="Normal"/>
    <w:uiPriority w:val="99"/>
    <w:rsid w:val="008E2B88"/>
    <w:pPr>
      <w:spacing w:before="120"/>
      <w:ind w:firstLine="567"/>
    </w:pPr>
    <w:rPr>
      <w:rFonts w:ascii="Antiqua" w:hAnsi="Antiqua" w:cs="Antiqua"/>
      <w:sz w:val="26"/>
      <w:szCs w:val="2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3m2TqBM0APKMVBiNVpMMkttSHM/view?usp=sharing" TargetMode="External"/><Relationship Id="rId13" Type="http://schemas.openxmlformats.org/officeDocument/2006/relationships/hyperlink" Target="https://mon.gov.ua/ua/osvita/zagalna-serednya-osvita/navchalni-programi/navchalni-programi-dlya-10-11-klasiv" TargetMode="External"/><Relationship Id="rId18" Type="http://schemas.openxmlformats.org/officeDocument/2006/relationships/hyperlink" Target="https://naurok.com.ua/post/internet-na-korist-onlayn-resursi-dlya-vivchennya-geograf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onsumerinfo.org.ua" TargetMode="External"/><Relationship Id="rId7" Type="http://schemas.openxmlformats.org/officeDocument/2006/relationships/hyperlink" Target="https://drive.google.com/open?id=0B3m2TqBM0APKRHF3YjB6UUY0eWs" TargetMode="External"/><Relationship Id="rId12" Type="http://schemas.openxmlformats.org/officeDocument/2006/relationships/hyperlink" Target="https://mon.gov.ua/ua/osvita/zagalna-serednya-osvita/navchalni-programi/navchalni-programi-5-9-klas" TargetMode="External"/><Relationship Id="rId17" Type="http://schemas.openxmlformats.org/officeDocument/2006/relationships/hyperlink" Target="https://zakon.rada.gov.ua/laws/show/1392-2011-%D0%B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eografica.net.ua/publ/galuzi_geografiji/metodika_vikladannja_geografiji/35" TargetMode="External"/><Relationship Id="rId20" Type="http://schemas.openxmlformats.org/officeDocument/2006/relationships/hyperlink" Target="https://mon.gov.ua/ua/osvita/zagalna-serednya-osvita/navchalni-programi/navchalni-programi-dlya-10-11-klasi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open?id=0B3m2TqBM0APKa0JRcFI3ZFpmQzQ"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mon.gov.ua/ua/osvita/zagalna-serednya-osvita/navchalni-programi/navchalni-programi-dlya-10-11-klasiv" TargetMode="External"/><Relationship Id="rId23" Type="http://schemas.openxmlformats.org/officeDocument/2006/relationships/hyperlink" Target="http://www.bank.gov.ua" TargetMode="External"/><Relationship Id="rId10" Type="http://schemas.openxmlformats.org/officeDocument/2006/relationships/hyperlink" Target="https://drive.google.com/file/d/0B3m2TqBM0APKdjNjYTE1TEl3TG8/view?usp=sharing" TargetMode="External"/><Relationship Id="rId19" Type="http://schemas.openxmlformats.org/officeDocument/2006/relationships/hyperlink" Target="https://imzo.gov.ua/pidruchniki/pereliki/" TargetMode="External"/><Relationship Id="rId4" Type="http://schemas.openxmlformats.org/officeDocument/2006/relationships/webSettings" Target="webSettings.xml"/><Relationship Id="rId9" Type="http://schemas.openxmlformats.org/officeDocument/2006/relationships/hyperlink" Target="https://drive.google.com/open?id=0B3m2TqBM0APKeUNLWElfampyNk0" TargetMode="External"/><Relationship Id="rId14" Type="http://schemas.openxmlformats.org/officeDocument/2006/relationships/hyperlink" Target="https://mon.gov.ua/ua/osvita/zagalna-serednya-osvita/metodichni-rekomendaciyi" TargetMode="External"/><Relationship Id="rId22" Type="http://schemas.openxmlformats.org/officeDocument/2006/relationships/hyperlink" Target="http://www.ukrstat.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205</TotalTime>
  <Pages>11</Pages>
  <Words>19464</Words>
  <Characters>11096</Characters>
  <Application>Microsoft Office Outlook</Application>
  <DocSecurity>0</DocSecurity>
  <Lines>0</Lines>
  <Paragraphs>0</Paragraphs>
  <ScaleCrop>false</ScaleCrop>
  <Company>OIPPO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Осмоловський Андрій Олександрович</dc:creator>
  <cp:keywords/>
  <dc:description/>
  <cp:lastModifiedBy>Подолюк</cp:lastModifiedBy>
  <cp:revision>14</cp:revision>
  <cp:lastPrinted>2019-06-27T13:25:00Z</cp:lastPrinted>
  <dcterms:created xsi:type="dcterms:W3CDTF">2019-06-27T07:27:00Z</dcterms:created>
  <dcterms:modified xsi:type="dcterms:W3CDTF">2019-08-27T09:09:00Z</dcterms:modified>
</cp:coreProperties>
</file>