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drawing>
          <wp:inline distT="0" distB="0" distL="0" distR="0">
            <wp:extent cx="1365250" cy="3917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What were the aims of the lesson?  </w:t>
      </w:r>
    </w:p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5"/>
      </w:tblGrid>
      <w:tr>
        <w:trPr>
          <w:cantSplit w:val="false"/>
        </w:trPr>
        <w:tc>
          <w:tcPr>
            <w:tcW w:w="10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What learning outcomes did you expect?</w:t>
      </w:r>
    </w:p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5"/>
      </w:tblGrid>
      <w:tr>
        <w:trPr>
          <w:cantSplit w:val="false"/>
        </w:trPr>
        <w:tc>
          <w:tcPr>
            <w:tcW w:w="10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 you think the students achieved the expected outcomes? </w:t>
      </w:r>
      <w:r>
        <w:pict>
          <v:rect style="position:absolute;width:186.45pt;height:13.65pt;mso-wrap-distance-left:9pt;mso-wrap-distance-right:9pt;mso-wrap-distance-top:0pt;mso-wrap-distance-bottom:0pt;margin-top:0.65pt;margin-left:317.3pt">
            <v:textbox inset="0in,0in,0in,0in">
              <w:txbxContent>
                <w:tbl>
                  <w:tblPr>
                    <w:jc w:val="left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insideH w:val="single" w:sz="4" w:space="0" w:color="00000A"/>
                      <w:right w:val="single" w:sz="4" w:space="0" w:color="00000A"/>
                      <w:insideV w:val="single" w:sz="4" w:space="0" w:color="00000A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</w:tblPr>
                  <w:tblGrid>
                    <w:gridCol w:w="932"/>
                    <w:gridCol w:w="932"/>
                    <w:gridCol w:w="932"/>
                    <w:gridCol w:w="932"/>
                  </w:tblGrid>
                  <w:tr>
                    <w:trPr>
                      <w:cantSplit w:val="false"/>
                    </w:trPr>
                    <w:tc>
                      <w:tcPr>
                        <w:tcW w:w="93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Yes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No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If ‘Yes’, how can you be sure? What evidence is there?</w:t>
      </w:r>
    </w:p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5"/>
      </w:tblGrid>
      <w:tr>
        <w:trPr>
          <w:cantSplit w:val="false"/>
        </w:trPr>
        <w:tc>
          <w:tcPr>
            <w:tcW w:w="10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If ‘No’, why not?</w:t>
      </w:r>
    </w:p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5"/>
      </w:tblGrid>
      <w:tr>
        <w:trPr>
          <w:cantSplit w:val="false"/>
        </w:trPr>
        <w:tc>
          <w:tcPr>
            <w:tcW w:w="10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What do you think went well in the lessons?</w:t>
      </w:r>
    </w:p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5"/>
      </w:tblGrid>
      <w:tr>
        <w:trPr>
          <w:cantSplit w:val="false"/>
        </w:trPr>
        <w:tc>
          <w:tcPr>
            <w:tcW w:w="10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What would you change and/or do differently if you did this lesson again?</w:t>
      </w:r>
    </w:p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5"/>
      </w:tblGrid>
      <w:tr>
        <w:trPr>
          <w:cantSplit w:val="false"/>
        </w:trPr>
        <w:tc>
          <w:tcPr>
            <w:tcW w:w="10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Strengths and areas for continuing professional development (to be completed with the INSETT educationalist)  </w:t>
      </w:r>
    </w:p>
    <w:p>
      <w:pPr>
        <w:pStyle w:val="Normal"/>
        <w:rPr>
          <w:sz w:val="14"/>
          <w:szCs w:val="22"/>
        </w:rPr>
      </w:pPr>
      <w:r>
        <w:rPr>
          <w:sz w:val="14"/>
          <w:szCs w:val="22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2"/>
        <w:gridCol w:w="5122"/>
      </w:tblGrid>
      <w:tr>
        <w:trPr>
          <w:cantSplit w:val="false"/>
        </w:trPr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Observable Strengths   </w:t>
            </w:r>
          </w:p>
        </w:tc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Suggested areas for development</w:t>
            </w:r>
          </w:p>
        </w:tc>
      </w:tr>
      <w:tr>
        <w:trPr>
          <w:cantSplit w:val="false"/>
        </w:trPr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244"/>
        <w:gridCol w:w="1166"/>
        <w:gridCol w:w="2564"/>
      </w:tblGrid>
      <w:tr>
        <w:trPr>
          <w:cantSplit w:val="false"/>
        </w:trPr>
        <w:tc>
          <w:tcPr>
            <w:tcW w:w="12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Observer: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851" w:header="0" w:top="1134" w:footer="0" w:bottom="85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272185"/>
    <w:pPr>
      <w:widowControl/>
      <w:suppressAutoHyphens w:val="true"/>
      <w:bidi w:val="0"/>
      <w:jc w:val="left"/>
    </w:pPr>
    <w:rPr>
      <w:rFonts w:ascii="Arial" w:hAnsi="Arial" w:cs="Arial" w:eastAsia="Times New Roman"/>
      <w:color w:val="auto"/>
      <w:sz w:val="20"/>
      <w:szCs w:val="20"/>
      <w:lang w:val="en-GB" w:eastAsia="ar-SA" w:bidi="ar-SA"/>
    </w:rPr>
  </w:style>
  <w:style w:type="paragraph" w:styleId="6">
    <w:name w:val="Заголовок 6"/>
    <w:qFormat/>
    <w:basedOn w:val="Normal"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styleId="DefaultParagraphFont" w:default="1">
    <w:name w:val="Default Paragraph Font"/>
    <w:semiHidden/>
    <w:rPr/>
  </w:style>
  <w:style w:type="character" w:styleId="Pagenumber">
    <w:name w:val="page number"/>
    <w:rsid w:val="00272185"/>
    <w:basedOn w:val="DefaultParagraphFont"/>
    <w:rPr/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и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Покажчик"/>
    <w:basedOn w:val="Normal"/>
    <w:pPr>
      <w:suppressLineNumbers/>
    </w:pPr>
    <w:rPr>
      <w:rFonts w:cs="FreeSans"/>
    </w:rPr>
  </w:style>
  <w:style w:type="paragraph" w:styleId="PageHeading" w:customStyle="1">
    <w:name w:val="Page Heading"/>
    <w:basedOn w:val="Normal"/>
    <w:pPr>
      <w:pageBreakBefore/>
      <w:spacing w:before="480" w:after="280"/>
    </w:pPr>
    <w:rPr>
      <w:sz w:val="44"/>
    </w:rPr>
  </w:style>
  <w:style w:type="paragraph" w:styleId="9">
    <w:name w:val="Зміст 9"/>
    <w:semiHidden/>
    <w:basedOn w:val="Normal"/>
    <w:autoRedefine/>
    <w:pPr>
      <w:ind w:left="1600" w:right="0" w:hanging="0"/>
    </w:pPr>
    <w:rPr/>
  </w:style>
  <w:style w:type="paragraph" w:styleId="SubHeading" w:customStyle="1">
    <w:name w:val="Sub Heading"/>
    <w:basedOn w:val="Normal"/>
    <w:pPr>
      <w:keepNext/>
      <w:spacing w:before="440" w:after="280"/>
    </w:pPr>
    <w:rPr>
      <w:b/>
      <w:sz w:val="24"/>
    </w:rPr>
  </w:style>
  <w:style w:type="paragraph" w:styleId="NumberedSubHeading" w:customStyle="1">
    <w:name w:val="Numbered Sub Heading"/>
    <w:basedOn w:val="Normal"/>
    <w:pPr>
      <w:keepNext/>
      <w:numPr>
        <w:ilvl w:val="0"/>
        <w:numId w:val="1"/>
      </w:numPr>
      <w:spacing w:before="440" w:after="40"/>
    </w:pPr>
    <w:rPr>
      <w:b/>
      <w:sz w:val="22"/>
    </w:rPr>
  </w:style>
  <w:style w:type="paragraph" w:styleId="NumberedBodyText" w:customStyle="1">
    <w:name w:val="Numbered Body Text"/>
    <w:basedOn w:val="Normal"/>
    <w:pPr>
      <w:numPr>
        <w:ilvl w:val="0"/>
        <w:numId w:val="1"/>
      </w:numPr>
      <w:spacing w:before="180" w:after="0"/>
    </w:pPr>
    <w:rPr/>
  </w:style>
  <w:style w:type="paragraph" w:styleId="NumberedParagraph" w:customStyle="1">
    <w:name w:val="Numbered Paragraph"/>
    <w:basedOn w:val="Normal"/>
    <w:pPr>
      <w:numPr>
        <w:ilvl w:val="0"/>
        <w:numId w:val="2"/>
      </w:numPr>
      <w:spacing w:before="180" w:after="0"/>
    </w:pPr>
    <w:rPr/>
  </w:style>
  <w:style w:type="paragraph" w:styleId="Bullet" w:customStyle="1">
    <w:name w:val="Bullet"/>
    <w:basedOn w:val="Normal"/>
    <w:pPr>
      <w:numPr>
        <w:ilvl w:val="0"/>
        <w:numId w:val="3"/>
      </w:numPr>
      <w:tabs>
        <w:tab w:val="left" w:pos="567" w:leader="none"/>
      </w:tabs>
      <w:spacing w:before="180" w:after="0"/>
      <w:ind w:left="567" w:right="0" w:hanging="567"/>
    </w:pPr>
    <w:rPr/>
  </w:style>
  <w:style w:type="paragraph" w:styleId="Style18">
    <w:name w:val="Нижній колонтитул"/>
    <w:basedOn w:val="Normal"/>
    <w:pPr>
      <w:tabs>
        <w:tab w:val="center" w:pos="4153" w:leader="none"/>
        <w:tab w:val="right" w:pos="8306" w:leader="none"/>
      </w:tabs>
    </w:pPr>
    <w:rPr>
      <w:sz w:val="12"/>
    </w:rPr>
  </w:style>
  <w:style w:type="paragraph" w:styleId="Style19">
    <w:name w:val="Верхній колонтитул"/>
    <w:rsid w:val="00272185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ListParagraph">
    <w:name w:val="List Paragraph"/>
    <w:uiPriority w:val="34"/>
    <w:qFormat/>
    <w:rsid w:val="006450e0"/>
    <w:basedOn w:val="Normal"/>
    <w:pPr>
      <w:spacing w:before="0" w:after="0"/>
      <w:ind w:left="720" w:right="0" w:hanging="0"/>
      <w:contextualSpacing/>
    </w:pPr>
    <w:rPr/>
  </w:style>
  <w:style w:type="paragraph" w:styleId="Style20">
    <w:name w:val="Вміст кадру"/>
    <w:basedOn w:val="Normal"/>
    <w:pPr/>
    <w:rPr/>
  </w:style>
  <w:style w:type="numbering" w:styleId="NoList" w:default="1">
    <w:name w:val="No List"/>
    <w:semiHidden/>
  </w:style>
  <w:style w:type="table" w:default="1" w:styleId="a1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6450e0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2014-09-29T17:24:00Z</dcterms:created>
  <dc:creator>The British Council</dc:creator>
  <dc:language>uk-UA</dc:language>
  <cp:lastModifiedBy>Sasha Shalenko</cp:lastModifiedBy>
  <dcterms:modified xsi:type="dcterms:W3CDTF">2014-09-29T17:47:00Z</dcterms:modified>
  <cp:revision>4</cp:revision>
  <dc:title>Normal version 1.00</dc:title>
</cp:coreProperties>
</file>