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23" w:rsidRPr="00C253DD" w:rsidRDefault="00337D23" w:rsidP="00B7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 </w:t>
      </w:r>
    </w:p>
    <w:p w:rsidR="00337D23" w:rsidRPr="00C253DD" w:rsidRDefault="00337D23" w:rsidP="00B7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етапу Всеукраїнської учнівської олімпіади з хімії </w:t>
      </w:r>
    </w:p>
    <w:p w:rsidR="00337D23" w:rsidRPr="00C253DD" w:rsidRDefault="00337D23" w:rsidP="00B7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10 клас</w:t>
      </w:r>
    </w:p>
    <w:p w:rsidR="00337D23" w:rsidRPr="00C253DD" w:rsidRDefault="00337D23" w:rsidP="00B7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І.Тести</w:t>
      </w:r>
      <w:r w:rsidRPr="00C25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37D23" w:rsidRPr="00C253DD" w:rsidRDefault="00337D23" w:rsidP="00B7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завданнях 1-10 потрібно вибрати одну або кілька правильних відповідей. </w:t>
      </w:r>
    </w:p>
    <w:p w:rsidR="00337D23" w:rsidRPr="00C253DD" w:rsidRDefault="00337D23" w:rsidP="00B7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sz w:val="24"/>
          <w:szCs w:val="24"/>
          <w:lang w:val="uk-UA"/>
        </w:rPr>
        <w:t>Правильна відповідь на кожне завдання – 1 бал.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Найбiльшу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масу має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а). 11,2 л (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н.у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>.) кисню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б). 0,7 моль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атомiв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Нiтрогену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в). 3,02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23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молекул водню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г). 0,7 моль газу азоту</w:t>
      </w:r>
    </w:p>
    <w:p w:rsidR="00B76A10" w:rsidRPr="00C253DD" w:rsidRDefault="00B76A10" w:rsidP="00B76A10">
      <w:pPr>
        <w:pStyle w:val="3"/>
        <w:spacing w:before="0" w:line="240" w:lineRule="auto"/>
        <w:ind w:firstLine="0"/>
        <w:jc w:val="both"/>
        <w:rPr>
          <w:sz w:val="24"/>
          <w:szCs w:val="24"/>
        </w:rPr>
      </w:pPr>
      <w:r w:rsidRPr="00C253DD">
        <w:rPr>
          <w:b/>
          <w:bCs/>
          <w:sz w:val="24"/>
          <w:szCs w:val="24"/>
        </w:rPr>
        <w:t>2</w:t>
      </w:r>
      <w:r w:rsidRPr="00C253DD">
        <w:rPr>
          <w:sz w:val="24"/>
          <w:szCs w:val="24"/>
        </w:rPr>
        <w:t xml:space="preserve">. Про який </w:t>
      </w:r>
      <w:proofErr w:type="spellStart"/>
      <w:r w:rsidRPr="00C253DD">
        <w:rPr>
          <w:sz w:val="24"/>
          <w:szCs w:val="24"/>
        </w:rPr>
        <w:t>хiмiчний</w:t>
      </w:r>
      <w:proofErr w:type="spellEnd"/>
      <w:r w:rsidRPr="00C253DD">
        <w:rPr>
          <w:sz w:val="24"/>
          <w:szCs w:val="24"/>
        </w:rPr>
        <w:t xml:space="preserve"> елемент йдеться мова, якщо його вищий оксид має формулу </w:t>
      </w:r>
      <w:r w:rsidRPr="00C253DD">
        <w:rPr>
          <w:position w:val="-12"/>
          <w:sz w:val="24"/>
          <w:szCs w:val="24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8pt" o:ole="">
            <v:imagedata r:id="rId7" o:title=""/>
          </v:shape>
          <o:OLEObject Type="Embed" ProgID="Equation.3" ShapeID="_x0000_i1025" DrawAspect="Content" ObjectID="_1603170234" r:id="rId8"/>
        </w:object>
      </w:r>
      <w:r w:rsidRPr="00C253DD">
        <w:rPr>
          <w:sz w:val="24"/>
          <w:szCs w:val="24"/>
        </w:rPr>
        <w:t>?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а).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279" w:dyaOrig="279">
          <v:shape id="_x0000_i1026" type="#_x0000_t75" style="width:14.25pt;height:14.25pt" o:ole="">
            <v:imagedata r:id="rId9" o:title=""/>
          </v:shape>
          <o:OLEObject Type="Embed" ProgID="Equation.3" ShapeID="_x0000_i1026" DrawAspect="Content" ObjectID="_1603170235" r:id="rId10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б).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400" w:dyaOrig="279">
          <v:shape id="_x0000_i1027" type="#_x0000_t75" style="width:20.25pt;height:14.25pt" o:ole="">
            <v:imagedata r:id="rId11" o:title=""/>
          </v:shape>
          <o:OLEObject Type="Embed" ProgID="Equation.3" ShapeID="_x0000_i1027" DrawAspect="Content" ObjectID="_1603170236" r:id="rId12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340" w:dyaOrig="279">
          <v:shape id="_x0000_i1028" type="#_x0000_t75" style="width:17.25pt;height:14.25pt" o:ole="">
            <v:imagedata r:id="rId13" o:title=""/>
          </v:shape>
          <o:OLEObject Type="Embed" ProgID="Equation.3" ShapeID="_x0000_i1028" DrawAspect="Content" ObjectID="_1603170237" r:id="rId14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г).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240" w:dyaOrig="279">
          <v:shape id="_x0000_i1029" type="#_x0000_t75" style="width:12pt;height:14.25pt" o:ole="">
            <v:imagedata r:id="rId15" o:title=""/>
          </v:shape>
          <o:OLEObject Type="Embed" ProgID="Equation.3" ShapeID="_x0000_i1029" DrawAspect="Content" ObjectID="_1603170238" r:id="rId16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Вiдносна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густина газу за воднем 15. Яка його формула?</w:t>
      </w:r>
    </w:p>
    <w:p w:rsidR="00B76A10" w:rsidRPr="00C253DD" w:rsidRDefault="00B76A10" w:rsidP="00B76A10">
      <w:pPr>
        <w:pStyle w:val="FR2"/>
        <w:jc w:val="both"/>
        <w:rPr>
          <w:sz w:val="24"/>
          <w:szCs w:val="24"/>
        </w:rPr>
      </w:pPr>
      <w:r w:rsidRPr="00C253DD">
        <w:rPr>
          <w:sz w:val="24"/>
          <w:szCs w:val="24"/>
        </w:rPr>
        <w:t xml:space="preserve">а). </w:t>
      </w:r>
      <w:r w:rsidRPr="00C253DD">
        <w:rPr>
          <w:position w:val="-10"/>
          <w:sz w:val="24"/>
          <w:szCs w:val="24"/>
        </w:rPr>
        <w:object w:dxaOrig="520" w:dyaOrig="340">
          <v:shape id="_x0000_i1030" type="#_x0000_t75" style="width:26.25pt;height:17.25pt" o:ole="">
            <v:imagedata r:id="rId17" o:title=""/>
          </v:shape>
          <o:OLEObject Type="Embed" ProgID="Equation.3" ShapeID="_x0000_i1030" DrawAspect="Content" ObjectID="_1603170239" r:id="rId18"/>
        </w:object>
      </w:r>
    </w:p>
    <w:p w:rsidR="00B76A10" w:rsidRPr="00C253DD" w:rsidRDefault="00B76A10" w:rsidP="00B76A10">
      <w:pPr>
        <w:pStyle w:val="FR2"/>
        <w:jc w:val="both"/>
        <w:rPr>
          <w:sz w:val="24"/>
          <w:szCs w:val="24"/>
        </w:rPr>
      </w:pPr>
      <w:r w:rsidRPr="00C253DD">
        <w:rPr>
          <w:sz w:val="24"/>
          <w:szCs w:val="24"/>
        </w:rPr>
        <w:t xml:space="preserve">б). </w:t>
      </w:r>
      <w:r w:rsidR="00505C2B" w:rsidRPr="00C253DD">
        <w:rPr>
          <w:position w:val="-12"/>
          <w:sz w:val="24"/>
          <w:szCs w:val="24"/>
        </w:rPr>
        <w:object w:dxaOrig="620" w:dyaOrig="360">
          <v:shape id="_x0000_i1031" type="#_x0000_t75" style="width:30.75pt;height:18pt" o:ole="">
            <v:imagedata r:id="rId19" o:title=""/>
          </v:shape>
          <o:OLEObject Type="Embed" ProgID="Equation.3" ShapeID="_x0000_i1031" DrawAspect="Content" ObjectID="_1603170240" r:id="rId20"/>
        </w:object>
      </w:r>
    </w:p>
    <w:p w:rsidR="00B76A10" w:rsidRPr="00C253DD" w:rsidRDefault="00B76A10" w:rsidP="00B76A10">
      <w:pPr>
        <w:pStyle w:val="FR2"/>
        <w:jc w:val="both"/>
        <w:rPr>
          <w:sz w:val="24"/>
          <w:szCs w:val="24"/>
        </w:rPr>
      </w:pPr>
      <w:r w:rsidRPr="00C253DD">
        <w:rPr>
          <w:sz w:val="24"/>
          <w:szCs w:val="24"/>
        </w:rPr>
        <w:t xml:space="preserve">в). </w:t>
      </w:r>
      <w:r w:rsidRPr="00C253DD">
        <w:rPr>
          <w:position w:val="-10"/>
          <w:sz w:val="24"/>
          <w:szCs w:val="24"/>
        </w:rPr>
        <w:object w:dxaOrig="639" w:dyaOrig="340">
          <v:shape id="_x0000_i1032" type="#_x0000_t75" style="width:32.25pt;height:17.25pt" o:ole="">
            <v:imagedata r:id="rId21" o:title=""/>
          </v:shape>
          <o:OLEObject Type="Embed" ProgID="Equation.3" ShapeID="_x0000_i1032" DrawAspect="Content" ObjectID="_1603170241" r:id="rId22"/>
        </w:object>
      </w:r>
    </w:p>
    <w:p w:rsidR="00B76A10" w:rsidRPr="00C253DD" w:rsidRDefault="00B76A10" w:rsidP="00B76A10">
      <w:pPr>
        <w:pStyle w:val="FR2"/>
        <w:jc w:val="both"/>
        <w:rPr>
          <w:sz w:val="24"/>
          <w:szCs w:val="24"/>
        </w:rPr>
      </w:pPr>
      <w:r w:rsidRPr="00C253DD">
        <w:rPr>
          <w:sz w:val="24"/>
          <w:szCs w:val="24"/>
        </w:rPr>
        <w:t xml:space="preserve">г). </w:t>
      </w:r>
      <w:r w:rsidRPr="00C253DD">
        <w:rPr>
          <w:position w:val="-10"/>
          <w:sz w:val="24"/>
          <w:szCs w:val="24"/>
        </w:rPr>
        <w:object w:dxaOrig="620" w:dyaOrig="340">
          <v:shape id="_x0000_i1033" type="#_x0000_t75" style="width:30.75pt;height:17.25pt" o:ole="">
            <v:imagedata r:id="rId23" o:title=""/>
          </v:shape>
          <o:OLEObject Type="Embed" ProgID="Equation.3" ShapeID="_x0000_i1033" DrawAspect="Content" ObjectID="_1603170242" r:id="rId24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До якої групи належить елемент, будова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електронiв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якого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вiдповiдає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формулi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53D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1200" w:dyaOrig="360">
          <v:shape id="_x0000_i1034" type="#_x0000_t75" style="width:60pt;height:18pt" o:ole="">
            <v:imagedata r:id="rId25" o:title=""/>
          </v:shape>
          <o:OLEObject Type="Embed" ProgID="Equation.3" ShapeID="_x0000_i1034" DrawAspect="Content" ObjectID="_1603170243" r:id="rId26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а). V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б). ІІ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в). I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г). VII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5.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Вкажiть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рiвняння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реакцiї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нейтралiзацiї</w:t>
      </w:r>
      <w:proofErr w:type="spellEnd"/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а).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2540" w:dyaOrig="360">
          <v:shape id="_x0000_i1035" type="#_x0000_t75" style="width:126.75pt;height:18pt" o:ole="">
            <v:imagedata r:id="rId27" o:title=""/>
          </v:shape>
          <o:OLEObject Type="Embed" ProgID="Equation.3" ShapeID="_x0000_i1035" DrawAspect="Content" ObjectID="_1603170244" r:id="rId28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б). </w:t>
      </w:r>
      <w:r w:rsidRPr="00C253D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3780" w:dyaOrig="340">
          <v:shape id="_x0000_i1036" type="#_x0000_t75" style="width:189pt;height:17.25pt" o:ole="">
            <v:imagedata r:id="rId29" o:title=""/>
          </v:shape>
          <o:OLEObject Type="Embed" ProgID="Equation.3" ShapeID="_x0000_i1036" DrawAspect="Content" ObjectID="_1603170245" r:id="rId30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4220" w:dyaOrig="380">
          <v:shape id="_x0000_i1037" type="#_x0000_t75" style="width:210.75pt;height:18.75pt" o:ole="">
            <v:imagedata r:id="rId31" o:title=""/>
          </v:shape>
          <o:OLEObject Type="Embed" ProgID="Equation.3" ShapeID="_x0000_i1037" DrawAspect="Content" ObjectID="_1603170246" r:id="rId32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г).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3420" w:dyaOrig="360">
          <v:shape id="_x0000_i1038" type="#_x0000_t75" style="width:171pt;height:18pt" o:ole="">
            <v:imagedata r:id="rId33" o:title=""/>
          </v:shape>
          <o:OLEObject Type="Embed" ProgID="Equation.3" ShapeID="_x0000_i1038" DrawAspect="Content" ObjectID="_1603170247" r:id="rId34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6.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У шлунку людини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спецiальними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клітинами виробляється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а). сульфатна кислота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б).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хлоридна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кислота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нiтратна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кислота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г). карбонатна кислота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. До якого ряду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хiмiчних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формул не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увiйшли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формули солей?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а).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620" w:dyaOrig="279">
          <v:shape id="_x0000_i1039" type="#_x0000_t75" style="width:30.75pt;height:14.25pt" o:ole="">
            <v:imagedata r:id="rId35" o:title=""/>
          </v:shape>
          <o:OLEObject Type="Embed" ProgID="Equation.3" ShapeID="_x0000_i1039" DrawAspect="Content" ObjectID="_1603170248" r:id="rId36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1020" w:dyaOrig="360">
          <v:shape id="_x0000_i1040" type="#_x0000_t75" style="width:51pt;height:18pt" o:ole="">
            <v:imagedata r:id="rId37" o:title=""/>
          </v:shape>
          <o:OLEObject Type="Embed" ProgID="Equation.3" ShapeID="_x0000_i1040" DrawAspect="Content" ObjectID="_1603170249" r:id="rId38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440" w:dyaOrig="360">
          <v:shape id="_x0000_i1041" type="#_x0000_t75" style="width:21.75pt;height:18pt" o:ole="">
            <v:imagedata r:id="rId39" o:title=""/>
          </v:shape>
          <o:OLEObject Type="Embed" ProgID="Equation.3" ShapeID="_x0000_i1041" DrawAspect="Content" ObjectID="_1603170250" r:id="rId40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C253DD"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760" w:dyaOrig="360">
          <v:shape id="_x0000_i1042" type="#_x0000_t75" style="width:38.25pt;height:18pt" o:ole="">
            <v:imagedata r:id="rId41" o:title=""/>
          </v:shape>
          <o:OLEObject Type="Embed" ProgID="Equation.3" ShapeID="_x0000_i1042" DrawAspect="Content" ObjectID="_1603170251" r:id="rId42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700" w:dyaOrig="340">
          <v:shape id="_x0000_i1043" type="#_x0000_t75" style="width:35.25pt;height:17.25pt" o:ole="">
            <v:imagedata r:id="rId43" o:title=""/>
          </v:shape>
          <o:OLEObject Type="Embed" ProgID="Equation.3" ShapeID="_x0000_i1043" DrawAspect="Content" ObjectID="_1603170252" r:id="rId44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400" w:dyaOrig="279">
          <v:shape id="_x0000_i1044" type="#_x0000_t75" style="width:20.25pt;height:14.25pt" o:ole="" o:bullet="t">
            <v:imagedata r:id="rId45" o:title=""/>
          </v:shape>
          <o:OLEObject Type="Embed" ProgID="Equation.3" ShapeID="_x0000_i1044" DrawAspect="Content" ObjectID="_1603170253" r:id="rId46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</w:t>
      </w:r>
      <w:r w:rsidRPr="00C253DD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540" w:dyaOrig="279">
          <v:shape id="_x0000_i1045" type="#_x0000_t75" style="width:27pt;height:14.25pt" o:ole="">
            <v:imagedata r:id="rId47" o:title=""/>
          </v:shape>
          <o:OLEObject Type="Embed" ProgID="Equation.3" ShapeID="_x0000_i1045" DrawAspect="Content" ObjectID="_1603170254" r:id="rId48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1219" w:dyaOrig="360">
          <v:shape id="_x0000_i1046" type="#_x0000_t75" style="width:60.75pt;height:18pt" o:ole="">
            <v:imagedata r:id="rId49" o:title=""/>
          </v:shape>
          <o:OLEObject Type="Embed" ProgID="Equation.3" ShapeID="_x0000_i1046" DrawAspect="Content" ObjectID="_1603170255" r:id="rId50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460" w:dyaOrig="340">
          <v:shape id="_x0000_i1047" type="#_x0000_t75" style="width:23.25pt;height:17.25pt" o:ole="">
            <v:imagedata r:id="rId51" o:title=""/>
          </v:shape>
          <o:OLEObject Type="Embed" ProgID="Equation.3" ShapeID="_x0000_i1047" DrawAspect="Content" ObjectID="_1603170256" r:id="rId52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г).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660" w:dyaOrig="360">
          <v:shape id="_x0000_i1048" type="#_x0000_t75" style="width:33pt;height:18pt" o:ole="">
            <v:imagedata r:id="rId53" o:title=""/>
          </v:shape>
          <o:OLEObject Type="Embed" ProgID="Equation.3" ShapeID="_x0000_i1048" DrawAspect="Content" ObjectID="_1603170257" r:id="rId54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639" w:dyaOrig="360">
          <v:shape id="_x0000_i1049" type="#_x0000_t75" style="width:32.25pt;height:18pt" o:ole="">
            <v:imagedata r:id="rId55" o:title=""/>
          </v:shape>
          <o:OLEObject Type="Embed" ProgID="Equation.3" ShapeID="_x0000_i1049" DrawAspect="Content" ObjectID="_1603170258" r:id="rId56"/>
        </w:objec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53DD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920" w:dyaOrig="360">
          <v:shape id="_x0000_i1050" type="#_x0000_t75" style="width:45.75pt;height:18pt" o:ole="">
            <v:imagedata r:id="rId57" o:title=""/>
          </v:shape>
          <o:OLEObject Type="Embed" ProgID="Equation.3" ShapeID="_x0000_i1050" DrawAspect="Content" ObjectID="_1603170259" r:id="rId58"/>
        </w:objec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. Нафта - це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а). водний розчин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органiчних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речовин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б).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сумiш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вуглеводнiв</w:t>
      </w:r>
      <w:proofErr w:type="spellEnd"/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сумiш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продуктiв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окиснення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органiчних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речовин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г).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сумiш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високомолекулярних сполук</w:t>
      </w:r>
    </w:p>
    <w:p w:rsidR="00C253DD" w:rsidRDefault="00C253DD" w:rsidP="00B76A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9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. Геометрична будова молекули ацетилену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а). кутова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б). тетраедрична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лiнiйна</w:t>
      </w:r>
      <w:proofErr w:type="spellEnd"/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г). квадратна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. У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подвiйному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зв'язку алкену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а). π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-зв'язок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мiцнiший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за σ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-зв'язок</w:t>
      </w:r>
      <w:proofErr w:type="spellEnd"/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б). π</w:t>
      </w:r>
      <w:r w:rsidRPr="00C253DD">
        <w:rPr>
          <w:rFonts w:ascii="Times New Roman" w:hAnsi="Times New Roman" w:cs="Times New Roman"/>
          <w:i/>
          <w:iCs/>
          <w:sz w:val="24"/>
          <w:szCs w:val="24"/>
          <w:lang w:val="uk-UA"/>
        </w:rPr>
        <w:t>-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та σ-зв'язки однаково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мiцнi</w:t>
      </w:r>
      <w:proofErr w:type="spellEnd"/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в). π-зв'язок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слабкiший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за σ-зв'язок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г) π-зв'язок відсутній</w:t>
      </w:r>
    </w:p>
    <w:p w:rsidR="00B76A10" w:rsidRPr="00C253DD" w:rsidRDefault="00B76A10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D23" w:rsidRPr="00C253DD" w:rsidRDefault="00337D23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D23" w:rsidRPr="00C253DD" w:rsidRDefault="00337D23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53DD" w:rsidRPr="00CD25C5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Завдання </w:t>
      </w:r>
      <w:r w:rsidRPr="006667B8">
        <w:rPr>
          <w:b/>
          <w:bCs/>
          <w:lang w:val="uk-UA"/>
        </w:rPr>
        <w:t>1</w:t>
      </w:r>
      <w:r w:rsidRPr="00CD25C5">
        <w:rPr>
          <w:b/>
          <w:bCs/>
          <w:lang w:val="uk-UA"/>
        </w:rPr>
        <w:t>. (1</w:t>
      </w:r>
      <w:r>
        <w:rPr>
          <w:b/>
          <w:bCs/>
          <w:lang w:val="uk-UA"/>
        </w:rPr>
        <w:t>0</w:t>
      </w:r>
      <w:r w:rsidRPr="00CD25C5">
        <w:rPr>
          <w:b/>
          <w:bCs/>
          <w:lang w:val="uk-UA"/>
        </w:rPr>
        <w:t xml:space="preserve"> балів)</w:t>
      </w:r>
    </w:p>
    <w:p w:rsidR="009951D2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Які речовини вступають у реакцію, що її можна відтворити таким скороченим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йонно-молекулярним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рівнянням: </w:t>
      </w:r>
    </w:p>
    <w:p w:rsidR="00024DCF" w:rsidRPr="00C253DD" w:rsidRDefault="00024DCF" w:rsidP="00505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Zn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>(OH)</w:t>
      </w:r>
      <w:r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2-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+ 4H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=Zn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2+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+4H</w:t>
      </w:r>
      <w:r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O.</w:t>
      </w:r>
    </w:p>
    <w:p w:rsidR="00024DCF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Відповідь обґрунтуйте. Запишіть рівняння в молекулярній та повній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йонній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формі.</w:t>
      </w:r>
    </w:p>
    <w:p w:rsidR="00C253DD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</w:p>
    <w:p w:rsidR="00C253DD" w:rsidRPr="00CD25C5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Завдання 2</w:t>
      </w:r>
      <w:r w:rsidRPr="00CD25C5">
        <w:rPr>
          <w:b/>
          <w:bCs/>
          <w:lang w:val="uk-UA"/>
        </w:rPr>
        <w:t>. (1</w:t>
      </w:r>
      <w:r>
        <w:rPr>
          <w:b/>
          <w:bCs/>
          <w:lang w:val="uk-UA"/>
        </w:rPr>
        <w:t>1</w:t>
      </w:r>
      <w:r w:rsidRPr="00CD25C5">
        <w:rPr>
          <w:b/>
          <w:bCs/>
          <w:lang w:val="uk-UA"/>
        </w:rPr>
        <w:t xml:space="preserve"> балів)</w:t>
      </w:r>
    </w:p>
    <w:p w:rsidR="00024DCF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>Елементи А і Б утворюють розчинні солі А</w:t>
      </w:r>
      <w:r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СО</w:t>
      </w:r>
      <w:r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та БSO</w:t>
      </w:r>
      <w:r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. Під час змішування розчинів, які містять карбонат елемента А масою 6,36 г і сульфат Б масою 9,</w:t>
      </w:r>
      <w:r w:rsidR="0076080E" w:rsidRPr="0076080E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C253DD">
        <w:rPr>
          <w:rFonts w:ascii="Times New Roman" w:hAnsi="Times New Roman" w:cs="Times New Roman"/>
          <w:sz w:val="24"/>
          <w:szCs w:val="24"/>
          <w:lang w:val="uk-UA"/>
        </w:rPr>
        <w:t>6 г, утвориться осад масою 6,9 г. Обидві солі при цьому прореагували повністю. Назвіть елементи А і Б.</w:t>
      </w:r>
    </w:p>
    <w:p w:rsidR="00C253DD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</w:p>
    <w:p w:rsidR="00C253DD" w:rsidRPr="00CD25C5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Завдання 3</w:t>
      </w:r>
      <w:r w:rsidRPr="00CD25C5">
        <w:rPr>
          <w:b/>
          <w:bCs/>
          <w:lang w:val="uk-UA"/>
        </w:rPr>
        <w:t>. (1</w:t>
      </w:r>
      <w:r>
        <w:rPr>
          <w:b/>
          <w:bCs/>
          <w:lang w:val="uk-UA"/>
        </w:rPr>
        <w:t>3</w:t>
      </w:r>
      <w:r w:rsidRPr="00CD25C5">
        <w:rPr>
          <w:b/>
          <w:bCs/>
          <w:lang w:val="uk-UA"/>
        </w:rPr>
        <w:t xml:space="preserve"> балів)</w:t>
      </w:r>
    </w:p>
    <w:p w:rsidR="00024DCF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Розчинність безводного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>(ІІІ) нітрату за температури 20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82 г на 100 г води. Визначте масу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>(ІІІ) нітрату</w:t>
      </w:r>
      <w:r w:rsidR="00337D23"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нонагідрату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, яку потрібно розчинити в 200 г розчину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(ІІІ) нітрату з масовою часткою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>(ІІІ) нітрату 3%, щоб за температури 20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C253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253DD">
        <w:rPr>
          <w:rFonts w:ascii="Times New Roman" w:hAnsi="Times New Roman" w:cs="Times New Roman"/>
          <w:sz w:val="24"/>
          <w:szCs w:val="24"/>
          <w:lang w:val="uk-UA"/>
        </w:rPr>
        <w:t>одержати насичений розчин.</w:t>
      </w:r>
    </w:p>
    <w:p w:rsidR="00C253DD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</w:p>
    <w:p w:rsidR="00C253DD" w:rsidRPr="00CD25C5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Завдання 4</w:t>
      </w:r>
      <w:r w:rsidRPr="00CD25C5">
        <w:rPr>
          <w:b/>
          <w:bCs/>
          <w:lang w:val="uk-UA"/>
        </w:rPr>
        <w:t>. (1</w:t>
      </w:r>
      <w:r>
        <w:rPr>
          <w:b/>
          <w:bCs/>
          <w:lang w:val="uk-UA"/>
        </w:rPr>
        <w:t>1</w:t>
      </w:r>
      <w:r w:rsidRPr="00CD25C5">
        <w:rPr>
          <w:b/>
          <w:bCs/>
          <w:lang w:val="uk-UA"/>
        </w:rPr>
        <w:t xml:space="preserve"> балів)</w:t>
      </w:r>
    </w:p>
    <w:p w:rsidR="00024DCF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У водному розчині етанолу масова частка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Оксигену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0,6. Обчисліть масову частку спирту (%) в розчині.</w:t>
      </w:r>
    </w:p>
    <w:p w:rsidR="00C253DD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</w:p>
    <w:p w:rsidR="00C253DD" w:rsidRPr="00CD25C5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Завдання 5</w:t>
      </w:r>
      <w:r w:rsidRPr="00CD25C5">
        <w:rPr>
          <w:b/>
          <w:bCs/>
          <w:lang w:val="uk-UA"/>
        </w:rPr>
        <w:t>. (1</w:t>
      </w:r>
      <w:r>
        <w:rPr>
          <w:b/>
          <w:bCs/>
          <w:lang w:val="uk-UA"/>
        </w:rPr>
        <w:t>2</w:t>
      </w:r>
      <w:r w:rsidRPr="00CD25C5">
        <w:rPr>
          <w:b/>
          <w:bCs/>
          <w:lang w:val="uk-UA"/>
        </w:rPr>
        <w:t xml:space="preserve"> балів)</w:t>
      </w:r>
    </w:p>
    <w:p w:rsidR="00024DCF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На взаємодію з сумішшю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(ІІ) сульфату та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>(ІІІ) сульфату масою 50 г використали розчин KMn</w:t>
      </w:r>
      <w:r w:rsidR="00337D23" w:rsidRPr="00C253DD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337D23"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="00337D23" w:rsidRPr="00C253DD">
        <w:rPr>
          <w:rFonts w:ascii="Times New Roman" w:hAnsi="Times New Roman" w:cs="Times New Roman"/>
          <w:sz w:val="24"/>
          <w:szCs w:val="24"/>
          <w:lang w:val="uk-UA"/>
        </w:rPr>
        <w:t>, в якому містилось 7,9 г KMnO</w:t>
      </w:r>
      <w:r w:rsidR="00337D23" w:rsidRPr="00C253DD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="00337D23"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. Реакцію здійснили за присутності сульфатної кислоти. Обчисліть масову частку </w:t>
      </w:r>
      <w:proofErr w:type="spellStart"/>
      <w:r w:rsidR="00337D23" w:rsidRPr="00C253DD">
        <w:rPr>
          <w:rFonts w:ascii="Times New Roman" w:hAnsi="Times New Roman" w:cs="Times New Roman"/>
          <w:sz w:val="24"/>
          <w:szCs w:val="24"/>
          <w:lang w:val="uk-UA"/>
        </w:rPr>
        <w:t>ферум</w:t>
      </w:r>
      <w:proofErr w:type="spellEnd"/>
      <w:r w:rsidR="00337D23" w:rsidRPr="00C253DD">
        <w:rPr>
          <w:rFonts w:ascii="Times New Roman" w:hAnsi="Times New Roman" w:cs="Times New Roman"/>
          <w:sz w:val="24"/>
          <w:szCs w:val="24"/>
          <w:lang w:val="uk-UA"/>
        </w:rPr>
        <w:t>(ІІІ) сульфату (у %) в суміші.</w:t>
      </w:r>
    </w:p>
    <w:p w:rsidR="00C253DD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</w:p>
    <w:p w:rsidR="00C253DD" w:rsidRPr="00CD25C5" w:rsidRDefault="00C253DD" w:rsidP="00C253DD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Завдання 6</w:t>
      </w:r>
      <w:r w:rsidRPr="00CD25C5">
        <w:rPr>
          <w:b/>
          <w:bCs/>
          <w:lang w:val="uk-UA"/>
        </w:rPr>
        <w:t>. (1</w:t>
      </w:r>
      <w:r>
        <w:rPr>
          <w:b/>
          <w:bCs/>
          <w:lang w:val="uk-UA"/>
        </w:rPr>
        <w:t>3</w:t>
      </w:r>
      <w:r w:rsidRPr="00CD25C5">
        <w:rPr>
          <w:b/>
          <w:bCs/>
          <w:lang w:val="uk-UA"/>
        </w:rPr>
        <w:t xml:space="preserve"> балів)</w:t>
      </w:r>
    </w:p>
    <w:p w:rsidR="00337D23" w:rsidRPr="00C253DD" w:rsidRDefault="00337D23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Невідомий вуглеводень під час взаємодії з хлором може утворити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дихлорид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тетрахлорид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. Відношення молярних мас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дихлориду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C253DD">
        <w:rPr>
          <w:rFonts w:ascii="Times New Roman" w:hAnsi="Times New Roman" w:cs="Times New Roman"/>
          <w:sz w:val="24"/>
          <w:szCs w:val="24"/>
          <w:lang w:val="uk-UA"/>
        </w:rPr>
        <w:t>тетрахлориду</w:t>
      </w:r>
      <w:proofErr w:type="spellEnd"/>
      <w:r w:rsidRPr="00C253DD">
        <w:rPr>
          <w:rFonts w:ascii="Times New Roman" w:hAnsi="Times New Roman" w:cs="Times New Roman"/>
          <w:sz w:val="24"/>
          <w:szCs w:val="24"/>
          <w:lang w:val="uk-UA"/>
        </w:rPr>
        <w:t xml:space="preserve"> дорівнює 0,6378. Визначте молекулярну формулу вуглеводню. Обчисліть максимальну масу брому, яку може приєднати цей вуглеводень, якщо кількість речовини його становить 0,245 моль.</w:t>
      </w:r>
    </w:p>
    <w:p w:rsidR="00024DCF" w:rsidRPr="00C253DD" w:rsidRDefault="00024DCF" w:rsidP="00B7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24DCF" w:rsidRPr="00C253DD" w:rsidSect="004F1EB1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04E36"/>
    <w:multiLevelType w:val="hybridMultilevel"/>
    <w:tmpl w:val="6E88C3D8"/>
    <w:lvl w:ilvl="0" w:tplc="954C342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CF"/>
    <w:rsid w:val="00024DCF"/>
    <w:rsid w:val="00337D23"/>
    <w:rsid w:val="00364EBD"/>
    <w:rsid w:val="004F1EB1"/>
    <w:rsid w:val="00505C2B"/>
    <w:rsid w:val="0076080E"/>
    <w:rsid w:val="009951D2"/>
    <w:rsid w:val="00B76A10"/>
    <w:rsid w:val="00C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CF"/>
    <w:pPr>
      <w:ind w:left="720"/>
      <w:contextualSpacing/>
    </w:pPr>
  </w:style>
  <w:style w:type="paragraph" w:styleId="3">
    <w:name w:val="Body Text Indent 3"/>
    <w:basedOn w:val="a"/>
    <w:link w:val="30"/>
    <w:semiHidden/>
    <w:rsid w:val="00B76A10"/>
    <w:pPr>
      <w:widowControl w:val="0"/>
      <w:autoSpaceDE w:val="0"/>
      <w:autoSpaceDN w:val="0"/>
      <w:adjustRightInd w:val="0"/>
      <w:spacing w:before="180" w:after="0" w:line="220" w:lineRule="auto"/>
      <w:ind w:firstLine="660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76A10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customStyle="1" w:styleId="FR2">
    <w:name w:val="FR2"/>
    <w:rsid w:val="00B76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Normal (Web)"/>
    <w:basedOn w:val="a"/>
    <w:rsid w:val="00C2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CF"/>
    <w:pPr>
      <w:ind w:left="720"/>
      <w:contextualSpacing/>
    </w:pPr>
  </w:style>
  <w:style w:type="paragraph" w:styleId="3">
    <w:name w:val="Body Text Indent 3"/>
    <w:basedOn w:val="a"/>
    <w:link w:val="30"/>
    <w:semiHidden/>
    <w:rsid w:val="00B76A10"/>
    <w:pPr>
      <w:widowControl w:val="0"/>
      <w:autoSpaceDE w:val="0"/>
      <w:autoSpaceDN w:val="0"/>
      <w:adjustRightInd w:val="0"/>
      <w:spacing w:before="180" w:after="0" w:line="220" w:lineRule="auto"/>
      <w:ind w:firstLine="660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76A10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customStyle="1" w:styleId="FR2">
    <w:name w:val="FR2"/>
    <w:rsid w:val="00B76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Normal (Web)"/>
    <w:basedOn w:val="a"/>
    <w:rsid w:val="00C2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6163-7A20-4E17-9398-95F1D275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</dc:creator>
  <cp:keywords/>
  <dc:description/>
  <cp:lastModifiedBy>inst</cp:lastModifiedBy>
  <cp:revision>3</cp:revision>
  <dcterms:created xsi:type="dcterms:W3CDTF">2018-11-01T11:28:00Z</dcterms:created>
  <dcterms:modified xsi:type="dcterms:W3CDTF">2018-11-08T06:17:00Z</dcterms:modified>
</cp:coreProperties>
</file>