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4E" w:rsidRDefault="007E5B4E" w:rsidP="007E5B4E">
      <w:pPr>
        <w:jc w:val="center"/>
        <w:rPr>
          <w:rFonts w:ascii="Times New Roman" w:hAnsi="Times New Roman" w:cs="Times New Roman"/>
          <w:sz w:val="32"/>
          <w:szCs w:val="32"/>
          <w:lang w:eastAsia="ru-RU"/>
        </w:rPr>
      </w:pPr>
      <w:bookmarkStart w:id="0" w:name="_GoBack"/>
      <w:bookmarkEnd w:id="0"/>
    </w:p>
    <w:p w:rsidR="007E5B4E" w:rsidRPr="007E5B4E" w:rsidRDefault="007E5B4E" w:rsidP="007E5B4E">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7E5B4E" w:rsidRDefault="007E5B4E" w:rsidP="007E5B4E">
      <w:pPr>
        <w:jc w:val="center"/>
        <w:rPr>
          <w:rFonts w:ascii="Times New Roman" w:hAnsi="Times New Roman" w:cs="Times New Roman"/>
          <w:lang w:eastAsia="ru-RU"/>
        </w:rPr>
      </w:pPr>
    </w:p>
    <w:p w:rsidR="00071D1F" w:rsidRPr="007E5B4E" w:rsidRDefault="00071D1F" w:rsidP="00071D1F">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7E5B4E" w:rsidRDefault="007E5B4E" w:rsidP="00826259">
      <w:pPr>
        <w:suppressLineNumbers/>
        <w:suppressAutoHyphens/>
        <w:adjustRightInd w:val="0"/>
        <w:spacing w:line="360" w:lineRule="auto"/>
        <w:jc w:val="center"/>
        <w:rPr>
          <w:rFonts w:ascii="Times New Roman" w:hAnsi="Times New Roman" w:cs="Times New Roman"/>
          <w:b/>
          <w:bCs/>
          <w:sz w:val="22"/>
          <w:szCs w:val="22"/>
        </w:rPr>
      </w:pPr>
    </w:p>
    <w:p w:rsidR="00071D1F" w:rsidRDefault="00071D1F" w:rsidP="00826259">
      <w:pPr>
        <w:suppressLineNumbers/>
        <w:suppressAutoHyphens/>
        <w:adjustRightInd w:val="0"/>
        <w:spacing w:line="360" w:lineRule="auto"/>
        <w:jc w:val="center"/>
        <w:rPr>
          <w:rFonts w:ascii="Times New Roman" w:hAnsi="Times New Roman" w:cs="Times New Roman"/>
          <w:b/>
          <w:bCs/>
          <w:sz w:val="22"/>
          <w:szCs w:val="22"/>
        </w:rPr>
      </w:pPr>
    </w:p>
    <w:p w:rsidR="007E5B4E" w:rsidRDefault="007E5B4E" w:rsidP="00826259">
      <w:pPr>
        <w:suppressLineNumbers/>
        <w:suppressAutoHyphens/>
        <w:adjustRightInd w:val="0"/>
        <w:spacing w:line="360" w:lineRule="auto"/>
        <w:jc w:val="center"/>
        <w:rPr>
          <w:rFonts w:ascii="Times New Roman" w:hAnsi="Times New Roman" w:cs="Times New Roman"/>
          <w:b/>
          <w:bCs/>
          <w:sz w:val="22"/>
          <w:szCs w:val="22"/>
        </w:rPr>
      </w:pPr>
    </w:p>
    <w:p w:rsidR="00826259" w:rsidRPr="007E5B4E" w:rsidRDefault="00826259" w:rsidP="00826259">
      <w:pPr>
        <w:suppressLineNumbers/>
        <w:suppressAutoHyphens/>
        <w:adjustRightInd w:val="0"/>
        <w:spacing w:line="360" w:lineRule="auto"/>
        <w:jc w:val="center"/>
        <w:rPr>
          <w:rFonts w:ascii="Times New Roman" w:hAnsi="Times New Roman" w:cs="Times New Roman"/>
          <w:b/>
          <w:bCs/>
          <w:smallCaps/>
          <w:sz w:val="32"/>
          <w:szCs w:val="22"/>
        </w:rPr>
      </w:pPr>
      <w:r w:rsidRPr="007E5B4E">
        <w:rPr>
          <w:rFonts w:ascii="Times New Roman" w:hAnsi="Times New Roman" w:cs="Times New Roman"/>
          <w:b/>
          <w:bCs/>
          <w:smallCaps/>
          <w:sz w:val="32"/>
          <w:szCs w:val="22"/>
        </w:rPr>
        <w:t>ХІМІЯ</w:t>
      </w:r>
    </w:p>
    <w:p w:rsidR="00826259" w:rsidRPr="007E5B4E" w:rsidRDefault="00826259" w:rsidP="00826259">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EB0DB8" w:rsidRPr="007E5B4E" w:rsidRDefault="00EB0DB8" w:rsidP="00EB0DB8">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Профільний рівень</w:t>
      </w:r>
    </w:p>
    <w:p w:rsidR="00EB0DB8" w:rsidRPr="00EB0DB8" w:rsidRDefault="00EB0DB8" w:rsidP="00EB0DB8">
      <w:pPr>
        <w:suppressLineNumbers/>
        <w:suppressAutoHyphens/>
        <w:adjustRightInd w:val="0"/>
        <w:spacing w:line="360" w:lineRule="auto"/>
        <w:jc w:val="center"/>
        <w:rPr>
          <w:rFonts w:ascii="Times New Roman" w:hAnsi="Times New Roman" w:cs="Times New Roman"/>
          <w:b/>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826259" w:rsidRPr="007E5B4E" w:rsidRDefault="00826259" w:rsidP="00826259">
      <w:pPr>
        <w:suppressLineNumbers/>
        <w:suppressAutoHyphens/>
        <w:adjustRightInd w:val="0"/>
        <w:spacing w:line="360" w:lineRule="auto"/>
        <w:jc w:val="center"/>
        <w:rPr>
          <w:rFonts w:ascii="Times New Roman" w:hAnsi="Times New Roman" w:cs="Times New Roman"/>
          <w:bCs/>
          <w:sz w:val="28"/>
          <w:szCs w:val="28"/>
        </w:rPr>
      </w:pPr>
      <w:r w:rsidRPr="007E5B4E">
        <w:rPr>
          <w:rFonts w:ascii="Times New Roman" w:hAnsi="Times New Roman" w:cs="Times New Roman"/>
          <w:bCs/>
          <w:sz w:val="28"/>
          <w:szCs w:val="28"/>
        </w:rPr>
        <w:t>Навчальна програма</w:t>
      </w:r>
    </w:p>
    <w:p w:rsidR="00826259" w:rsidRPr="007E5B4E" w:rsidRDefault="00EB0DB8" w:rsidP="00826259">
      <w:pPr>
        <w:suppressLineNumbers/>
        <w:suppressAutoHyphens/>
        <w:adjustRightInd w:val="0"/>
        <w:spacing w:line="360" w:lineRule="auto"/>
        <w:jc w:val="center"/>
        <w:rPr>
          <w:rFonts w:ascii="Times New Roman" w:hAnsi="Times New Roman" w:cs="Times New Roman"/>
          <w:bCs/>
          <w:sz w:val="28"/>
          <w:szCs w:val="28"/>
        </w:rPr>
      </w:pPr>
      <w:r w:rsidRPr="007E5B4E">
        <w:rPr>
          <w:rFonts w:ascii="Times New Roman" w:hAnsi="Times New Roman" w:cs="Times New Roman"/>
          <w:bCs/>
          <w:sz w:val="28"/>
          <w:szCs w:val="28"/>
        </w:rPr>
        <w:t>для</w:t>
      </w:r>
      <w:r w:rsidR="00826259" w:rsidRPr="007E5B4E">
        <w:rPr>
          <w:rFonts w:ascii="Times New Roman" w:hAnsi="Times New Roman" w:cs="Times New Roman"/>
          <w:bCs/>
          <w:sz w:val="28"/>
          <w:szCs w:val="28"/>
        </w:rPr>
        <w:t xml:space="preserve"> закладів</w:t>
      </w:r>
      <w:r w:rsidRPr="007E5B4E">
        <w:rPr>
          <w:rFonts w:ascii="Times New Roman" w:hAnsi="Times New Roman" w:cs="Times New Roman"/>
          <w:bCs/>
          <w:sz w:val="28"/>
          <w:szCs w:val="28"/>
        </w:rPr>
        <w:t xml:space="preserve"> загальної середньої освіти</w:t>
      </w: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EB0DB8" w:rsidRDefault="00EB0DB8" w:rsidP="00826259">
      <w:pPr>
        <w:suppressLineNumbers/>
        <w:suppressAutoHyphens/>
        <w:adjustRightInd w:val="0"/>
        <w:spacing w:line="360" w:lineRule="auto"/>
        <w:jc w:val="center"/>
        <w:rPr>
          <w:rFonts w:ascii="Times New Roman" w:hAnsi="Times New Roman" w:cs="Times New Roman"/>
          <w:bCs/>
          <w:sz w:val="22"/>
          <w:szCs w:val="22"/>
        </w:rPr>
      </w:pPr>
    </w:p>
    <w:p w:rsidR="00826259" w:rsidRPr="00F00177" w:rsidRDefault="007E5B4E" w:rsidP="00826259">
      <w:pPr>
        <w:suppressLineNumbers/>
        <w:suppressAutoHyphens/>
        <w:adjustRightInd w:val="0"/>
        <w:spacing w:line="360" w:lineRule="auto"/>
        <w:jc w:val="center"/>
        <w:rPr>
          <w:rFonts w:ascii="Times New Roman" w:hAnsi="Times New Roman" w:cs="Times New Roman"/>
          <w:bCs/>
          <w:sz w:val="22"/>
          <w:szCs w:val="22"/>
        </w:rPr>
      </w:pPr>
      <w:r>
        <w:rPr>
          <w:rFonts w:ascii="Times New Roman" w:hAnsi="Times New Roman" w:cs="Times New Roman"/>
          <w:bCs/>
          <w:sz w:val="22"/>
          <w:szCs w:val="22"/>
        </w:rPr>
        <w:t xml:space="preserve"> </w:t>
      </w: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826259" w:rsidRPr="00F00177" w:rsidRDefault="00826259" w:rsidP="00826259">
      <w:pPr>
        <w:suppressLineNumbers/>
        <w:suppressAutoHyphens/>
        <w:adjustRightInd w:val="0"/>
        <w:spacing w:line="360" w:lineRule="auto"/>
        <w:jc w:val="center"/>
        <w:rPr>
          <w:rFonts w:ascii="Times New Roman" w:hAnsi="Times New Roman" w:cs="Times New Roman"/>
          <w:bCs/>
          <w:sz w:val="22"/>
          <w:szCs w:val="22"/>
        </w:rPr>
      </w:pPr>
    </w:p>
    <w:p w:rsidR="007E5B4E" w:rsidRDefault="007E5B4E" w:rsidP="00EB0DB8">
      <w:pPr>
        <w:spacing w:line="360" w:lineRule="auto"/>
        <w:ind w:firstLine="708"/>
        <w:rPr>
          <w:rFonts w:ascii="Times New Roman" w:eastAsia="Times New Roman" w:hAnsi="Times New Roman" w:cs="Times New Roman"/>
          <w:b/>
          <w:i/>
          <w:sz w:val="22"/>
          <w:szCs w:val="22"/>
        </w:rPr>
      </w:pPr>
    </w:p>
    <w:p w:rsidR="00EB0DB8" w:rsidRPr="00F00177" w:rsidRDefault="00EB0DB8" w:rsidP="00EB0DB8">
      <w:pPr>
        <w:spacing w:line="360" w:lineRule="auto"/>
        <w:ind w:firstLine="708"/>
        <w:rPr>
          <w:rFonts w:ascii="Times New Roman" w:hAnsi="Times New Roman" w:cs="Times New Roman"/>
          <w:sz w:val="22"/>
          <w:szCs w:val="22"/>
        </w:rPr>
      </w:pPr>
      <w:r w:rsidRPr="00F00177">
        <w:rPr>
          <w:rFonts w:ascii="Times New Roman" w:eastAsia="Times New Roman" w:hAnsi="Times New Roman" w:cs="Times New Roman"/>
          <w:b/>
          <w:i/>
          <w:sz w:val="22"/>
          <w:szCs w:val="22"/>
        </w:rPr>
        <w:t>Укладачі програми :</w:t>
      </w:r>
      <w:r w:rsidRPr="00F00177">
        <w:rPr>
          <w:rFonts w:ascii="Times New Roman" w:eastAsia="Times New Roman" w:hAnsi="Times New Roman" w:cs="Times New Roman"/>
          <w:sz w:val="22"/>
          <w:szCs w:val="22"/>
        </w:rPr>
        <w:t xml:space="preserve"> </w:t>
      </w:r>
      <w:r w:rsidRPr="00F00177">
        <w:rPr>
          <w:rFonts w:ascii="Times New Roman" w:hAnsi="Times New Roman" w:cs="Times New Roman"/>
          <w:sz w:val="22"/>
          <w:szCs w:val="22"/>
        </w:rPr>
        <w:t xml:space="preserve"> Бобкова О.С., Бухтіяров В.К., Валюк В.Ф.,  Величко Л.П.,   Дубовик О.А., Павленко В.О., Пугач С.В.</w:t>
      </w:r>
    </w:p>
    <w:p w:rsidR="00EB0DB8" w:rsidRPr="00F00177" w:rsidRDefault="00EB0DB8" w:rsidP="00EB0DB8">
      <w:pPr>
        <w:pStyle w:val="a3"/>
        <w:ind w:firstLine="284"/>
        <w:jc w:val="center"/>
        <w:rPr>
          <w:sz w:val="22"/>
          <w:szCs w:val="22"/>
        </w:rPr>
      </w:pPr>
    </w:p>
    <w:p w:rsidR="00826259" w:rsidRDefault="00826259" w:rsidP="00EB0DB8">
      <w:pPr>
        <w:suppressLineNumbers/>
        <w:suppressAutoHyphens/>
        <w:adjustRightInd w:val="0"/>
        <w:spacing w:line="360" w:lineRule="auto"/>
        <w:rPr>
          <w:rFonts w:ascii="Times New Roman" w:hAnsi="Times New Roman" w:cs="Times New Roman"/>
          <w:bCs/>
          <w:sz w:val="22"/>
          <w:szCs w:val="22"/>
        </w:rPr>
      </w:pPr>
    </w:p>
    <w:p w:rsidR="007E5B4E" w:rsidRPr="00F00177" w:rsidRDefault="007E5B4E" w:rsidP="00EB0DB8">
      <w:pPr>
        <w:suppressLineNumbers/>
        <w:suppressAutoHyphens/>
        <w:adjustRightInd w:val="0"/>
        <w:spacing w:line="360" w:lineRule="auto"/>
        <w:rPr>
          <w:rFonts w:ascii="Times New Roman" w:hAnsi="Times New Roman" w:cs="Times New Roman"/>
          <w:bCs/>
          <w:sz w:val="22"/>
          <w:szCs w:val="22"/>
        </w:rPr>
      </w:pPr>
    </w:p>
    <w:p w:rsidR="00826259" w:rsidRPr="00EB0DB8" w:rsidRDefault="00826259" w:rsidP="00EB0DB8">
      <w:pPr>
        <w:suppressLineNumbers/>
        <w:suppressAutoHyphens/>
        <w:adjustRightInd w:val="0"/>
        <w:spacing w:line="360" w:lineRule="auto"/>
        <w:jc w:val="center"/>
        <w:rPr>
          <w:rFonts w:ascii="Times New Roman" w:hAnsi="Times New Roman" w:cs="Times New Roman"/>
          <w:bCs/>
          <w:sz w:val="22"/>
          <w:szCs w:val="22"/>
        </w:rPr>
      </w:pPr>
      <w:r w:rsidRPr="00F00177">
        <w:rPr>
          <w:rFonts w:ascii="Times New Roman" w:hAnsi="Times New Roman" w:cs="Times New Roman"/>
          <w:b/>
          <w:sz w:val="22"/>
          <w:szCs w:val="22"/>
        </w:rPr>
        <w:lastRenderedPageBreak/>
        <w:t>ПОЯСНЮВАЛЬНА ЗАПИСКА</w:t>
      </w:r>
    </w:p>
    <w:p w:rsidR="00826259" w:rsidRPr="00F00177" w:rsidRDefault="00826259" w:rsidP="00826259">
      <w:pPr>
        <w:spacing w:line="360" w:lineRule="auto"/>
        <w:ind w:firstLine="284"/>
        <w:jc w:val="both"/>
        <w:rPr>
          <w:rFonts w:ascii="Times New Roman" w:hAnsi="Times New Roman" w:cs="Times New Roman"/>
          <w:b/>
          <w:sz w:val="22"/>
          <w:szCs w:val="22"/>
        </w:rPr>
      </w:pP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 Програма призначена для  класів хімічного, біолого-хімічного, хіміко-технологічного, фізико-хімічного, агрохімічного та інших профілів, пов’язаних із потребою поглибленого навчання учнів хімії. Як профільний навчальний предмет хімія включає розділи органічної (10-й клас), неорганічної хімії та узагальнювального повторення найважливіших питань курсу хімії (11-й клас). Зміст розділів ґрунтується на знаннях, набутих учнями в основній школі.  Профілізація забезпечується не лише поглибленим вивченням хімії, посиленням міжпредметних зв’язків, а й запровадженням   курсів за вибором, зміст яких залежить від конкретного профілю.</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i/>
          <w:sz w:val="22"/>
          <w:szCs w:val="22"/>
        </w:rPr>
        <w:t>Мета</w:t>
      </w:r>
      <w:r w:rsidRPr="00F00177">
        <w:rPr>
          <w:rFonts w:ascii="Times New Roman" w:hAnsi="Times New Roman" w:cs="Times New Roman"/>
          <w:sz w:val="22"/>
          <w:szCs w:val="22"/>
        </w:rPr>
        <w:t xml:space="preserve"> профільного навчання хімії полягає в загальноосвітній профільній та початковій допрофесійній підготовці учнів з хімії згідно з їхніми освітніми потребами, нахилами, здібностями; забезпеченні можливостей для здобування учнями неперервної освіти упродовж життя, самореалізації, професійного зростання й мобільності у змінних суспільних умовах; розвитку інтелектуальних і творчих якостей, навичок самостійної   дослідницької діяльності, прагнення до саморозвитку й самоосвіти; формуванні </w:t>
      </w:r>
      <w:r w:rsidR="00A110EE">
        <w:rPr>
          <w:rFonts w:ascii="Times New Roman" w:hAnsi="Times New Roman" w:cs="Times New Roman"/>
          <w:sz w:val="22"/>
          <w:szCs w:val="22"/>
        </w:rPr>
        <w:t xml:space="preserve">свідомого </w:t>
      </w:r>
      <w:r w:rsidRPr="00F00177">
        <w:rPr>
          <w:rFonts w:ascii="Times New Roman" w:hAnsi="Times New Roman" w:cs="Times New Roman"/>
          <w:sz w:val="22"/>
          <w:szCs w:val="22"/>
        </w:rPr>
        <w:t>громадянина України</w:t>
      </w:r>
      <w:r w:rsidR="00A110EE">
        <w:rPr>
          <w:rFonts w:ascii="Times New Roman" w:hAnsi="Times New Roman" w:cs="Times New Roman"/>
          <w:sz w:val="22"/>
          <w:szCs w:val="22"/>
        </w:rPr>
        <w:t>.</w:t>
      </w:r>
      <w:r w:rsidR="00A110EE">
        <w:t xml:space="preserve">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Реалізація загальної мети досягається виконанням таких </w:t>
      </w:r>
      <w:r w:rsidRPr="00F00177">
        <w:rPr>
          <w:rFonts w:ascii="Times New Roman" w:hAnsi="Times New Roman" w:cs="Times New Roman"/>
          <w:b/>
          <w:i/>
          <w:sz w:val="22"/>
          <w:szCs w:val="22"/>
        </w:rPr>
        <w:t>завдань</w:t>
      </w:r>
      <w:r w:rsidRPr="00F00177">
        <w:rPr>
          <w:rFonts w:ascii="Times New Roman" w:hAnsi="Times New Roman" w:cs="Times New Roman"/>
          <w:sz w:val="22"/>
          <w:szCs w:val="22"/>
        </w:rPr>
        <w:t>:</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забезпечити наступність між загальною середньою та професійною освітою;</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сприяти професійній орієнтації і самовизначенню учнів; формувати готовність до прийняття самостійних рішень, пов’язаних з майбутньою професією;</w:t>
      </w:r>
    </w:p>
    <w:p w:rsidR="00826259" w:rsidRPr="00F00177" w:rsidRDefault="00826259" w:rsidP="00826259">
      <w:pPr>
        <w:widowControl/>
        <w:numPr>
          <w:ilvl w:val="0"/>
          <w:numId w:val="1"/>
        </w:numPr>
        <w:shd w:val="clear" w:color="auto" w:fill="FFFFFF"/>
        <w:tabs>
          <w:tab w:val="left" w:pos="993"/>
        </w:tabs>
        <w:spacing w:line="360" w:lineRule="auto"/>
        <w:ind w:left="0" w:firstLine="709"/>
        <w:jc w:val="both"/>
        <w:rPr>
          <w:rFonts w:ascii="Times New Roman" w:hAnsi="Times New Roman" w:cs="Times New Roman"/>
          <w:sz w:val="22"/>
          <w:szCs w:val="22"/>
        </w:rPr>
      </w:pPr>
      <w:r w:rsidRPr="00F00177">
        <w:rPr>
          <w:rFonts w:ascii="Times New Roman" w:hAnsi="Times New Roman" w:cs="Times New Roman"/>
          <w:sz w:val="22"/>
          <w:szCs w:val="22"/>
        </w:rPr>
        <w:t>продовжувати формувати ключові компетентності учнів та   предметну хімічну компетентність, що полягає в засвоєнні ціннісних орієнтацій і навичок діяльності  на основі:</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xml:space="preserve">- знань фундаментальних ідей і принципів хімічної науки та їх застосування щодо хімічних сполук і процесів; методів наукового пізнання в хімії; </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уявлень про сучасну природничо-наукову картину світу;</w:t>
      </w:r>
    </w:p>
    <w:p w:rsidR="00826259" w:rsidRPr="00F00177" w:rsidRDefault="00826259" w:rsidP="00826259">
      <w:pPr>
        <w:shd w:val="clear" w:color="auto" w:fill="FFFFFF"/>
        <w:tabs>
          <w:tab w:val="left" w:pos="993"/>
        </w:tabs>
        <w:spacing w:line="360" w:lineRule="auto"/>
        <w:ind w:left="709"/>
        <w:jc w:val="both"/>
        <w:rPr>
          <w:rFonts w:ascii="Times New Roman" w:hAnsi="Times New Roman" w:cs="Times New Roman"/>
          <w:sz w:val="22"/>
          <w:szCs w:val="22"/>
        </w:rPr>
      </w:pPr>
      <w:r w:rsidRPr="00F00177">
        <w:rPr>
          <w:rFonts w:ascii="Times New Roman" w:hAnsi="Times New Roman" w:cs="Times New Roman"/>
          <w:sz w:val="22"/>
          <w:szCs w:val="22"/>
        </w:rPr>
        <w:t>- розуміння гуманістичної спрямованості хімічної науки,</w:t>
      </w:r>
      <w:r w:rsidR="00EB0DB8">
        <w:rPr>
          <w:rFonts w:ascii="Times New Roman" w:hAnsi="Times New Roman" w:cs="Times New Roman"/>
          <w:sz w:val="22"/>
          <w:szCs w:val="22"/>
        </w:rPr>
        <w:t xml:space="preserve"> ролі хімії у пізнанні світу, </w:t>
      </w:r>
      <w:r w:rsidRPr="00F00177">
        <w:rPr>
          <w:rFonts w:ascii="Times New Roman" w:hAnsi="Times New Roman" w:cs="Times New Roman"/>
          <w:sz w:val="22"/>
          <w:szCs w:val="22"/>
        </w:rPr>
        <w:t>виробництві та житті людини, забезпеченні сталого розвитку суспільства; суспільної потреби в необхідності розвитку хімічної науки і промисловості;</w:t>
      </w:r>
    </w:p>
    <w:p w:rsidR="00826259" w:rsidRPr="00F00177" w:rsidRDefault="00826259" w:rsidP="00826259">
      <w:pPr>
        <w:pStyle w:val="a5"/>
        <w:spacing w:before="0" w:line="360" w:lineRule="auto"/>
        <w:ind w:left="720" w:firstLine="0"/>
        <w:jc w:val="both"/>
        <w:rPr>
          <w:rFonts w:ascii="Times New Roman" w:hAnsi="Times New Roman"/>
          <w:sz w:val="22"/>
          <w:szCs w:val="22"/>
        </w:rPr>
      </w:pPr>
      <w:r w:rsidRPr="00F00177">
        <w:rPr>
          <w:rFonts w:ascii="Times New Roman" w:hAnsi="Times New Roman"/>
          <w:sz w:val="22"/>
          <w:szCs w:val="22"/>
        </w:rPr>
        <w:t>- досвіду експериментальної діяльності, навичок безпечного поводження з речовинами;</w:t>
      </w:r>
    </w:p>
    <w:p w:rsidR="00826259" w:rsidRPr="00F00177" w:rsidRDefault="00826259" w:rsidP="00826259">
      <w:pPr>
        <w:spacing w:line="360" w:lineRule="auto"/>
        <w:ind w:firstLine="708"/>
        <w:jc w:val="both"/>
        <w:rPr>
          <w:rFonts w:ascii="Times New Roman" w:hAnsi="Times New Roman" w:cs="Times New Roman"/>
          <w:sz w:val="22"/>
          <w:szCs w:val="22"/>
        </w:rPr>
      </w:pPr>
      <w:r w:rsidRPr="00F00177">
        <w:rPr>
          <w:rFonts w:ascii="Times New Roman" w:hAnsi="Times New Roman" w:cs="Times New Roman"/>
          <w:sz w:val="22"/>
          <w:szCs w:val="22"/>
        </w:rPr>
        <w:t>- екологічної культури, дотримання законів гармонійної взаємодії людини і природи.</w:t>
      </w:r>
    </w:p>
    <w:p w:rsidR="00826259" w:rsidRPr="00F00177" w:rsidRDefault="00826259" w:rsidP="00826259">
      <w:pPr>
        <w:autoSpaceDE w:val="0"/>
        <w:autoSpaceDN w:val="0"/>
        <w:adjustRightInd w:val="0"/>
        <w:spacing w:line="360" w:lineRule="auto"/>
        <w:ind w:firstLine="284"/>
        <w:jc w:val="both"/>
        <w:rPr>
          <w:rFonts w:ascii="Times New Roman" w:eastAsia="Calibri" w:hAnsi="Times New Roman" w:cs="Times New Roman"/>
          <w:sz w:val="22"/>
          <w:szCs w:val="22"/>
        </w:rPr>
      </w:pPr>
      <w:r w:rsidRPr="00F00177">
        <w:rPr>
          <w:rFonts w:ascii="Times New Roman" w:eastAsia="Calibri" w:hAnsi="Times New Roman" w:cs="Times New Roman"/>
          <w:sz w:val="22"/>
          <w:szCs w:val="22"/>
        </w:rPr>
        <w:lastRenderedPageBreak/>
        <w:t>У результаті навчання хімії на профільному рівні випускник старшої школи:   відповідально ставиться до навчання як свого конституційного права; готовий до  свідомого вибору професії; мотивований до самостійної пізнавальної діяльності; має сформовані наукові уявлення про матеріальний світ; володіє знаннями і способами специфічної предметної діяльності з хімії;  зорієнтований на збереження довкілля і здоров’я в ситуаціях, пов’язаних із речовинами і хімічними процесами; має громадянську позицію щодо необхідності розвитку хімічної науки і виробництва в Україні.</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sz w:val="22"/>
          <w:szCs w:val="22"/>
        </w:rPr>
        <w:t xml:space="preserve">Структура навчальної програми. 10-й клас. Органічна хімія. </w:t>
      </w:r>
      <w:r w:rsidR="00EB0DB8">
        <w:rPr>
          <w:rFonts w:ascii="Times New Roman" w:hAnsi="Times New Roman" w:cs="Times New Roman"/>
          <w:sz w:val="22"/>
          <w:szCs w:val="22"/>
        </w:rPr>
        <w:t xml:space="preserve">Вивчення  </w:t>
      </w:r>
      <w:r w:rsidRPr="00F00177">
        <w:rPr>
          <w:rFonts w:ascii="Times New Roman" w:hAnsi="Times New Roman" w:cs="Times New Roman"/>
          <w:sz w:val="22"/>
          <w:szCs w:val="22"/>
        </w:rPr>
        <w:t xml:space="preserve">розділу органічної хімії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F00177">
        <w:rPr>
          <w:rFonts w:ascii="Times New Roman" w:hAnsi="Times New Roman" w:cs="Times New Roman"/>
          <w:bCs/>
          <w:sz w:val="22"/>
          <w:szCs w:val="22"/>
        </w:rPr>
        <w:t>склад, властивості, застосування цих речовин.</w:t>
      </w:r>
      <w:r w:rsidRPr="00F00177">
        <w:rPr>
          <w:rFonts w:ascii="Times New Roman" w:hAnsi="Times New Roman" w:cs="Times New Roman"/>
          <w:sz w:val="22"/>
          <w:szCs w:val="22"/>
        </w:rPr>
        <w:t xml:space="preserve">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Наступні питання програми стосуються теоретичних засад органічної хімії, а саме теорії будови органічних речовин, ізомерії; розглядається   роль теорії в системі наукових знань.</w:t>
      </w:r>
    </w:p>
    <w:p w:rsidR="00826259" w:rsidRPr="00F00177" w:rsidRDefault="00826259" w:rsidP="00826259">
      <w:pPr>
        <w:pStyle w:val="a6"/>
        <w:spacing w:after="0" w:line="360" w:lineRule="auto"/>
        <w:ind w:firstLine="284"/>
        <w:jc w:val="both"/>
        <w:rPr>
          <w:sz w:val="22"/>
          <w:szCs w:val="22"/>
          <w:lang w:val="uk-UA"/>
        </w:rPr>
      </w:pPr>
      <w:r w:rsidRPr="00F00177">
        <w:rPr>
          <w:sz w:val="22"/>
          <w:szCs w:val="22"/>
          <w:lang w:val="uk-UA"/>
        </w:rPr>
        <w:t>Вивчення основних класів і груп органічних сполук  пер</w:t>
      </w:r>
      <w:r w:rsidR="00EB0DB8">
        <w:rPr>
          <w:sz w:val="22"/>
          <w:szCs w:val="22"/>
          <w:lang w:val="uk-UA"/>
        </w:rPr>
        <w:t xml:space="preserve">едбачає поглиблення знань про </w:t>
      </w:r>
      <w:r w:rsidRPr="00F00177">
        <w:rPr>
          <w:sz w:val="22"/>
          <w:szCs w:val="22"/>
          <w:lang w:val="uk-UA"/>
        </w:rPr>
        <w:t>електронн</w:t>
      </w:r>
      <w:r w:rsidR="00EB0DB8">
        <w:rPr>
          <w:sz w:val="22"/>
          <w:szCs w:val="22"/>
          <w:lang w:val="uk-UA"/>
        </w:rPr>
        <w:t xml:space="preserve">у і просторову будову молекул. </w:t>
      </w:r>
      <w:r w:rsidRPr="00F00177">
        <w:rPr>
          <w:sz w:val="22"/>
          <w:szCs w:val="22"/>
          <w:lang w:val="uk-UA"/>
        </w:rPr>
        <w:t xml:space="preserve"> Розглядаються різн</w:t>
      </w:r>
      <w:r w:rsidR="00205C5F">
        <w:rPr>
          <w:sz w:val="22"/>
          <w:szCs w:val="22"/>
          <w:lang w:val="uk-UA"/>
        </w:rPr>
        <w:t>і стани гібридизації електронів</w:t>
      </w:r>
      <w:r w:rsidRPr="00F00177">
        <w:rPr>
          <w:sz w:val="22"/>
          <w:szCs w:val="22"/>
          <w:lang w:val="uk-UA"/>
        </w:rPr>
        <w:t>, електронні ефекти в молекулах, механізми реакцій заміщення і приєднання, поняття про конформації вуглевод</w:t>
      </w:r>
      <w:r w:rsidR="00A110EE">
        <w:rPr>
          <w:sz w:val="22"/>
          <w:szCs w:val="22"/>
          <w:lang w:val="uk-UA"/>
        </w:rPr>
        <w:t>н</w:t>
      </w:r>
      <w:r w:rsidRPr="00F00177">
        <w:rPr>
          <w:sz w:val="22"/>
          <w:szCs w:val="22"/>
          <w:lang w:val="uk-UA"/>
        </w:rPr>
        <w:t>ів та асиметричний атом Карбону,  вводиться поняття про спектральні методи встановлення структури органічних сполук.</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w:t>
      </w:r>
      <w:r w:rsidR="00EB0DB8">
        <w:rPr>
          <w:rFonts w:ascii="Times New Roman" w:hAnsi="Times New Roman" w:cs="Times New Roman"/>
          <w:sz w:val="22"/>
          <w:szCs w:val="22"/>
        </w:rPr>
        <w:t xml:space="preserve">кладі піридину, спирти, фенол, </w:t>
      </w:r>
      <w:r w:rsidRPr="00F00177">
        <w:rPr>
          <w:rFonts w:ascii="Times New Roman" w:hAnsi="Times New Roman" w:cs="Times New Roman"/>
          <w:sz w:val="22"/>
          <w:szCs w:val="22"/>
        </w:rPr>
        <w:t xml:space="preserve">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Значну  увагу приділено біологічно активним речовинам – жирам, вуглеводам, білкам, нуклеїновим кислотам, взаємозв’язку їхн</w:t>
      </w:r>
      <w:r w:rsidR="00A110EE">
        <w:rPr>
          <w:rFonts w:ascii="Times New Roman" w:hAnsi="Times New Roman" w:cs="Times New Roman"/>
          <w:sz w:val="22"/>
          <w:szCs w:val="22"/>
        </w:rPr>
        <w:t>іх складу,</w:t>
      </w:r>
      <w:r w:rsidRPr="00F00177">
        <w:rPr>
          <w:rFonts w:ascii="Times New Roman" w:hAnsi="Times New Roman" w:cs="Times New Roman"/>
          <w:sz w:val="22"/>
          <w:szCs w:val="22"/>
        </w:rPr>
        <w:t xml:space="preserve"> будови, рівнів структурної організації з біологічними функціями. Розглядаються відомості про синтетичні високомолекулярні речовини та найваж</w:t>
      </w:r>
      <w:r w:rsidR="00EB0DB8">
        <w:rPr>
          <w:rFonts w:ascii="Times New Roman" w:hAnsi="Times New Roman" w:cs="Times New Roman"/>
          <w:sz w:val="22"/>
          <w:szCs w:val="22"/>
        </w:rPr>
        <w:t xml:space="preserve">ливіші полімерні матеріали на </w:t>
      </w:r>
      <w:r w:rsidRPr="00F00177">
        <w:rPr>
          <w:rFonts w:ascii="Times New Roman" w:hAnsi="Times New Roman" w:cs="Times New Roman"/>
          <w:sz w:val="22"/>
          <w:szCs w:val="22"/>
        </w:rPr>
        <w:t xml:space="preserve">основі їх.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w:t>
      </w:r>
      <w:r w:rsidR="00A110EE">
        <w:rPr>
          <w:rFonts w:ascii="Times New Roman" w:hAnsi="Times New Roman" w:cs="Times New Roman"/>
          <w:sz w:val="22"/>
          <w:szCs w:val="22"/>
        </w:rPr>
        <w:t xml:space="preserve"> </w:t>
      </w:r>
      <w:r w:rsidR="00A110EE" w:rsidRPr="00F00177">
        <w:rPr>
          <w:rFonts w:ascii="Times New Roman" w:hAnsi="Times New Roman" w:cs="Times New Roman"/>
          <w:sz w:val="22"/>
          <w:szCs w:val="22"/>
        </w:rPr>
        <w:t xml:space="preserve"> розвитку сучасних технологій</w:t>
      </w:r>
      <w:r w:rsidR="00A110EE">
        <w:rPr>
          <w:rFonts w:ascii="Times New Roman" w:hAnsi="Times New Roman" w:cs="Times New Roman"/>
          <w:sz w:val="22"/>
          <w:szCs w:val="22"/>
        </w:rPr>
        <w:t>,</w:t>
      </w:r>
      <w:r w:rsidRPr="00F00177">
        <w:rPr>
          <w:rFonts w:ascii="Times New Roman" w:hAnsi="Times New Roman" w:cs="Times New Roman"/>
          <w:sz w:val="22"/>
          <w:szCs w:val="22"/>
        </w:rPr>
        <w:t xml:space="preserve"> розв’язування </w:t>
      </w:r>
      <w:r w:rsidR="00A110EE">
        <w:rPr>
          <w:rFonts w:ascii="Times New Roman" w:hAnsi="Times New Roman" w:cs="Times New Roman"/>
          <w:sz w:val="22"/>
          <w:szCs w:val="22"/>
        </w:rPr>
        <w:t xml:space="preserve"> </w:t>
      </w:r>
      <w:r w:rsidRPr="00F00177">
        <w:rPr>
          <w:rFonts w:ascii="Times New Roman" w:hAnsi="Times New Roman" w:cs="Times New Roman"/>
          <w:sz w:val="22"/>
          <w:szCs w:val="22"/>
        </w:rPr>
        <w:t xml:space="preserve"> проблем </w:t>
      </w:r>
      <w:r w:rsidR="00A110EE">
        <w:rPr>
          <w:rFonts w:ascii="Times New Roman" w:hAnsi="Times New Roman" w:cs="Times New Roman"/>
          <w:sz w:val="22"/>
          <w:szCs w:val="22"/>
        </w:rPr>
        <w:t xml:space="preserve">сталого розвитку </w:t>
      </w:r>
      <w:r w:rsidRPr="00F00177">
        <w:rPr>
          <w:rFonts w:ascii="Times New Roman" w:hAnsi="Times New Roman" w:cs="Times New Roman"/>
          <w:sz w:val="22"/>
          <w:szCs w:val="22"/>
        </w:rPr>
        <w:t xml:space="preserve">людства.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Вивчення теоретичного змісту навчального матеріалу супроводжується реалізацією практичної частини програми: демонстраційни</w:t>
      </w:r>
      <w:r w:rsidR="00A110EE">
        <w:rPr>
          <w:rFonts w:ascii="Times New Roman" w:hAnsi="Times New Roman" w:cs="Times New Roman"/>
          <w:sz w:val="22"/>
          <w:szCs w:val="22"/>
        </w:rPr>
        <w:t>ми</w:t>
      </w:r>
      <w:r w:rsidRPr="00F00177">
        <w:rPr>
          <w:rFonts w:ascii="Times New Roman" w:hAnsi="Times New Roman" w:cs="Times New Roman"/>
          <w:sz w:val="22"/>
          <w:szCs w:val="22"/>
        </w:rPr>
        <w:t xml:space="preserve"> й лабораторни</w:t>
      </w:r>
      <w:r w:rsidR="00735108">
        <w:rPr>
          <w:rFonts w:ascii="Times New Roman" w:hAnsi="Times New Roman" w:cs="Times New Roman"/>
          <w:sz w:val="22"/>
          <w:szCs w:val="22"/>
        </w:rPr>
        <w:t>ми</w:t>
      </w:r>
      <w:r w:rsidRPr="00F00177">
        <w:rPr>
          <w:rFonts w:ascii="Times New Roman" w:hAnsi="Times New Roman" w:cs="Times New Roman"/>
          <w:sz w:val="22"/>
          <w:szCs w:val="22"/>
        </w:rPr>
        <w:t xml:space="preserve"> дослід</w:t>
      </w:r>
      <w:r w:rsidR="00735108">
        <w:rPr>
          <w:rFonts w:ascii="Times New Roman" w:hAnsi="Times New Roman" w:cs="Times New Roman"/>
          <w:sz w:val="22"/>
          <w:szCs w:val="22"/>
        </w:rPr>
        <w:t>ами</w:t>
      </w:r>
      <w:r w:rsidRPr="00F00177">
        <w:rPr>
          <w:rFonts w:ascii="Times New Roman" w:hAnsi="Times New Roman" w:cs="Times New Roman"/>
          <w:sz w:val="22"/>
          <w:szCs w:val="22"/>
        </w:rPr>
        <w:t>, практични</w:t>
      </w:r>
      <w:r w:rsidR="00735108">
        <w:rPr>
          <w:rFonts w:ascii="Times New Roman" w:hAnsi="Times New Roman" w:cs="Times New Roman"/>
          <w:sz w:val="22"/>
          <w:szCs w:val="22"/>
        </w:rPr>
        <w:t>ми</w:t>
      </w:r>
      <w:r w:rsidRPr="00F00177">
        <w:rPr>
          <w:rFonts w:ascii="Times New Roman" w:hAnsi="Times New Roman" w:cs="Times New Roman"/>
          <w:sz w:val="22"/>
          <w:szCs w:val="22"/>
        </w:rPr>
        <w:t xml:space="preserve"> роб</w:t>
      </w:r>
      <w:r w:rsidR="00735108">
        <w:rPr>
          <w:rFonts w:ascii="Times New Roman" w:hAnsi="Times New Roman" w:cs="Times New Roman"/>
          <w:sz w:val="22"/>
          <w:szCs w:val="22"/>
        </w:rPr>
        <w:t>отами</w:t>
      </w:r>
      <w:r w:rsidRPr="00F00177">
        <w:rPr>
          <w:rFonts w:ascii="Times New Roman" w:hAnsi="Times New Roman" w:cs="Times New Roman"/>
          <w:sz w:val="22"/>
          <w:szCs w:val="22"/>
        </w:rPr>
        <w:t xml:space="preserve">.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b/>
          <w:sz w:val="22"/>
          <w:szCs w:val="22"/>
        </w:rPr>
        <w:t>11-й клас. Неорганічна хімія.</w:t>
      </w:r>
      <w:r w:rsidRPr="00F00177">
        <w:rPr>
          <w:rFonts w:ascii="Times New Roman" w:hAnsi="Times New Roman" w:cs="Times New Roman"/>
          <w:sz w:val="22"/>
          <w:szCs w:val="22"/>
        </w:rPr>
        <w:t xml:space="preserve">  З основної школи учні вже мають певні знання про неорганічні речовини, їхні основні класи, закономірності хімічних реакцій, розчини. Проте цих знань  недостатньо для того, щоб розкрити особливості хімічних елементів та їх сполук, пояснити залежність між складом, </w:t>
      </w:r>
      <w:r w:rsidRPr="00F00177">
        <w:rPr>
          <w:rFonts w:ascii="Times New Roman" w:hAnsi="Times New Roman" w:cs="Times New Roman"/>
          <w:sz w:val="22"/>
          <w:szCs w:val="22"/>
        </w:rPr>
        <w:lastRenderedPageBreak/>
        <w:t>будовою, властивостями, способами добування і застосування речовин. Тому, перш ніж розпочати вивчення неорганічної хімії, програмою передбачено як повторення основних хімічних понять, так і поглиблення їх змісту й розширення обсягу, а також уведення деяких нових хімічних понять. Зміст програми складають три розділи.</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Розділ 1 “Повторення та поглиблення найважливіших теоретичних питань курсу хімії основної школи” передбачає повторення і поглиблення знань: а) про будову атома за рахунок розгляду енергії йонізації та спорідненості до електрона, збудженого стану атома, електронної конфігурац</w:t>
      </w:r>
      <w:r w:rsidR="00735108">
        <w:rPr>
          <w:rFonts w:ascii="Times New Roman" w:hAnsi="Times New Roman" w:cs="Times New Roman"/>
          <w:sz w:val="22"/>
          <w:szCs w:val="22"/>
        </w:rPr>
        <w:t>ії атомів елементів ІV періоду П</w:t>
      </w:r>
      <w:r w:rsidRPr="00F00177">
        <w:rPr>
          <w:rFonts w:ascii="Times New Roman" w:hAnsi="Times New Roman" w:cs="Times New Roman"/>
          <w:sz w:val="22"/>
          <w:szCs w:val="22"/>
        </w:rPr>
        <w:t>еріодичної системи, ознайомлення з d-елементами; б) про будову речовини та окисно-відновні реакції, ознайомлення з їх типами, а також  вивчення нового поняття “гідроліз солей”.</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Розділи ІІ “Неметалічні елементи та їхні сполуки” і ІІІ “Металічні елементи та їхні сполуки” мають подібне структурування навчального матеріалу, що забезпечує однакову логічну послідовність розгляду всіх груп хімічних елементів за алгоритмом: положення елемента в періодичній системі – будова атома та його характеристики – будова простої речовини та її фізичні й хімічні властивості – склад, будова, фізичні та хімічні властивості найважливіших сполук – поширення у природі та біологічна роль елементів – добування і застосування, вплив елементів та їх сполук на організм людини і довкілля.</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Способи промислового виробництва найважливіших неорганічних речовин розглядаються на прикладах добування сульфатної кислоти, амоніаку, чавуну та сталі у відповідних темах, де вивчаються ці сполуки. Розглядаються основні наукові принципи виробництв,  а також екологічні проблеми, що з ними пов’язані.</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У змісті курсу узагальнюються, поглиблюються та розширюються теоретичні знання учнів про хімічну реакцію. Так, вивченню промислового виробництва сульфатної кислоти передує опанування знань про хімічну рівновагу, які в подальшому використовуються і закріплюються під час вивчення виробництва амоніаку. У процесі розгляду способів добування металів вводиться поняття про електроліз розплавів і водних розчинів речовин.</w:t>
      </w:r>
    </w:p>
    <w:p w:rsidR="00826259" w:rsidRPr="00F00177" w:rsidRDefault="00826259" w:rsidP="00735108">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Зміст   розділу </w:t>
      </w:r>
      <w:r w:rsidRPr="002762BA">
        <w:rPr>
          <w:rFonts w:ascii="Times New Roman" w:hAnsi="Times New Roman" w:cs="Times New Roman"/>
          <w:sz w:val="22"/>
          <w:szCs w:val="22"/>
        </w:rPr>
        <w:t>ІІІ</w:t>
      </w:r>
      <w:r w:rsidRPr="00F00177">
        <w:rPr>
          <w:rFonts w:ascii="Times New Roman" w:hAnsi="Times New Roman" w:cs="Times New Roman"/>
          <w:sz w:val="22"/>
          <w:szCs w:val="22"/>
        </w:rPr>
        <w:t xml:space="preserve"> «Узагальнювальне повторення найважливіших питань курсу хімії» присвячено систематизації та узагальненню знань про органічні й неорганічні речовини на спільній теоретичній основі. Матеріал структурується навколо трьох основних блоків знань – про речовину, хімічну реакцію та роль хімії в житті суспільства.</w:t>
      </w:r>
    </w:p>
    <w:p w:rsidR="00826259" w:rsidRPr="00F00177" w:rsidRDefault="00826259" w:rsidP="00826259">
      <w:pPr>
        <w:pStyle w:val="a3"/>
        <w:ind w:firstLine="284"/>
        <w:rPr>
          <w:sz w:val="22"/>
          <w:szCs w:val="22"/>
        </w:rPr>
      </w:pPr>
      <w:r w:rsidRPr="00F00177">
        <w:rPr>
          <w:sz w:val="22"/>
          <w:szCs w:val="22"/>
        </w:rPr>
        <w:t>У структурі  програми  передбачено   розв’язування розрахункових задач, що має суттєве значення для активізації розумової діяльності учнів, свідомого засвоєння матеріалу, підготовки до зовнішнього незалежного оцінювання з хімії.</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t xml:space="preserve">Окрім теоретичного змісту навчального матеріалу і практичної частини, у програмі   виокремлено очікувані результати навчальної діяльності учнів за складниками предметної компетентності: знаннєвим, діяльнісним і ціннісним. </w:t>
      </w:r>
    </w:p>
    <w:p w:rsidR="00826259" w:rsidRPr="00F00177" w:rsidRDefault="00826259" w:rsidP="00826259">
      <w:pPr>
        <w:spacing w:line="360" w:lineRule="auto"/>
        <w:ind w:firstLine="284"/>
        <w:jc w:val="both"/>
        <w:rPr>
          <w:rFonts w:ascii="Times New Roman" w:hAnsi="Times New Roman" w:cs="Times New Roman"/>
          <w:sz w:val="22"/>
          <w:szCs w:val="22"/>
        </w:rPr>
      </w:pPr>
      <w:r w:rsidRPr="00F00177">
        <w:rPr>
          <w:rFonts w:ascii="Times New Roman" w:hAnsi="Times New Roman" w:cs="Times New Roman"/>
          <w:sz w:val="22"/>
          <w:szCs w:val="22"/>
        </w:rPr>
        <w:lastRenderedPageBreak/>
        <w:t>Практична частина представлена традиційними рубриками “Розрахункові задачі”, “Демонстрації”, “Лабораторні досліди”, “Практичні роботи”, а також новою рубрикою «Навчальні проекти».</w:t>
      </w:r>
    </w:p>
    <w:p w:rsidR="00826259" w:rsidRPr="00F00177" w:rsidRDefault="00826259" w:rsidP="00826259">
      <w:pPr>
        <w:pStyle w:val="a3"/>
        <w:ind w:firstLine="284"/>
        <w:rPr>
          <w:sz w:val="22"/>
          <w:szCs w:val="22"/>
        </w:rPr>
      </w:pPr>
      <w:r w:rsidRPr="00F00177">
        <w:rPr>
          <w:b/>
          <w:sz w:val="22"/>
          <w:szCs w:val="22"/>
        </w:rPr>
        <w:t>Особливості організації навчання</w:t>
      </w:r>
      <w:r w:rsidRPr="00F00177">
        <w:rPr>
          <w:sz w:val="22"/>
          <w:szCs w:val="22"/>
        </w:rPr>
        <w:t>. Профільне навчання хімії передбачає не лише поглиблене засвоєння учнями хімічних понять, законів, теорій,  а й широке використання знань</w:t>
      </w:r>
      <w:r w:rsidR="00EB0DB8">
        <w:rPr>
          <w:sz w:val="22"/>
          <w:szCs w:val="22"/>
        </w:rPr>
        <w:t xml:space="preserve"> із споріднених предметів та  </w:t>
      </w:r>
      <w:r w:rsidRPr="00F00177">
        <w:rPr>
          <w:sz w:val="22"/>
          <w:szCs w:val="22"/>
        </w:rPr>
        <w:t>дослідницьку діяльність учнів. При цьому особливого значення набуває  позакласна робота з хімії. Хімічні гуртки, олімпіади, участь у роботі МАН дають змогу розвивати дослідницькі навички  тих учнів, які найбільше цікавляться хімією.</w:t>
      </w:r>
    </w:p>
    <w:p w:rsidR="00826259" w:rsidRPr="00F00177" w:rsidRDefault="00826259" w:rsidP="00826259">
      <w:pPr>
        <w:pStyle w:val="a3"/>
        <w:ind w:firstLine="284"/>
        <w:rPr>
          <w:sz w:val="22"/>
          <w:szCs w:val="22"/>
        </w:rPr>
      </w:pPr>
      <w:r w:rsidRPr="00F00177">
        <w:rPr>
          <w:sz w:val="22"/>
          <w:szCs w:val="22"/>
        </w:rPr>
        <w:t>У профільному навчанні хімії неабиякого значення набуває саморозвиток і самоосвіта учнів. Цьому сприяє збільшення у навчанні частки самостійної роботи учнів, у тім числі з комп’ютером та іншими джерелами інформації, виконання навчальних проектів. Вимоги до виконання навчальних проектів залишаються тими самими, що й в основній школі.</w:t>
      </w:r>
    </w:p>
    <w:p w:rsidR="00826259" w:rsidRPr="00F00177" w:rsidRDefault="00826259" w:rsidP="00826259">
      <w:pPr>
        <w:pStyle w:val="a3"/>
        <w:ind w:firstLine="284"/>
        <w:rPr>
          <w:b/>
          <w:sz w:val="22"/>
          <w:szCs w:val="22"/>
        </w:rPr>
      </w:pPr>
      <w:r w:rsidRPr="00F00177">
        <w:rPr>
          <w:sz w:val="22"/>
          <w:szCs w:val="22"/>
        </w:rPr>
        <w:t>Профільне навчання хімії   орієнтує учнів на професії, що потребують використання хімічних знань, у тім числі на інженерні й робітничі професії хімічного та споріднених виробництв, наприклад сталевар, горновий, оператор, апаратник, хімік-технолог, хімік-дослідник, лікар, агроном, агрохімік, лаборант хімічного аналізу, фармацевт, менеджер фірми з виробництва та постачання хімічних реактивів тощо. Саме тому особливістю профільного навчання хімії є обов’язкове проведення навчальних екскурсій на промислові або сільськогосподарські об’єкти (залежно від профілю).</w:t>
      </w:r>
    </w:p>
    <w:p w:rsidR="00826259" w:rsidRPr="00F00177" w:rsidRDefault="00826259" w:rsidP="00826259">
      <w:pPr>
        <w:pStyle w:val="a3"/>
        <w:ind w:firstLine="284"/>
        <w:rPr>
          <w:sz w:val="22"/>
          <w:szCs w:val="22"/>
        </w:rPr>
      </w:pPr>
      <w:r w:rsidRPr="00F00177">
        <w:rPr>
          <w:b/>
          <w:sz w:val="22"/>
          <w:szCs w:val="22"/>
        </w:rPr>
        <w:t>Рекомендації щодо роботи з програмою</w:t>
      </w:r>
      <w:r w:rsidRPr="00F00177">
        <w:rPr>
          <w:sz w:val="22"/>
          <w:szCs w:val="22"/>
        </w:rPr>
        <w:t xml:space="preserve">. Учитель може залежно від умов  розподіляти час на вивчення окремих тем, а також обґрунтовано змінювати послідовність вивчення окремих питань у межах навчальної теми. </w:t>
      </w:r>
    </w:p>
    <w:p w:rsidR="00826259" w:rsidRPr="00F00177" w:rsidRDefault="00826259" w:rsidP="00826259">
      <w:pPr>
        <w:pStyle w:val="a3"/>
        <w:ind w:firstLine="284"/>
        <w:rPr>
          <w:sz w:val="22"/>
          <w:szCs w:val="22"/>
        </w:rPr>
      </w:pPr>
      <w:r w:rsidRPr="00F00177">
        <w:rPr>
          <w:sz w:val="22"/>
          <w:szCs w:val="22"/>
        </w:rPr>
        <w:t>Учитель має право на свій розсуд вирішувати, як виконати той чи інший експеримент. Окремі демонстрації можна виконувати як лабораторні досліди, а лабораторні досліди – як практичні роботи, але не навпаки. Деякі досліди можна замінювати доступнішими в умовах конкретної школи.</w:t>
      </w:r>
    </w:p>
    <w:p w:rsidR="00826259" w:rsidRPr="00F00177" w:rsidRDefault="00735108" w:rsidP="00826259">
      <w:pPr>
        <w:pStyle w:val="a3"/>
        <w:ind w:firstLine="284"/>
        <w:rPr>
          <w:sz w:val="22"/>
          <w:szCs w:val="22"/>
        </w:rPr>
      </w:pPr>
      <w:r>
        <w:rPr>
          <w:sz w:val="22"/>
          <w:szCs w:val="22"/>
        </w:rPr>
        <w:t>Окремі</w:t>
      </w:r>
      <w:r w:rsidR="00826259" w:rsidRPr="00F00177">
        <w:rPr>
          <w:sz w:val="22"/>
          <w:szCs w:val="22"/>
        </w:rPr>
        <w:t xml:space="preserve"> години </w:t>
      </w:r>
      <w:r>
        <w:rPr>
          <w:sz w:val="22"/>
          <w:szCs w:val="22"/>
        </w:rPr>
        <w:t>відводять</w:t>
      </w:r>
      <w:r w:rsidR="00826259" w:rsidRPr="00F00177">
        <w:rPr>
          <w:sz w:val="22"/>
          <w:szCs w:val="22"/>
        </w:rPr>
        <w:t xml:space="preserve"> для тематичного оцінювання та аналізу його результатів і коригування знань, а також для проведення навчальних екскурсій.</w:t>
      </w: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826259">
      <w:pPr>
        <w:pStyle w:val="a3"/>
        <w:ind w:firstLine="284"/>
        <w:jc w:val="center"/>
        <w:rPr>
          <w:b/>
          <w:sz w:val="22"/>
          <w:szCs w:val="22"/>
        </w:rPr>
      </w:pPr>
    </w:p>
    <w:p w:rsidR="007E5B4E" w:rsidRDefault="007E5B4E" w:rsidP="00B615C1">
      <w:pPr>
        <w:pStyle w:val="a3"/>
        <w:ind w:firstLine="0"/>
        <w:rPr>
          <w:b/>
          <w:sz w:val="22"/>
          <w:szCs w:val="22"/>
        </w:rPr>
      </w:pPr>
    </w:p>
    <w:p w:rsidR="00826259" w:rsidRPr="00F00177" w:rsidRDefault="00826259" w:rsidP="00826259">
      <w:pPr>
        <w:pStyle w:val="a3"/>
        <w:ind w:firstLine="284"/>
        <w:jc w:val="center"/>
        <w:rPr>
          <w:b/>
          <w:sz w:val="22"/>
          <w:szCs w:val="22"/>
        </w:rPr>
      </w:pPr>
      <w:r w:rsidRPr="00F00177">
        <w:rPr>
          <w:b/>
          <w:sz w:val="22"/>
          <w:szCs w:val="22"/>
        </w:rPr>
        <w:lastRenderedPageBreak/>
        <w:t>10 клас</w:t>
      </w:r>
    </w:p>
    <w:p w:rsidR="00E619FF" w:rsidRPr="00F00177" w:rsidRDefault="00E619FF" w:rsidP="00E619FF">
      <w:pPr>
        <w:pStyle w:val="a3"/>
        <w:ind w:firstLine="284"/>
        <w:jc w:val="center"/>
        <w:rPr>
          <w:sz w:val="22"/>
          <w:szCs w:val="22"/>
        </w:rPr>
      </w:pPr>
      <w:r w:rsidRPr="00F00177">
        <w:rPr>
          <w:sz w:val="22"/>
          <w:szCs w:val="22"/>
        </w:rPr>
        <w:t>(140 год, 4 год на тиждень)</w:t>
      </w:r>
    </w:p>
    <w:p w:rsidR="00826259" w:rsidRPr="00F00177" w:rsidRDefault="00826259" w:rsidP="00826259">
      <w:pPr>
        <w:pStyle w:val="a3"/>
        <w:ind w:firstLine="284"/>
        <w:jc w:val="center"/>
        <w:rPr>
          <w:b/>
          <w:sz w:val="22"/>
          <w:szCs w:val="22"/>
        </w:rPr>
      </w:pPr>
      <w:r w:rsidRPr="00F00177">
        <w:rPr>
          <w:b/>
          <w:sz w:val="22"/>
          <w:szCs w:val="22"/>
        </w:rPr>
        <w:t>Органічна хімія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5118"/>
        <w:gridCol w:w="5118"/>
      </w:tblGrid>
      <w:tr w:rsidR="00FC462E" w:rsidRPr="00F00177" w:rsidTr="00DD66C2">
        <w:tc>
          <w:tcPr>
            <w:tcW w:w="5118" w:type="dxa"/>
          </w:tcPr>
          <w:p w:rsidR="00FC462E" w:rsidRPr="00F00177" w:rsidRDefault="00FC462E" w:rsidP="00DD66C2">
            <w:pPr>
              <w:jc w:val="center"/>
              <w:rPr>
                <w:rFonts w:ascii="Times New Roman" w:hAnsi="Times New Roman" w:cs="Times New Roman"/>
                <w:b/>
                <w:highlight w:val="green"/>
              </w:rPr>
            </w:pPr>
            <w:r w:rsidRPr="00F00177">
              <w:rPr>
                <w:rFonts w:ascii="Times New Roman" w:hAnsi="Times New Roman" w:cs="Times New Roman"/>
                <w:b/>
                <w:sz w:val="22"/>
                <w:szCs w:val="22"/>
              </w:rPr>
              <w:t xml:space="preserve">Очікувані </w:t>
            </w:r>
            <w:r w:rsidR="00B55D31">
              <w:rPr>
                <w:rFonts w:ascii="Times New Roman" w:hAnsi="Times New Roman" w:cs="Times New Roman"/>
                <w:b/>
                <w:sz w:val="22"/>
                <w:szCs w:val="22"/>
              </w:rPr>
              <w:t>результати навчання</w:t>
            </w:r>
            <w:r w:rsidR="006A3368">
              <w:rPr>
                <w:rFonts w:ascii="Times New Roman" w:hAnsi="Times New Roman" w:cs="Times New Roman"/>
                <w:b/>
                <w:sz w:val="22"/>
                <w:szCs w:val="22"/>
              </w:rPr>
              <w:t xml:space="preserve"> учня/учениці</w:t>
            </w:r>
          </w:p>
        </w:tc>
        <w:tc>
          <w:tcPr>
            <w:tcW w:w="5118" w:type="dxa"/>
          </w:tcPr>
          <w:p w:rsidR="00FC462E" w:rsidRPr="00F00177" w:rsidRDefault="00FC462E" w:rsidP="00FC462E">
            <w:pPr>
              <w:jc w:val="center"/>
              <w:rPr>
                <w:rFonts w:ascii="Times New Roman" w:hAnsi="Times New Roman" w:cs="Times New Roman"/>
                <w:b/>
              </w:rPr>
            </w:pPr>
            <w:r w:rsidRPr="00F00177">
              <w:rPr>
                <w:rFonts w:ascii="Times New Roman" w:hAnsi="Times New Roman" w:cs="Times New Roman"/>
                <w:b/>
                <w:sz w:val="22"/>
                <w:szCs w:val="22"/>
              </w:rPr>
              <w:t>Зміст навчального матеріалу</w:t>
            </w:r>
          </w:p>
          <w:p w:rsidR="00FC462E" w:rsidRPr="00F00177" w:rsidRDefault="00FC462E" w:rsidP="00FC462E">
            <w:pPr>
              <w:jc w:val="center"/>
              <w:rPr>
                <w:rFonts w:ascii="Times New Roman" w:hAnsi="Times New Roman" w:cs="Times New Roman"/>
                <w:b/>
              </w:rPr>
            </w:pPr>
          </w:p>
        </w:tc>
        <w:tc>
          <w:tcPr>
            <w:tcW w:w="5118" w:type="dxa"/>
          </w:tcPr>
          <w:p w:rsidR="00FC462E" w:rsidRPr="00F00177" w:rsidRDefault="00FC462E" w:rsidP="00DD66C2">
            <w:pPr>
              <w:jc w:val="center"/>
              <w:rPr>
                <w:rFonts w:ascii="Times New Roman" w:hAnsi="Times New Roman" w:cs="Times New Roman"/>
                <w:b/>
              </w:rPr>
            </w:pPr>
            <w:r w:rsidRPr="00F00177">
              <w:rPr>
                <w:rFonts w:ascii="Times New Roman" w:hAnsi="Times New Roman" w:cs="Times New Roman"/>
                <w:b/>
                <w:sz w:val="22"/>
                <w:szCs w:val="22"/>
              </w:rPr>
              <w:t>Практична складова</w:t>
            </w:r>
          </w:p>
        </w:tc>
      </w:tr>
      <w:tr w:rsidR="00FC462E" w:rsidRPr="00F00177" w:rsidTr="00DD66C2">
        <w:trPr>
          <w:trHeight w:val="285"/>
        </w:trPr>
        <w:tc>
          <w:tcPr>
            <w:tcW w:w="15354" w:type="dxa"/>
            <w:gridSpan w:val="3"/>
          </w:tcPr>
          <w:p w:rsidR="00FC462E" w:rsidRPr="00F00177" w:rsidRDefault="00FC462E" w:rsidP="00EB0DB8">
            <w:pPr>
              <w:jc w:val="center"/>
              <w:rPr>
                <w:rFonts w:ascii="Times New Roman" w:hAnsi="Times New Roman" w:cs="Times New Roman"/>
                <w:b/>
              </w:rPr>
            </w:pPr>
            <w:r w:rsidRPr="00F00177">
              <w:rPr>
                <w:rFonts w:ascii="Times New Roman" w:hAnsi="Times New Roman" w:cs="Times New Roman"/>
                <w:b/>
                <w:sz w:val="22"/>
                <w:szCs w:val="22"/>
              </w:rPr>
              <w:t>Повторення основних відомостей про  органічні сполуки</w:t>
            </w:r>
          </w:p>
        </w:tc>
      </w:tr>
      <w:tr w:rsidR="00FC462E" w:rsidRPr="00F00177" w:rsidTr="00DD66C2">
        <w:trPr>
          <w:trHeight w:val="4807"/>
        </w:trPr>
        <w:tc>
          <w:tcPr>
            <w:tcW w:w="5118" w:type="dxa"/>
            <w:shd w:val="clear" w:color="auto" w:fill="auto"/>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називає</w:t>
            </w:r>
            <w:r w:rsidRPr="00F00177">
              <w:rPr>
                <w:rFonts w:ascii="Times New Roman" w:hAnsi="Times New Roman" w:cs="Times New Roman"/>
                <w:sz w:val="22"/>
                <w:szCs w:val="22"/>
              </w:rPr>
              <w:t xml:space="preserve"> перші десять гомологів метану;</w:t>
            </w:r>
          </w:p>
          <w:p w:rsidR="00FC462E" w:rsidRPr="00F00177" w:rsidRDefault="00FC462E" w:rsidP="00DD66C2">
            <w:pPr>
              <w:rPr>
                <w:rFonts w:ascii="Times New Roman" w:hAnsi="Times New Roman" w:cs="Times New Roman"/>
              </w:rPr>
            </w:pPr>
            <w:r w:rsidRPr="00F00177">
              <w:rPr>
                <w:rFonts w:ascii="Times New Roman" w:hAnsi="Times New Roman" w:cs="Times New Roman"/>
                <w:b/>
                <w:i/>
                <w:sz w:val="22"/>
                <w:szCs w:val="22"/>
              </w:rPr>
              <w:t>наводить приклади</w:t>
            </w:r>
            <w:r w:rsidRPr="00F00177">
              <w:rPr>
                <w:rFonts w:ascii="Times New Roman" w:hAnsi="Times New Roman" w:cs="Times New Roman"/>
                <w:sz w:val="22"/>
                <w:szCs w:val="22"/>
              </w:rPr>
              <w:t xml:space="preserve">   вуглеводнів, оксигеновмісних, нітрогеновмісних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b/>
                <w:i/>
                <w:sz w:val="22"/>
                <w:szCs w:val="22"/>
              </w:rPr>
              <w:t xml:space="preserve">записує </w:t>
            </w:r>
            <w:r w:rsidRPr="00F00177">
              <w:rPr>
                <w:rFonts w:ascii="Times New Roman" w:hAnsi="Times New Roman" w:cs="Times New Roman"/>
                <w:sz w:val="22"/>
                <w:szCs w:val="22"/>
              </w:rPr>
              <w:t>молекулярні формули метану і</w:t>
            </w:r>
            <w:r w:rsidR="00735108">
              <w:rPr>
                <w:rFonts w:ascii="Times New Roman" w:hAnsi="Times New Roman" w:cs="Times New Roman"/>
                <w:sz w:val="22"/>
                <w:szCs w:val="22"/>
              </w:rPr>
              <w:t xml:space="preserve"> 10-ти</w:t>
            </w:r>
            <w:r w:rsidRPr="00F00177">
              <w:rPr>
                <w:rFonts w:ascii="Times New Roman" w:hAnsi="Times New Roman" w:cs="Times New Roman"/>
                <w:sz w:val="22"/>
                <w:szCs w:val="22"/>
              </w:rPr>
              <w:t xml:space="preserve"> його гомологів, етену, етину, метанолу, етанолу, етанової та аміноетанової кислот, глюкози, сахарози, крохмалю, целюлози. </w:t>
            </w:r>
          </w:p>
          <w:p w:rsidR="00FC462E" w:rsidRPr="00F00177" w:rsidRDefault="00FC462E" w:rsidP="00DD66C2">
            <w:pPr>
              <w:rPr>
                <w:rFonts w:ascii="Times New Roman" w:hAnsi="Times New Roman" w:cs="Times New Roman"/>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складає</w:t>
            </w:r>
            <w:r w:rsidRPr="00F00177">
              <w:rPr>
                <w:rFonts w:ascii="Times New Roman" w:hAnsi="Times New Roman" w:cs="Times New Roman"/>
                <w:sz w:val="22"/>
                <w:szCs w:val="22"/>
              </w:rPr>
              <w:t xml:space="preserve"> структурні формули метану та перших десяти його гомологів, етену, етину, метанолу, етанолу, етанової та аміноетанової кислот; </w:t>
            </w:r>
          </w:p>
          <w:p w:rsidR="00FC462E" w:rsidRPr="00F00177" w:rsidRDefault="00FC462E" w:rsidP="00DD66C2">
            <w:pPr>
              <w:rPr>
                <w:rFonts w:ascii="Times New Roman" w:hAnsi="Times New Roman" w:cs="Times New Roman"/>
                <w:b/>
                <w:i/>
              </w:rPr>
            </w:pPr>
            <w:r w:rsidRPr="00F00177">
              <w:rPr>
                <w:rFonts w:ascii="Times New Roman" w:hAnsi="Times New Roman" w:cs="Times New Roman"/>
                <w:b/>
                <w:i/>
                <w:sz w:val="22"/>
                <w:szCs w:val="22"/>
              </w:rPr>
              <w:t>пояснює суть</w:t>
            </w:r>
            <w:r w:rsidRPr="00F00177">
              <w:rPr>
                <w:rFonts w:ascii="Times New Roman" w:hAnsi="Times New Roman" w:cs="Times New Roman"/>
                <w:sz w:val="22"/>
                <w:szCs w:val="22"/>
              </w:rPr>
              <w:t xml:space="preserve"> процесу горіння (повного окиснення) вуглеводнів, реакцій заміщення для метану (хлорування), приєднання для етену й етину (галогенування, гідрування), етанової кислоти (електролітична дисоціація, взаємодія з металами, лугами, солями).</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b/>
                <w:bCs/>
                <w:i/>
                <w:iCs/>
              </w:rPr>
            </w:pPr>
            <w:r w:rsidRPr="00F00177">
              <w:rPr>
                <w:rFonts w:ascii="Times New Roman" w:hAnsi="Times New Roman" w:cs="Times New Roman"/>
                <w:b/>
                <w:bCs/>
                <w:i/>
                <w:iCs/>
                <w:sz w:val="22"/>
                <w:szCs w:val="22"/>
              </w:rPr>
              <w:t xml:space="preserve">оцінює вплив </w:t>
            </w:r>
            <w:r w:rsidRPr="00F00177">
              <w:rPr>
                <w:rFonts w:ascii="Times New Roman" w:hAnsi="Times New Roman" w:cs="Times New Roman"/>
                <w:bCs/>
                <w:iCs/>
                <w:sz w:val="22"/>
                <w:szCs w:val="22"/>
              </w:rPr>
              <w:t>на здоров’я і довкілля деяких органічних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b/>
                <w:bCs/>
                <w:i/>
                <w:iCs/>
                <w:sz w:val="22"/>
                <w:szCs w:val="22"/>
              </w:rPr>
              <w:t>висловлює судження</w:t>
            </w:r>
            <w:r w:rsidRPr="00F00177">
              <w:rPr>
                <w:rFonts w:ascii="Times New Roman" w:hAnsi="Times New Roman" w:cs="Times New Roman"/>
                <w:sz w:val="22"/>
                <w:szCs w:val="22"/>
              </w:rPr>
              <w:t xml:space="preserve"> щодо необхідності знань про органічні сполуки для їх безпечного застосування.</w:t>
            </w:r>
          </w:p>
        </w:tc>
        <w:tc>
          <w:tcPr>
            <w:tcW w:w="5118" w:type="dxa"/>
            <w:shd w:val="clear" w:color="auto" w:fill="auto"/>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Склад, властивості, застосування окремих представників вуглеводнів, оксигено- і нітрогеновмісних органічних речовин.</w:t>
            </w: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Fonts w:eastAsia="Times New Roman" w:cs="Times New Roman"/>
              </w:rPr>
              <w:t>Розв'язування розрахункових задач різних типів, що вивчалися</w:t>
            </w:r>
            <w:r w:rsidR="00EB0DB8">
              <w:rPr>
                <w:rFonts w:eastAsia="Times New Roman" w:cs="Times New Roman"/>
              </w:rPr>
              <w:t xml:space="preserve"> в основній школі</w:t>
            </w:r>
            <w:r w:rsidRPr="00F00177">
              <w:rPr>
                <w:rFonts w:eastAsia="Times New Roman" w:cs="Times New Roman"/>
              </w:rPr>
              <w:t>.</w:t>
            </w:r>
          </w:p>
        </w:tc>
      </w:tr>
      <w:tr w:rsidR="00FC462E" w:rsidRPr="00F00177" w:rsidTr="00DD66C2">
        <w:tc>
          <w:tcPr>
            <w:tcW w:w="15354" w:type="dxa"/>
            <w:gridSpan w:val="3"/>
          </w:tcPr>
          <w:p w:rsidR="00FC462E" w:rsidRPr="00226EAD" w:rsidRDefault="00FC462E" w:rsidP="00226EAD">
            <w:pPr>
              <w:pStyle w:val="22"/>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1. </w:t>
            </w:r>
            <w:r w:rsidRPr="00226EAD">
              <w:rPr>
                <w:rFonts w:eastAsia="Times New Roman" w:cs="Times New Roman"/>
                <w:b/>
                <w:lang w:eastAsia="ru-RU"/>
              </w:rPr>
              <w:t>Теорія будови органічних сполук</w:t>
            </w:r>
          </w:p>
        </w:tc>
      </w:tr>
      <w:tr w:rsidR="00FC462E" w:rsidRPr="00F00177" w:rsidTr="00DD66C2">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 xml:space="preserve">називає </w:t>
            </w:r>
            <w:r w:rsidRPr="00F00177">
              <w:rPr>
                <w:rFonts w:ascii="Times New Roman" w:hAnsi="Times New Roman" w:cs="Times New Roman"/>
                <w:sz w:val="22"/>
                <w:szCs w:val="22"/>
              </w:rPr>
              <w:t xml:space="preserve">передумови створення теорії хімічної будови органічних сполук, напрями її розвитку; </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lastRenderedPageBreak/>
              <w:t>наводить приклади</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структурних формул ізомерів неорганічних і органічних сполук; залежності властивостей речовин від їхніх складу і будови;</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 xml:space="preserve">пояснює </w:t>
            </w:r>
            <w:r w:rsidRPr="00F00177">
              <w:rPr>
                <w:rFonts w:ascii="Times New Roman" w:hAnsi="Times New Roman" w:cs="Times New Roman"/>
                <w:sz w:val="22"/>
                <w:szCs w:val="22"/>
              </w:rPr>
              <w:t>суть явища ізомерії; залежність властивостей речовин від складу і будови їхніх молекул на основні теорії будови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226EAD">
              <w:rPr>
                <w:rFonts w:ascii="Times New Roman" w:hAnsi="Times New Roman" w:cs="Times New Roman"/>
                <w:b/>
                <w:i/>
                <w:sz w:val="22"/>
                <w:szCs w:val="22"/>
              </w:rPr>
              <w:t>характеризує</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суть сучасної теорії будови органічних сполук; напрями її розвитку.</w:t>
            </w:r>
          </w:p>
          <w:p w:rsidR="00FC462E" w:rsidRPr="00F00177" w:rsidRDefault="00FC462E" w:rsidP="00DD66C2">
            <w:pPr>
              <w:rPr>
                <w:rFonts w:ascii="Times New Roman" w:hAnsi="Times New Roman" w:cs="Times New Roman"/>
                <w:b/>
              </w:rPr>
            </w:pPr>
            <w:r w:rsidRPr="00226EAD">
              <w:rPr>
                <w:rFonts w:ascii="Times New Roman" w:hAnsi="Times New Roman" w:cs="Times New Roman"/>
                <w:b/>
                <w:i/>
                <w:sz w:val="22"/>
                <w:szCs w:val="22"/>
              </w:rPr>
              <w:t>розв’язує задачі</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на встановлення молекулярної формули речовини за масовими частками елементів, обираючи і обґрунтовуючи спосіб розв’язання.</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роль теорії у системі наукових знань;</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робить висновки</w:t>
            </w:r>
            <w:r w:rsidRPr="00F00177">
              <w:rPr>
                <w:rFonts w:ascii="Times New Roman" w:hAnsi="Times New Roman" w:cs="Times New Roman"/>
                <w:sz w:val="22"/>
                <w:szCs w:val="22"/>
              </w:rPr>
              <w:t xml:space="preserve"> про значення теорії будови органічних сполук.</w:t>
            </w:r>
          </w:p>
        </w:tc>
        <w:tc>
          <w:tcPr>
            <w:tcW w:w="5118" w:type="dxa"/>
            <w:vMerge w:val="restart"/>
          </w:tcPr>
          <w:p w:rsidR="00FC462E" w:rsidRPr="00F00177" w:rsidRDefault="00FC462E" w:rsidP="00FC462E">
            <w:pPr>
              <w:pStyle w:val="a6"/>
              <w:spacing w:after="0"/>
              <w:jc w:val="both"/>
              <w:rPr>
                <w:sz w:val="22"/>
                <w:szCs w:val="22"/>
                <w:lang w:val="uk-UA"/>
              </w:rPr>
            </w:pPr>
            <w:r w:rsidRPr="00F00177">
              <w:rPr>
                <w:sz w:val="22"/>
                <w:szCs w:val="22"/>
                <w:lang w:val="uk-UA"/>
              </w:rPr>
              <w:lastRenderedPageBreak/>
              <w:t>Короткі відомості з історії становлення й розвитку органічної хімії.</w:t>
            </w:r>
          </w:p>
          <w:p w:rsidR="00FC462E" w:rsidRPr="00F00177" w:rsidRDefault="00FC462E" w:rsidP="00FC462E">
            <w:pPr>
              <w:pStyle w:val="a6"/>
              <w:spacing w:after="0"/>
              <w:jc w:val="both"/>
              <w:rPr>
                <w:sz w:val="22"/>
                <w:szCs w:val="22"/>
                <w:lang w:val="uk-UA"/>
              </w:rPr>
            </w:pPr>
            <w:r w:rsidRPr="00F00177">
              <w:rPr>
                <w:sz w:val="22"/>
                <w:szCs w:val="22"/>
                <w:lang w:val="uk-UA"/>
              </w:rPr>
              <w:t xml:space="preserve">Теорія як вища форма наукових знань. Передумови </w:t>
            </w:r>
            <w:r w:rsidRPr="00F00177">
              <w:rPr>
                <w:sz w:val="22"/>
                <w:szCs w:val="22"/>
                <w:lang w:val="uk-UA"/>
              </w:rPr>
              <w:lastRenderedPageBreak/>
              <w:t xml:space="preserve">створення теорії хімічної будови органічних сполук. Теорія хімічної будови органічних сполук  О.Бутлерова. Залежність властивостей речовин від складу і хімічної будови молекул. Ізомерія. Приклади ізомерії неорганічних і органічних речовин.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Основні напрями розвитку теорії хімічної будови органічних речовин, її значення. </w:t>
            </w:r>
          </w:p>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lastRenderedPageBreak/>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Fonts w:eastAsia="Times New Roman" w:cs="Times New Roman"/>
              </w:rPr>
              <w:t>1. Установлення молекулярної формули речовини за масовими частками елементів.</w:t>
            </w:r>
          </w:p>
        </w:tc>
      </w:tr>
      <w:tr w:rsidR="00FC462E" w:rsidRPr="00F00177" w:rsidTr="00DD66C2">
        <w:trPr>
          <w:trHeight w:val="1791"/>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sz w:val="22"/>
              </w:rPr>
              <w:t>Демонстрації</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rPr>
              <w:t xml:space="preserve">1. Моделі молекул органічних сполук </w:t>
            </w:r>
            <w:r w:rsidRPr="00F00177">
              <w:rPr>
                <w:rFonts w:eastAsia="Times New Roman" w:cs="Times New Roman"/>
                <w:lang w:eastAsia="ru-RU"/>
              </w:rPr>
              <w:t>(</w:t>
            </w:r>
            <w:r w:rsidRPr="00F00177">
              <w:rPr>
                <w:rFonts w:eastAsia="Times New Roman" w:cs="Times New Roman"/>
              </w:rPr>
              <w:t xml:space="preserve"> у тому числі 3D-проектування</w:t>
            </w:r>
            <w:r w:rsidRPr="00F00177">
              <w:rPr>
                <w:rFonts w:eastAsia="Times New Roman" w:cs="Times New Roman"/>
                <w:lang w:eastAsia="ru-RU"/>
              </w:rPr>
              <w:t xml:space="preserve">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rPr>
              <w:t xml:space="preserve">2. Моделі молекул ізомерів </w:t>
            </w:r>
            <w:r w:rsidRPr="00F00177">
              <w:rPr>
                <w:rFonts w:eastAsia="Times New Roman" w:cs="Times New Roman"/>
                <w:lang w:eastAsia="ru-RU"/>
              </w:rPr>
              <w:t>(</w:t>
            </w:r>
            <w:r w:rsidRPr="00F00177">
              <w:rPr>
                <w:rFonts w:eastAsia="Times New Roman" w:cs="Times New Roman"/>
              </w:rPr>
              <w:t>у тому числі 3D-проектування</w:t>
            </w:r>
            <w:r w:rsidRPr="00F00177">
              <w:rPr>
                <w:rFonts w:eastAsia="Times New Roman" w:cs="Times New Roman"/>
                <w:lang w:eastAsia="ru-RU"/>
              </w:rPr>
              <w:t>).</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Cs/>
                <w:iCs/>
                <w:sz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І.Я.</w:t>
            </w:r>
            <w:r w:rsidR="004C14B2">
              <w:rPr>
                <w:rFonts w:ascii="Times New Roman" w:hAnsi="Times New Roman" w:cs="Times New Roman"/>
                <w:sz w:val="22"/>
                <w:szCs w:val="22"/>
              </w:rPr>
              <w:t xml:space="preserve"> </w:t>
            </w:r>
            <w:r w:rsidRPr="00F00177">
              <w:rPr>
                <w:rFonts w:ascii="Times New Roman" w:hAnsi="Times New Roman" w:cs="Times New Roman"/>
                <w:sz w:val="22"/>
                <w:szCs w:val="22"/>
              </w:rPr>
              <w:t>Горбачевський. Учений і особистість.</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 Історія перших синтезів органічних речовин</w:t>
            </w:r>
          </w:p>
          <w:p w:rsidR="00FC462E" w:rsidRPr="00F00177" w:rsidRDefault="00FC462E" w:rsidP="00DD66C2">
            <w:pPr>
              <w:rPr>
                <w:rStyle w:val="2Tahoma1"/>
                <w:rFonts w:ascii="Times New Roman" w:hAnsi="Times New Roman" w:cs="Times New Roman"/>
                <w:b w:val="0"/>
                <w:bCs/>
                <w:iCs/>
                <w:sz w:val="22"/>
              </w:rPr>
            </w:pPr>
            <w:r w:rsidRPr="00F00177">
              <w:rPr>
                <w:rStyle w:val="2Tahoma2"/>
                <w:rFonts w:ascii="Times New Roman" w:hAnsi="Times New Roman" w:cs="Times New Roman"/>
                <w:sz w:val="22"/>
                <w:szCs w:val="22"/>
              </w:rPr>
              <w:t>3</w:t>
            </w:r>
            <w:r w:rsidRPr="00F00177">
              <w:rPr>
                <w:rStyle w:val="2Tahoma2"/>
                <w:rFonts w:ascii="Times New Roman" w:hAnsi="Times New Roman" w:cs="Times New Roman"/>
                <w:color w:val="auto"/>
                <w:sz w:val="22"/>
                <w:szCs w:val="22"/>
              </w:rPr>
              <w:t>. Ізомери у природі.</w:t>
            </w:r>
          </w:p>
        </w:tc>
      </w:tr>
      <w:tr w:rsidR="00FC462E" w:rsidRPr="00F00177" w:rsidTr="00DD66C2">
        <w:tc>
          <w:tcPr>
            <w:tcW w:w="15354" w:type="dxa"/>
            <w:gridSpan w:val="3"/>
          </w:tcPr>
          <w:p w:rsidR="00FC462E" w:rsidRPr="00226EAD" w:rsidRDefault="00FC462E" w:rsidP="00226EAD">
            <w:pPr>
              <w:pStyle w:val="22"/>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2. </w:t>
            </w:r>
            <w:r w:rsidRPr="00226EAD">
              <w:rPr>
                <w:rFonts w:eastAsia="Times New Roman" w:cs="Times New Roman"/>
                <w:b/>
                <w:lang w:eastAsia="ru-RU"/>
              </w:rPr>
              <w:t>Вуглеводні</w:t>
            </w:r>
          </w:p>
        </w:tc>
      </w:tr>
      <w:tr w:rsidR="00FC462E" w:rsidRPr="00F00177" w:rsidTr="00DD66C2">
        <w:trPr>
          <w:trHeight w:val="5366"/>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lastRenderedPageBreak/>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вуглеводні за систематичною номенклатурою; загальні формули різних груп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наводить приклади н</w:t>
            </w:r>
            <w:r w:rsidRPr="00F00177">
              <w:rPr>
                <w:rFonts w:ascii="Times New Roman" w:hAnsi="Times New Roman" w:cs="Times New Roman"/>
                <w:sz w:val="22"/>
                <w:szCs w:val="22"/>
              </w:rPr>
              <w:t>асичених, ненасичених, ароматичних вуглеводнів;</w:t>
            </w:r>
          </w:p>
          <w:p w:rsidR="00FC462E" w:rsidRPr="00F00177" w:rsidRDefault="00FC462E" w:rsidP="00DD66C2">
            <w:pPr>
              <w:pStyle w:val="a6"/>
              <w:spacing w:after="0"/>
              <w:jc w:val="both"/>
              <w:rPr>
                <w:sz w:val="22"/>
                <w:szCs w:val="22"/>
                <w:lang w:val="uk-UA"/>
              </w:rPr>
            </w:pPr>
            <w:r w:rsidRPr="00F00177">
              <w:rPr>
                <w:i/>
                <w:sz w:val="22"/>
                <w:szCs w:val="22"/>
                <w:lang w:val="uk-UA"/>
              </w:rPr>
              <w:t xml:space="preserve">пояснює </w:t>
            </w:r>
            <w:r w:rsidRPr="00F00177">
              <w:rPr>
                <w:sz w:val="22"/>
                <w:szCs w:val="22"/>
                <w:lang w:val="uk-UA"/>
              </w:rPr>
              <w:t>структурні й електронні формули вуглеводнів та їхніх галогенопохідних; утворення одинарного, подвійного, потрійного карбон-карбонових зв’язків; суть структурної і просторової ізомерії вуглеводнів, конформацій; механізми реакцій заміщення і приєднання; правило В. Марковнікова; електронну суть взаємного впливу атомів у молекулі; орієнтацію замісників у реакціях заміщення; електронну природу індукційного ефекту; суть  методів установлення структури органічних сполук;</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вуглеводні за будовою карбонового ланцюга і видами карбон-карбонових зв’язків;</w:t>
            </w: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lastRenderedPageBreak/>
              <w:t xml:space="preserve">розрізняє </w:t>
            </w:r>
            <w:r w:rsidRPr="00F00177">
              <w:rPr>
                <w:rFonts w:ascii="Times New Roman" w:hAnsi="Times New Roman" w:cs="Times New Roman"/>
                <w:sz w:val="22"/>
                <w:szCs w:val="22"/>
              </w:rPr>
              <w:t>вуглеводні нормальної будови, структурні та просторові ізомери, конформації; вуглеводні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w:t>
            </w:r>
            <w:r w:rsidRPr="00F00177">
              <w:rPr>
                <w:rFonts w:ascii="Times New Roman" w:hAnsi="Times New Roman" w:cs="Times New Roman"/>
                <w:sz w:val="22"/>
                <w:szCs w:val="22"/>
              </w:rPr>
              <w:t>молекулярні, структурні та електронні формули вуглеводнів; рівняння хімічних реакцій вуглеводнів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ковалентні зв’язки за основним параметрами; фізичні та хімічні властивості вуглеводнів, способи їх добування;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будову і властивості вуглеводнів різних груп;</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розв’язує задачі</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на встановлення молекулярної формули речовини за масою, об’ємом або кількістю речовини реагентів або продуктів реакції, обираючи і обґрунтовуючи спосіб розв’язання.</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вуглеводнями.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застосування вуглеводнів їхніми властивостями;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на підставі будови молекул речовин; про будову речовин на підставі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взаємозв’язок складу, будови, властивостей і застосування сполуки та її впливу на довкілля; необхідність забезпечення екологічної безпеки під час добування і застосування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 xml:space="preserve">пожежну небезпечність вуглеводнів; екологічні наслідки порушення технологій добування та застосування вуглеводнів і їхніх </w:t>
            </w:r>
            <w:r w:rsidRPr="00F00177">
              <w:rPr>
                <w:rFonts w:ascii="Times New Roman" w:hAnsi="Times New Roman" w:cs="Times New Roman"/>
                <w:sz w:val="22"/>
                <w:szCs w:val="22"/>
              </w:rPr>
              <w:lastRenderedPageBreak/>
              <w:t xml:space="preserve">похідних;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висловлює судження</w:t>
            </w:r>
            <w:r w:rsidRPr="00F00177">
              <w:rPr>
                <w:rFonts w:ascii="Times New Roman" w:hAnsi="Times New Roman" w:cs="Times New Roman"/>
                <w:sz w:val="22"/>
                <w:szCs w:val="22"/>
              </w:rPr>
              <w:t xml:space="preserve"> про значення взаємоперетворень вуглеводнів.</w:t>
            </w: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lastRenderedPageBreak/>
              <w:t xml:space="preserve">Класифікація вуглеводнів. </w:t>
            </w:r>
          </w:p>
          <w:p w:rsidR="00FC462E" w:rsidRPr="00F00177" w:rsidRDefault="00FC462E" w:rsidP="00FC462E">
            <w:pPr>
              <w:pStyle w:val="a6"/>
              <w:spacing w:after="0"/>
              <w:jc w:val="both"/>
              <w:rPr>
                <w:b/>
                <w:sz w:val="22"/>
                <w:szCs w:val="22"/>
                <w:lang w:val="uk-UA"/>
              </w:rPr>
            </w:pPr>
            <w:r w:rsidRPr="00F00177">
              <w:rPr>
                <w:b/>
                <w:sz w:val="22"/>
                <w:szCs w:val="22"/>
                <w:lang w:val="uk-UA"/>
              </w:rPr>
              <w:t>Алкани</w:t>
            </w:r>
            <w:r w:rsidRPr="00F00177">
              <w:rPr>
                <w:sz w:val="22"/>
                <w:szCs w:val="22"/>
                <w:lang w:val="uk-UA"/>
              </w:rPr>
              <w:t xml:space="preserve">. Метан.   Хімічна, електронна, просторова будова молекули. </w:t>
            </w:r>
            <w:r w:rsidRPr="00F00177">
              <w:rPr>
                <w:position w:val="-12"/>
                <w:sz w:val="22"/>
                <w:szCs w:val="22"/>
                <w:lang w:val="uk-UA"/>
              </w:rPr>
              <w:object w:dxaOrig="4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9" o:title=""/>
                </v:shape>
                <o:OLEObject Type="Embed" ProgID="Equation.3" ShapeID="_x0000_i1025" DrawAspect="Content" ObjectID="_1596265475" r:id="rId10"/>
              </w:object>
            </w:r>
            <w:r w:rsidRPr="00F00177">
              <w:rPr>
                <w:sz w:val="22"/>
                <w:szCs w:val="22"/>
                <w:lang w:val="uk-UA"/>
              </w:rPr>
              <w:t>-Гібридизація електронних орбіталей атома Карбону. Основні характеристики ковалентного зв’язку: довжина, енергія, полярність, просторова напрямленість. Гомолітичне та гетеролітичне розривання ковалентного зв’язку.</w:t>
            </w:r>
          </w:p>
          <w:p w:rsidR="00FC462E" w:rsidRPr="00F00177" w:rsidRDefault="00FC462E" w:rsidP="00FC462E">
            <w:pPr>
              <w:pStyle w:val="a6"/>
              <w:spacing w:after="0"/>
              <w:jc w:val="both"/>
              <w:rPr>
                <w:sz w:val="22"/>
                <w:szCs w:val="22"/>
                <w:lang w:val="uk-UA"/>
              </w:rPr>
            </w:pPr>
            <w:r w:rsidRPr="00F00177">
              <w:rPr>
                <w:sz w:val="22"/>
                <w:szCs w:val="22"/>
                <w:lang w:val="uk-UA"/>
              </w:rPr>
              <w:t>Гомологічний ряд метану: фізичні властивості гомологів, залежність фізичних властивостей від складу та хімічної будови молекул; загальна формула алканів. Просторова будова насичених вуглеводнів. Структурна ізомерія алканів. Поняття про конформації. Систематична номенклатура.</w:t>
            </w:r>
          </w:p>
          <w:p w:rsidR="00FC462E" w:rsidRPr="00F00177" w:rsidRDefault="00FC462E" w:rsidP="00FC462E">
            <w:pPr>
              <w:pStyle w:val="a6"/>
              <w:spacing w:after="0"/>
              <w:jc w:val="both"/>
              <w:rPr>
                <w:sz w:val="22"/>
                <w:szCs w:val="22"/>
                <w:lang w:val="uk-UA"/>
              </w:rPr>
            </w:pPr>
            <w:r w:rsidRPr="00F00177">
              <w:rPr>
                <w:sz w:val="22"/>
                <w:szCs w:val="22"/>
                <w:lang w:val="uk-UA"/>
              </w:rPr>
              <w:t>Поняття про методи ідентифікації та встановлення структури органічних сполук (якісний та кількісний аналіз, хроматографія, спектральні методи).</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алканів: повне і часткове окиснення, хлорування, нітрування, термічний розклад, ізомеризація. Механізм реакції заміщення.</w:t>
            </w:r>
          </w:p>
          <w:p w:rsidR="00FC462E" w:rsidRPr="00F00177" w:rsidRDefault="00FC462E" w:rsidP="00FC462E">
            <w:pPr>
              <w:pStyle w:val="a6"/>
              <w:spacing w:after="0"/>
              <w:jc w:val="both"/>
              <w:rPr>
                <w:sz w:val="22"/>
                <w:szCs w:val="22"/>
                <w:lang w:val="uk-UA"/>
              </w:rPr>
            </w:pPr>
            <w:r w:rsidRPr="00F00177">
              <w:rPr>
                <w:sz w:val="22"/>
                <w:szCs w:val="22"/>
                <w:lang w:val="uk-UA"/>
              </w:rPr>
              <w:lastRenderedPageBreak/>
              <w:t>Галогенопохідні алканів. Індукційний ефект. Реакції з активними металами, водою, лугами.</w:t>
            </w:r>
          </w:p>
          <w:p w:rsidR="00FC462E" w:rsidRPr="00F00177" w:rsidRDefault="00FC462E" w:rsidP="00FC462E">
            <w:pPr>
              <w:pStyle w:val="a6"/>
              <w:spacing w:after="0"/>
              <w:jc w:val="both"/>
              <w:rPr>
                <w:sz w:val="22"/>
                <w:szCs w:val="22"/>
                <w:lang w:val="uk-UA"/>
              </w:rPr>
            </w:pPr>
            <w:r w:rsidRPr="00F00177">
              <w:rPr>
                <w:sz w:val="22"/>
                <w:szCs w:val="22"/>
                <w:lang w:val="uk-UA"/>
              </w:rPr>
              <w:t>Добування алканів. Біогаз. Застосування алканів та їхніх галогенопохідних. Добування синтез-газу й водню з метану.</w:t>
            </w:r>
          </w:p>
          <w:p w:rsidR="00FC462E" w:rsidRPr="00F00177" w:rsidRDefault="00FC462E" w:rsidP="00FC462E">
            <w:pPr>
              <w:pStyle w:val="a6"/>
              <w:spacing w:after="0"/>
              <w:jc w:val="both"/>
              <w:rPr>
                <w:sz w:val="22"/>
                <w:szCs w:val="22"/>
                <w:lang w:val="uk-UA"/>
              </w:rPr>
            </w:pPr>
            <w:r w:rsidRPr="00F00177">
              <w:rPr>
                <w:b/>
                <w:bCs/>
                <w:sz w:val="22"/>
                <w:szCs w:val="22"/>
                <w:lang w:val="uk-UA"/>
              </w:rPr>
              <w:t>Циклоалкани</w:t>
            </w:r>
            <w:r w:rsidRPr="00F00177">
              <w:rPr>
                <w:bCs/>
                <w:sz w:val="22"/>
                <w:szCs w:val="22"/>
                <w:lang w:val="uk-UA"/>
              </w:rPr>
              <w:t>,</w:t>
            </w:r>
            <w:r w:rsidRPr="00F00177">
              <w:rPr>
                <w:sz w:val="22"/>
                <w:szCs w:val="22"/>
                <w:lang w:val="uk-UA"/>
              </w:rPr>
              <w:t xml:space="preserve"> їхній склад, будова, ізомерія. Поняття про конформації циклогексану. Залежність властивостей циклоалканів від будови циклів. Добування і застосування циклоалканів.</w:t>
            </w:r>
          </w:p>
          <w:p w:rsidR="00FC462E" w:rsidRPr="00F00177" w:rsidRDefault="00FC462E" w:rsidP="00FC462E">
            <w:pPr>
              <w:pStyle w:val="a6"/>
              <w:spacing w:after="0"/>
              <w:jc w:val="both"/>
              <w:rPr>
                <w:sz w:val="22"/>
                <w:szCs w:val="22"/>
                <w:lang w:val="uk-UA"/>
              </w:rPr>
            </w:pPr>
            <w:r w:rsidRPr="00F00177">
              <w:rPr>
                <w:b/>
                <w:sz w:val="22"/>
                <w:szCs w:val="22"/>
                <w:lang w:val="uk-UA"/>
              </w:rPr>
              <w:t>Алкени</w:t>
            </w:r>
            <w:r w:rsidRPr="00F00177">
              <w:rPr>
                <w:sz w:val="22"/>
                <w:szCs w:val="22"/>
                <w:lang w:val="uk-UA"/>
              </w:rPr>
              <w:t xml:space="preserve">. Етен. Хімічна, електронна, просторова будова молекули. </w:t>
            </w:r>
            <w:r w:rsidRPr="00F00177">
              <w:rPr>
                <w:position w:val="-12"/>
                <w:sz w:val="22"/>
                <w:szCs w:val="22"/>
                <w:lang w:val="uk-UA"/>
              </w:rPr>
              <w:object w:dxaOrig="420" w:dyaOrig="400">
                <v:shape id="_x0000_i1026" type="#_x0000_t75" style="width:19.5pt;height:19.5pt" o:ole="">
                  <v:imagedata r:id="rId11" o:title=""/>
                </v:shape>
                <o:OLEObject Type="Embed" ProgID="Equation.3" ShapeID="_x0000_i1026" DrawAspect="Content" ObjectID="_1596265476" r:id="rId12"/>
              </w:object>
            </w:r>
            <w:r w:rsidRPr="00F00177">
              <w:rPr>
                <w:sz w:val="22"/>
                <w:szCs w:val="22"/>
                <w:lang w:val="uk-UA"/>
              </w:rPr>
              <w:t xml:space="preserve">-Гібридизація електронних орбіталей атома Карбону. Подвійний карбон-карбоновий зв’язок, </w:t>
            </w:r>
            <w:r w:rsidRPr="00F00177">
              <w:rPr>
                <w:position w:val="-6"/>
                <w:sz w:val="22"/>
                <w:szCs w:val="22"/>
                <w:lang w:val="uk-UA"/>
              </w:rPr>
              <w:object w:dxaOrig="260" w:dyaOrig="240">
                <v:shape id="_x0000_i1027" type="#_x0000_t75" style="width:13.5pt;height:12pt" o:ole="">
                  <v:imagedata r:id="rId13" o:title=""/>
                </v:shape>
                <o:OLEObject Type="Embed" ProgID="Equation.3" ShapeID="_x0000_i1027" DrawAspect="Content" ObjectID="_1596265477" r:id="rId14"/>
              </w:object>
            </w:r>
            <w:r w:rsidRPr="00F00177">
              <w:rPr>
                <w:sz w:val="22"/>
                <w:szCs w:val="22"/>
                <w:lang w:val="uk-UA"/>
              </w:rPr>
              <w:t xml:space="preserve">- та </w:t>
            </w:r>
            <w:r w:rsidRPr="00F00177">
              <w:rPr>
                <w:position w:val="-6"/>
                <w:sz w:val="22"/>
                <w:szCs w:val="22"/>
                <w:lang w:val="uk-UA"/>
              </w:rPr>
              <w:object w:dxaOrig="260" w:dyaOrig="240">
                <v:shape id="_x0000_i1028" type="#_x0000_t75" style="width:13.5pt;height:12pt" o:ole="">
                  <v:imagedata r:id="rId15" o:title=""/>
                </v:shape>
                <o:OLEObject Type="Embed" ProgID="Equation.3" ShapeID="_x0000_i1028" DrawAspect="Content" ObjectID="_1596265478" r:id="rId16"/>
              </w:object>
            </w:r>
            <w:r w:rsidRPr="00F00177">
              <w:rPr>
                <w:sz w:val="22"/>
                <w:szCs w:val="22"/>
                <w:lang w:val="uk-UA"/>
              </w:rPr>
              <w:t>-зв’язки. Гомологічний ряд етену, загальна формула алкенів. Фізичні властивості. Структурна і просторова (цис- транс-) ізомерія, номенклатура алкенів.</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алкенів: повне і часткове окиснення, приєднання водню, галогенів, гідроген галогенідів, води, полімеризація. Правило В.Марковнікова. Механізм реакції приєднання за подвійним зв’язком. Добування та застосування алкенів.</w:t>
            </w:r>
          </w:p>
          <w:p w:rsidR="00FC462E" w:rsidRPr="00F00177" w:rsidRDefault="00FC462E" w:rsidP="00FC462E">
            <w:pPr>
              <w:pStyle w:val="a6"/>
              <w:spacing w:after="0"/>
              <w:jc w:val="both"/>
              <w:rPr>
                <w:sz w:val="22"/>
                <w:szCs w:val="22"/>
                <w:lang w:val="uk-UA"/>
              </w:rPr>
            </w:pPr>
            <w:r w:rsidRPr="00F00177">
              <w:rPr>
                <w:b/>
                <w:bCs/>
                <w:sz w:val="22"/>
                <w:szCs w:val="22"/>
                <w:lang w:val="uk-UA"/>
              </w:rPr>
              <w:t>Алкадієни</w:t>
            </w:r>
            <w:r w:rsidRPr="00F00177">
              <w:rPr>
                <w:sz w:val="22"/>
                <w:szCs w:val="22"/>
                <w:lang w:val="uk-UA"/>
              </w:rPr>
              <w:t>. Будова молекул алкадієнів зі спряженими зв’язками. Хімічні властивості: окиснення, приєднання, полімеризація. Застосування алкадієнів. Природний каучук.</w:t>
            </w:r>
          </w:p>
          <w:p w:rsidR="00FC462E" w:rsidRPr="00F00177" w:rsidRDefault="00FC462E" w:rsidP="00FC462E">
            <w:pPr>
              <w:pStyle w:val="a6"/>
              <w:spacing w:after="0"/>
              <w:jc w:val="both"/>
              <w:rPr>
                <w:sz w:val="22"/>
                <w:szCs w:val="22"/>
                <w:lang w:val="uk-UA"/>
              </w:rPr>
            </w:pPr>
            <w:r w:rsidRPr="00F00177">
              <w:rPr>
                <w:b/>
                <w:sz w:val="22"/>
                <w:szCs w:val="22"/>
                <w:lang w:val="uk-UA"/>
              </w:rPr>
              <w:t>Алкіни</w:t>
            </w:r>
            <w:r w:rsidRPr="00F00177">
              <w:rPr>
                <w:sz w:val="22"/>
                <w:szCs w:val="22"/>
                <w:lang w:val="uk-UA"/>
              </w:rPr>
              <w:t xml:space="preserve">. Етин. Хімічна,   електронна, просторова будова молекули. </w:t>
            </w:r>
            <w:r w:rsidRPr="00F00177">
              <w:rPr>
                <w:position w:val="-12"/>
                <w:sz w:val="22"/>
                <w:szCs w:val="22"/>
                <w:lang w:val="uk-UA"/>
              </w:rPr>
              <w:object w:dxaOrig="340" w:dyaOrig="300">
                <v:shape id="_x0000_i1029" type="#_x0000_t75" style="width:15.75pt;height:13.5pt" o:ole="">
                  <v:imagedata r:id="rId17" o:title=""/>
                </v:shape>
                <o:OLEObject Type="Embed" ProgID="Equation.3" ShapeID="_x0000_i1029" DrawAspect="Content" ObjectID="_1596265479" r:id="rId18"/>
              </w:object>
            </w:r>
            <w:r w:rsidRPr="00F00177">
              <w:rPr>
                <w:sz w:val="22"/>
                <w:szCs w:val="22"/>
                <w:lang w:val="uk-UA"/>
              </w:rPr>
              <w:t>- Гібридизація електронних орбіталей атома Карбону. Потрійний карбон-карбоновий зв’язок.</w:t>
            </w:r>
          </w:p>
          <w:p w:rsidR="00FC462E" w:rsidRPr="00F00177" w:rsidRDefault="00FC462E" w:rsidP="00FC462E">
            <w:pPr>
              <w:pStyle w:val="a6"/>
              <w:spacing w:after="0"/>
              <w:jc w:val="both"/>
              <w:rPr>
                <w:sz w:val="22"/>
                <w:szCs w:val="22"/>
                <w:lang w:val="uk-UA"/>
              </w:rPr>
            </w:pPr>
            <w:r w:rsidRPr="00F00177">
              <w:rPr>
                <w:sz w:val="22"/>
                <w:szCs w:val="22"/>
                <w:lang w:val="uk-UA"/>
              </w:rPr>
              <w:t xml:space="preserve">Гомологічний ряд етину, загальна формула алкінів. Фізичні властивості, ізомерія, номенклатура алкінів. </w:t>
            </w:r>
          </w:p>
          <w:p w:rsidR="00FC462E" w:rsidRPr="00F00177" w:rsidRDefault="00FC462E" w:rsidP="00FC462E">
            <w:pPr>
              <w:pStyle w:val="a6"/>
              <w:spacing w:after="0"/>
              <w:jc w:val="both"/>
              <w:rPr>
                <w:sz w:val="22"/>
                <w:szCs w:val="22"/>
                <w:lang w:val="uk-UA"/>
              </w:rPr>
            </w:pPr>
            <w:r w:rsidRPr="00F00177">
              <w:rPr>
                <w:sz w:val="22"/>
                <w:szCs w:val="22"/>
                <w:lang w:val="uk-UA"/>
              </w:rPr>
              <w:t xml:space="preserve">Хімічні властивості: повне і часткове окиснення, </w:t>
            </w:r>
            <w:r w:rsidRPr="00F00177">
              <w:rPr>
                <w:sz w:val="22"/>
                <w:szCs w:val="22"/>
                <w:lang w:val="uk-UA"/>
              </w:rPr>
              <w:lastRenderedPageBreak/>
              <w:t>заміщення, приєднання водню, галогенів, гідроген галогенідів, полімеризація.</w:t>
            </w:r>
          </w:p>
          <w:p w:rsidR="00FC462E" w:rsidRPr="00F00177" w:rsidRDefault="00FC462E" w:rsidP="00FC462E">
            <w:pPr>
              <w:pStyle w:val="a6"/>
              <w:spacing w:after="0"/>
              <w:jc w:val="both"/>
              <w:rPr>
                <w:sz w:val="22"/>
                <w:szCs w:val="22"/>
                <w:lang w:val="uk-UA"/>
              </w:rPr>
            </w:pPr>
            <w:r w:rsidRPr="00F00177">
              <w:rPr>
                <w:sz w:val="22"/>
                <w:szCs w:val="22"/>
                <w:lang w:val="uk-UA"/>
              </w:rPr>
              <w:t>Добування та застосування етину.</w:t>
            </w:r>
          </w:p>
          <w:p w:rsidR="00FC462E" w:rsidRPr="00F00177" w:rsidRDefault="00FC462E" w:rsidP="00FC462E">
            <w:pPr>
              <w:pStyle w:val="a6"/>
              <w:spacing w:after="0"/>
              <w:jc w:val="both"/>
              <w:rPr>
                <w:sz w:val="22"/>
                <w:szCs w:val="22"/>
                <w:lang w:val="uk-UA"/>
              </w:rPr>
            </w:pPr>
            <w:r w:rsidRPr="00F00177">
              <w:rPr>
                <w:b/>
                <w:bCs/>
                <w:sz w:val="22"/>
                <w:szCs w:val="22"/>
                <w:lang w:val="uk-UA"/>
              </w:rPr>
              <w:t>Арени</w:t>
            </w:r>
            <w:r w:rsidRPr="00F00177">
              <w:rPr>
                <w:b/>
                <w:sz w:val="22"/>
                <w:szCs w:val="22"/>
                <w:lang w:val="uk-UA"/>
              </w:rPr>
              <w:t xml:space="preserve">. </w:t>
            </w:r>
            <w:r w:rsidRPr="00F00177">
              <w:rPr>
                <w:sz w:val="22"/>
                <w:szCs w:val="22"/>
                <w:lang w:val="uk-UA"/>
              </w:rPr>
              <w:t xml:space="preserve">Бензен, його склад, хімічна, електронна, просторова будова молекули, фізичні властивості.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бензену: окиснення, приєднання, заміщення. Добування, застосування бензену.</w:t>
            </w:r>
          </w:p>
          <w:p w:rsidR="00FC462E" w:rsidRPr="00F00177" w:rsidRDefault="00FC462E" w:rsidP="00FC462E">
            <w:pPr>
              <w:pStyle w:val="a6"/>
              <w:spacing w:after="0"/>
              <w:jc w:val="both"/>
              <w:rPr>
                <w:sz w:val="22"/>
                <w:szCs w:val="22"/>
                <w:lang w:val="uk-UA"/>
              </w:rPr>
            </w:pPr>
            <w:r w:rsidRPr="00F00177">
              <w:rPr>
                <w:sz w:val="22"/>
                <w:szCs w:val="22"/>
                <w:lang w:val="uk-UA"/>
              </w:rPr>
              <w:t>Гомологи бензену. Взаємний вплив атомів у молекулі (на прикладі толуену). Уявлення про орієнтацію замісників у бензеновому ядрі.</w:t>
            </w:r>
          </w:p>
          <w:p w:rsidR="00FC462E" w:rsidRPr="00F00177" w:rsidRDefault="00FC462E" w:rsidP="00DD66C2">
            <w:pPr>
              <w:pStyle w:val="a3"/>
              <w:spacing w:line="240" w:lineRule="auto"/>
              <w:ind w:firstLine="269"/>
              <w:rPr>
                <w:sz w:val="22"/>
                <w:szCs w:val="22"/>
              </w:rPr>
            </w:pPr>
            <w:r w:rsidRPr="00F00177">
              <w:rPr>
                <w:sz w:val="22"/>
                <w:szCs w:val="22"/>
              </w:rPr>
              <w:t>Поняття про вуглеводні з кількома бензеновими ядрами (нафтален, антрацен).</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Взаємозв’язок і взаємоперетворення насичених, ненасичених, ароматичних вуглеводнів.</w:t>
            </w:r>
          </w:p>
        </w:tc>
        <w:tc>
          <w:tcPr>
            <w:tcW w:w="5118" w:type="dxa"/>
          </w:tcPr>
          <w:p w:rsidR="00FC462E" w:rsidRPr="00F00177" w:rsidRDefault="00FC462E" w:rsidP="00DD66C2">
            <w:pPr>
              <w:rPr>
                <w:rFonts w:ascii="Times New Roman" w:hAnsi="Times New Roman" w:cs="Times New Roman"/>
                <w:b/>
              </w:rPr>
            </w:pPr>
            <w:r w:rsidRPr="00F00177">
              <w:rPr>
                <w:rFonts w:ascii="Times New Roman" w:hAnsi="Times New Roman" w:cs="Times New Roman"/>
                <w:b/>
                <w:bCs/>
                <w:i/>
                <w:iCs/>
                <w:sz w:val="22"/>
                <w:szCs w:val="22"/>
              </w:rPr>
              <w:lastRenderedPageBreak/>
              <w:t>Розрахункові задачі</w:t>
            </w:r>
          </w:p>
          <w:p w:rsidR="00FC462E" w:rsidRPr="00F00177" w:rsidRDefault="00FC462E" w:rsidP="00DD66C2">
            <w:pPr>
              <w:pStyle w:val="22"/>
              <w:shd w:val="clear" w:color="auto" w:fill="auto"/>
              <w:spacing w:after="0" w:line="240" w:lineRule="auto"/>
              <w:ind w:firstLine="0"/>
              <w:jc w:val="both"/>
              <w:rPr>
                <w:rFonts w:eastAsia="Times New Roman" w:cs="Times New Roman"/>
                <w:strike/>
                <w:color w:val="FF0000"/>
              </w:rPr>
            </w:pPr>
            <w:r w:rsidRPr="00F00177">
              <w:rPr>
                <w:rFonts w:eastAsia="Times New Roman" w:cs="Times New Roman"/>
                <w:lang w:eastAsia="ru-RU"/>
              </w:rPr>
              <w:t>1. Установлення молекулярної формули речовини за масою, об’ємом або кількістю речовини реагентів або продуктів реакції.</w:t>
            </w:r>
          </w:p>
        </w:tc>
      </w:tr>
      <w:tr w:rsidR="00FC462E" w:rsidRPr="00F00177" w:rsidTr="00DD66C2">
        <w:trPr>
          <w:trHeight w:val="4155"/>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1. Визначення якісного складу метану за продуктами згоряння.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2. Моделі молекул вуглеводнів та їхніх галогенопохідних (</w:t>
            </w:r>
            <w:r w:rsidRPr="00F00177">
              <w:rPr>
                <w:rFonts w:ascii="Times New Roman" w:eastAsia="Times New Roman" w:hAnsi="Times New Roman" w:cs="Times New Roman"/>
                <w:b w:val="0"/>
                <w:kern w:val="0"/>
                <w:sz w:val="22"/>
                <w:szCs w:val="22"/>
                <w:lang w:val="uk-UA" w:eastAsia="en-US"/>
              </w:rPr>
              <w:t>у тому числі 3D-проектування</w:t>
            </w:r>
            <w:r w:rsidRPr="00F00177">
              <w:rPr>
                <w:rFonts w:ascii="Times New Roman" w:eastAsia="Times New Roman" w:hAnsi="Times New Roman" w:cs="Times New Roman"/>
                <w:b w:val="0"/>
                <w:kern w:val="0"/>
                <w:sz w:val="22"/>
                <w:szCs w:val="22"/>
                <w:lang w:val="uk-UA"/>
              </w:rPr>
              <w:t>).</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3. Відношення насичених вуглеводнів до розчину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 xml:space="preserve">(віртуально), лугів, кислот.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4. Добування етену.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5. Горіння етену, взаємодія з бромною водою, розчином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 xml:space="preserve">(віртуально).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6. Добування етину карбідним способом.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7. Горіння етину, взаємодія з бромною водою, розчином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8. Бензен (толуен) як розчинник. </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9. Відношення бензену й толуену до розчину </w:t>
            </w:r>
            <w:r w:rsidR="00163739" w:rsidRPr="00F00177">
              <w:rPr>
                <w:rFonts w:ascii="Times New Roman" w:hAnsi="Times New Roman" w:cs="Times New Roman"/>
                <w:b w:val="0"/>
                <w:sz w:val="22"/>
                <w:szCs w:val="22"/>
                <w:lang w:val="uk-UA"/>
              </w:rPr>
              <w:t xml:space="preserve">калій перманганату </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1"/>
              <w:spacing w:before="0" w:after="0"/>
              <w:jc w:val="both"/>
              <w:rPr>
                <w:rFonts w:ascii="Times New Roman" w:eastAsia="Times New Roman" w:hAnsi="Times New Roman" w:cs="Times New Roman"/>
                <w:b w:val="0"/>
                <w:kern w:val="0"/>
                <w:sz w:val="22"/>
                <w:szCs w:val="22"/>
                <w:lang w:val="uk-UA"/>
              </w:rPr>
            </w:pPr>
            <w:r w:rsidRPr="00F00177">
              <w:rPr>
                <w:rFonts w:ascii="Times New Roman" w:eastAsia="Times New Roman" w:hAnsi="Times New Roman" w:cs="Times New Roman"/>
                <w:b w:val="0"/>
                <w:kern w:val="0"/>
                <w:sz w:val="22"/>
                <w:szCs w:val="22"/>
                <w:lang w:val="uk-UA"/>
              </w:rPr>
              <w:t xml:space="preserve">10. Горіння бензену. </w:t>
            </w:r>
          </w:p>
          <w:p w:rsidR="00FC462E" w:rsidRPr="00F00177" w:rsidRDefault="00FC462E" w:rsidP="00DD66C2">
            <w:pPr>
              <w:pStyle w:val="1"/>
              <w:spacing w:before="0" w:after="0"/>
              <w:jc w:val="both"/>
              <w:rPr>
                <w:rFonts w:ascii="Times New Roman" w:eastAsia="Times New Roman" w:hAnsi="Times New Roman" w:cs="Times New Roman"/>
                <w:b w:val="0"/>
                <w:sz w:val="22"/>
                <w:szCs w:val="22"/>
                <w:lang w:val="uk-UA"/>
              </w:rPr>
            </w:pPr>
            <w:r w:rsidRPr="00F00177">
              <w:rPr>
                <w:rFonts w:ascii="Times New Roman" w:eastAsia="Times New Roman" w:hAnsi="Times New Roman" w:cs="Times New Roman"/>
                <w:b w:val="0"/>
                <w:sz w:val="22"/>
                <w:szCs w:val="22"/>
                <w:lang w:val="uk-UA"/>
              </w:rPr>
              <w:t xml:space="preserve">11.Відношення бензену до бромної води </w:t>
            </w:r>
            <w:r w:rsidRPr="00F00177">
              <w:rPr>
                <w:rFonts w:ascii="Times New Roman" w:eastAsia="Times New Roman" w:hAnsi="Times New Roman" w:cs="Times New Roman"/>
                <w:b w:val="0"/>
                <w:kern w:val="0"/>
                <w:sz w:val="22"/>
                <w:szCs w:val="22"/>
                <w:lang w:val="uk-UA"/>
              </w:rPr>
              <w:t>(віртуально)</w:t>
            </w:r>
            <w:r w:rsidRPr="00F00177">
              <w:rPr>
                <w:rFonts w:ascii="Times New Roman" w:eastAsia="Times New Roman" w:hAnsi="Times New Roman" w:cs="Times New Roman"/>
                <w:b w:val="0"/>
                <w:sz w:val="22"/>
                <w:szCs w:val="22"/>
                <w:lang w:val="uk-UA"/>
              </w:rPr>
              <w:t xml:space="preserve">. </w:t>
            </w:r>
          </w:p>
          <w:p w:rsidR="00FC462E" w:rsidRPr="00F00177" w:rsidRDefault="00FC462E" w:rsidP="00DD66C2">
            <w:pPr>
              <w:pStyle w:val="1"/>
              <w:spacing w:before="0" w:after="0"/>
              <w:jc w:val="both"/>
              <w:rPr>
                <w:rFonts w:ascii="Times New Roman" w:eastAsia="Times New Roman" w:hAnsi="Times New Roman" w:cs="Times New Roman"/>
                <w:b w:val="0"/>
                <w:sz w:val="22"/>
                <w:szCs w:val="22"/>
                <w:lang w:val="uk-UA"/>
              </w:rPr>
            </w:pPr>
            <w:r w:rsidRPr="00F00177">
              <w:rPr>
                <w:rFonts w:ascii="Times New Roman" w:eastAsia="Times New Roman" w:hAnsi="Times New Roman" w:cs="Times New Roman"/>
                <w:b w:val="0"/>
                <w:sz w:val="22"/>
                <w:szCs w:val="22"/>
                <w:lang w:val="uk-UA"/>
              </w:rPr>
              <w:t xml:space="preserve">12. Нітрування бензену </w:t>
            </w:r>
            <w:r w:rsidRPr="00F00177">
              <w:rPr>
                <w:rFonts w:ascii="Times New Roman" w:eastAsia="Times New Roman" w:hAnsi="Times New Roman" w:cs="Times New Roman"/>
                <w:b w:val="0"/>
                <w:kern w:val="0"/>
                <w:sz w:val="22"/>
                <w:szCs w:val="22"/>
                <w:lang w:val="uk-UA"/>
              </w:rPr>
              <w:t>(віртуально).</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Cs/>
                <w:i w:val="0"/>
                <w:iCs/>
                <w:sz w:val="22"/>
              </w:rPr>
            </w:pPr>
            <w:r w:rsidRPr="00F00177">
              <w:rPr>
                <w:rFonts w:eastAsia="Times New Roman" w:cs="Times New Roman"/>
                <w:lang w:eastAsia="ru-RU"/>
              </w:rPr>
              <w:t>13. Окиснення толуену</w:t>
            </w:r>
            <w:r w:rsidRPr="00F00177">
              <w:rPr>
                <w:rFonts w:eastAsia="Times New Roman" w:cs="Times New Roman"/>
                <w:i/>
                <w:lang w:eastAsia="ru-RU"/>
              </w:rPr>
              <w:t xml:space="preserve"> </w:t>
            </w:r>
            <w:r w:rsidRPr="00F00177">
              <w:rPr>
                <w:rFonts w:eastAsia="Times New Roman" w:cs="Times New Roman"/>
              </w:rPr>
              <w:t>(віртуально).</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 xml:space="preserve">14. Бромування толуену </w:t>
            </w:r>
            <w:r w:rsidRPr="00F00177">
              <w:rPr>
                <w:rFonts w:eastAsia="Times New Roman" w:cs="Times New Roman"/>
              </w:rPr>
              <w:t>(віртуально).</w:t>
            </w:r>
            <w:r w:rsidRPr="00F00177">
              <w:rPr>
                <w:rStyle w:val="2Tahoma1"/>
                <w:rFonts w:ascii="Times New Roman" w:eastAsia="Arial Unicode MS" w:hAnsi="Times New Roman" w:cs="Times New Roman"/>
                <w:b w:val="0"/>
                <w:bCs/>
                <w:i w:val="0"/>
                <w:iCs/>
                <w:sz w:val="22"/>
              </w:rPr>
              <w:t>.</w:t>
            </w:r>
          </w:p>
          <w:p w:rsidR="00FC462E" w:rsidRPr="00F00177" w:rsidRDefault="00FC462E" w:rsidP="00DD66C2">
            <w:pPr>
              <w:rPr>
                <w:rFonts w:ascii="Times New Roman" w:hAnsi="Times New Roman" w:cs="Times New Roman"/>
                <w:lang w:eastAsia="ru-RU"/>
              </w:rPr>
            </w:pPr>
          </w:p>
        </w:tc>
      </w:tr>
      <w:tr w:rsidR="00FC462E" w:rsidRPr="00F00177" w:rsidTr="00DD66C2">
        <w:trPr>
          <w:trHeight w:val="1922"/>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Розділення й очищення речовин. Перегонка при атмосферному тиску. Перекристалізація.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lang w:eastAsia="ru-RU"/>
              </w:rPr>
              <w:t xml:space="preserve">2. Виявлення Карбону, Гідрогену, Хлору в органічних речовинах. </w:t>
            </w:r>
          </w:p>
          <w:p w:rsidR="00FC462E" w:rsidRPr="00F00177" w:rsidRDefault="00FC462E" w:rsidP="00DD66C2">
            <w:pPr>
              <w:pStyle w:val="22"/>
              <w:spacing w:after="0" w:line="240" w:lineRule="auto"/>
              <w:ind w:firstLine="0"/>
              <w:jc w:val="both"/>
              <w:rPr>
                <w:rStyle w:val="2Tahoma1"/>
                <w:rFonts w:ascii="Times New Roman" w:eastAsia="Arial Unicode MS" w:hAnsi="Times New Roman" w:cs="Times New Roman"/>
                <w:bCs/>
                <w:iCs/>
                <w:sz w:val="22"/>
              </w:rPr>
            </w:pPr>
            <w:r w:rsidRPr="00F00177">
              <w:rPr>
                <w:rFonts w:eastAsia="Times New Roman" w:cs="Times New Roman"/>
                <w:lang w:eastAsia="ru-RU"/>
              </w:rPr>
              <w:t>3. Добування етену та досліди з ним.</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1.Що таке "українські числа"? Передбачення числа ізомерів вуглеводнів.</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2.Паперова хроматографія.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lastRenderedPageBreak/>
              <w:t>3.Сучасні фізичні методи дослідження хімічних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а) IЧ- та електронна 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б) ЯМР-спектроскопія,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в) мас-спектроскопія,</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г) ЕПР-спектроскопія,</w:t>
            </w:r>
          </w:p>
          <w:p w:rsidR="00FC462E" w:rsidRPr="00F00177" w:rsidRDefault="00FC462E" w:rsidP="00DD66C2">
            <w:pPr>
              <w:rPr>
                <w:rStyle w:val="2Tahoma1"/>
                <w:rFonts w:ascii="Times New Roman" w:hAnsi="Times New Roman" w:cs="Times New Roman"/>
                <w:b w:val="0"/>
                <w:bCs/>
                <w:iCs/>
                <w:sz w:val="22"/>
              </w:rPr>
            </w:pPr>
          </w:p>
        </w:tc>
      </w:tr>
      <w:tr w:rsidR="00FC462E" w:rsidRPr="00F00177" w:rsidTr="00DD66C2">
        <w:tc>
          <w:tcPr>
            <w:tcW w:w="15354" w:type="dxa"/>
            <w:gridSpan w:val="3"/>
          </w:tcPr>
          <w:p w:rsidR="00FC462E" w:rsidRPr="00F00177" w:rsidRDefault="00FC462E" w:rsidP="00226EAD">
            <w:pPr>
              <w:pStyle w:val="22"/>
              <w:spacing w:after="0" w:line="240" w:lineRule="auto"/>
              <w:ind w:firstLine="0"/>
              <w:jc w:val="center"/>
              <w:rPr>
                <w:rFonts w:eastAsia="Arial Unicode MS" w:cs="Times New Roman"/>
                <w:b/>
                <w:bCs/>
                <w:iCs/>
                <w:color w:val="000000"/>
                <w:lang w:eastAsia="uk-UA"/>
              </w:rPr>
            </w:pPr>
            <w:r w:rsidRPr="00F00177">
              <w:rPr>
                <w:rFonts w:eastAsia="Arial Unicode MS" w:cs="Times New Roman"/>
                <w:b/>
                <w:bCs/>
                <w:iCs/>
                <w:color w:val="000000"/>
                <w:lang w:eastAsia="uk-UA"/>
              </w:rPr>
              <w:lastRenderedPageBreak/>
              <w:t xml:space="preserve">Тема 3.  </w:t>
            </w:r>
            <w:r w:rsidRPr="00226EAD">
              <w:rPr>
                <w:rFonts w:eastAsia="Times New Roman" w:cs="Times New Roman"/>
                <w:b/>
                <w:lang w:eastAsia="ru-RU"/>
              </w:rPr>
              <w:t>Гетероциклічні сполук</w:t>
            </w:r>
            <w:r w:rsidRPr="00226EAD">
              <w:rPr>
                <w:rFonts w:eastAsia="Arial Unicode MS" w:cs="Times New Roman"/>
                <w:b/>
                <w:bCs/>
                <w:iCs/>
                <w:color w:val="000000"/>
                <w:lang w:eastAsia="uk-UA"/>
              </w:rPr>
              <w:t>и</w:t>
            </w:r>
          </w:p>
        </w:tc>
      </w:tr>
      <w:tr w:rsidR="00FC462E" w:rsidRPr="00F00177" w:rsidTr="00DD66C2">
        <w:trPr>
          <w:trHeight w:val="3289"/>
        </w:trPr>
        <w:tc>
          <w:tcPr>
            <w:tcW w:w="5118" w:type="dxa"/>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гетероциклічних сполук;</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склад, будову і властивості піридину;</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властивості піридину і бензену;</w:t>
            </w:r>
          </w:p>
          <w:p w:rsidR="00FC462E" w:rsidRPr="00F00177" w:rsidRDefault="00FC462E" w:rsidP="00DD66C2">
            <w:pPr>
              <w:rPr>
                <w:rStyle w:val="FontStyle13"/>
                <w:rFonts w:ascii="Times New Roman" w:hAnsi="Times New Roman" w:cs="Times New Roman"/>
                <w:sz w:val="22"/>
                <w:szCs w:val="22"/>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 xml:space="preserve"> хімічні властивості піридину</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рівняннями хімічних реакцій.</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pStyle w:val="Style2"/>
              <w:widowControl/>
              <w:spacing w:line="240" w:lineRule="auto"/>
              <w:jc w:val="both"/>
              <w:rPr>
                <w:rFonts w:ascii="Times New Roman" w:hAnsi="Times New Roman"/>
                <w:lang w:val="uk-UA"/>
              </w:rPr>
            </w:pPr>
            <w:r w:rsidRPr="00F00177">
              <w:rPr>
                <w:rStyle w:val="FontStyle13"/>
                <w:rFonts w:ascii="Times New Roman" w:hAnsi="Times New Roman" w:cs="Times New Roman"/>
                <w:i/>
                <w:sz w:val="22"/>
                <w:szCs w:val="22"/>
                <w:lang w:val="uk-UA" w:eastAsia="uk-UA"/>
              </w:rPr>
              <w:t xml:space="preserve">робить висновки </w:t>
            </w:r>
            <w:r w:rsidRPr="00F00177">
              <w:rPr>
                <w:rFonts w:ascii="Times New Roman" w:hAnsi="Times New Roman"/>
                <w:bCs/>
                <w:sz w:val="22"/>
                <w:szCs w:val="22"/>
                <w:lang w:val="uk-UA"/>
              </w:rPr>
              <w:t xml:space="preserve">про залежність властивостей </w:t>
            </w:r>
            <w:r w:rsidRPr="00F00177">
              <w:rPr>
                <w:rFonts w:ascii="Times New Roman" w:hAnsi="Times New Roman"/>
                <w:sz w:val="22"/>
                <w:szCs w:val="22"/>
                <w:lang w:val="uk-UA"/>
              </w:rPr>
              <w:t>гетероциклічних сполук від їхнього складу та будови;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значення нітрогеновмісних гетероциклічних сполук.</w:t>
            </w:r>
          </w:p>
        </w:tc>
        <w:tc>
          <w:tcPr>
            <w:tcW w:w="5118" w:type="dxa"/>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t xml:space="preserve">Загальні відомості про гетероциклічні сполуки. Гетероцикли як складники біологічно активних речовин, барвників, ліків. </w:t>
            </w:r>
          </w:p>
          <w:p w:rsidR="00FC462E" w:rsidRPr="00F00177" w:rsidRDefault="00FC462E" w:rsidP="00FC462E">
            <w:pPr>
              <w:rPr>
                <w:rFonts w:ascii="Times New Roman" w:hAnsi="Times New Roman" w:cs="Times New Roman"/>
                <w:bCs/>
              </w:rPr>
            </w:pPr>
            <w:r w:rsidRPr="00F00177">
              <w:rPr>
                <w:rFonts w:ascii="Times New Roman" w:hAnsi="Times New Roman" w:cs="Times New Roman"/>
                <w:sz w:val="22"/>
                <w:szCs w:val="22"/>
              </w:rPr>
              <w:t>Піридин як представник нітрогеновмісних гетероциклічних сполук. Порівняння хімічних властивостей бензену та піридину (повне та часткове окиснення, заміщення, приєднання водню, утворення солей).</w:t>
            </w:r>
          </w:p>
          <w:p w:rsidR="00FC462E" w:rsidRPr="00F00177" w:rsidRDefault="00FC462E" w:rsidP="00FC462E">
            <w:pPr>
              <w:rPr>
                <w:rFonts w:ascii="Times New Roman" w:hAnsi="Times New Roman" w:cs="Times New Roman"/>
                <w:bCs/>
              </w:rPr>
            </w:pPr>
          </w:p>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1. Історія хлорофілу.</w:t>
            </w:r>
          </w:p>
          <w:p w:rsidR="00FC462E" w:rsidRPr="00F00177" w:rsidRDefault="00FC462E" w:rsidP="00DD66C2">
            <w:pPr>
              <w:pStyle w:val="22"/>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 w:val="0"/>
                <w:bCs/>
                <w:i w:val="0"/>
                <w:iCs/>
                <w:sz w:val="22"/>
              </w:rPr>
              <w:t>2.Нітрогеновмісні гетероцикли на службі медицини.</w:t>
            </w:r>
          </w:p>
        </w:tc>
      </w:tr>
      <w:tr w:rsidR="00FC462E" w:rsidRPr="00F00177" w:rsidTr="00DD66C2">
        <w:tc>
          <w:tcPr>
            <w:tcW w:w="15354" w:type="dxa"/>
            <w:gridSpan w:val="3"/>
          </w:tcPr>
          <w:p w:rsidR="00FC462E" w:rsidRPr="00226EAD" w:rsidRDefault="00FC462E" w:rsidP="00226EAD">
            <w:pPr>
              <w:pStyle w:val="22"/>
              <w:shd w:val="clear" w:color="auto" w:fill="auto"/>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Тема 4.</w:t>
            </w:r>
            <w:r w:rsidRPr="00F00177">
              <w:rPr>
                <w:rFonts w:eastAsia="Times New Roman" w:cs="Times New Roman"/>
                <w:b/>
                <w:lang w:eastAsia="ru-RU"/>
              </w:rPr>
              <w:t xml:space="preserve"> </w:t>
            </w:r>
            <w:r w:rsidRPr="00226EAD">
              <w:rPr>
                <w:rFonts w:eastAsia="Times New Roman" w:cs="Times New Roman"/>
                <w:b/>
                <w:lang w:eastAsia="ru-RU"/>
              </w:rPr>
              <w:t>Природні джерела вуглеводнів та їх переробка</w:t>
            </w:r>
          </w:p>
        </w:tc>
      </w:tr>
      <w:tr w:rsidR="00FC462E" w:rsidRPr="00F00177" w:rsidTr="00DD66C2">
        <w:trPr>
          <w:trHeight w:val="769"/>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продукти переробки нафти і кам’яного вугілля.</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lastRenderedPageBreak/>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описує </w:t>
            </w:r>
            <w:r w:rsidRPr="00F00177">
              <w:rPr>
                <w:rFonts w:ascii="Times New Roman" w:hAnsi="Times New Roman" w:cs="Times New Roman"/>
                <w:sz w:val="22"/>
                <w:szCs w:val="22"/>
              </w:rPr>
              <w:t xml:space="preserve">склад і властивості нафти, природного газу, кам’яного вугілля; процеси та продукти переробки нафти і кам’яного вугілля, їх застосування;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природну вуглеводневу сировину як джерело добування органічних сполук; детонаційну стійкість бензину;</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значення природної сировини в суспільному господарстві;</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вплив продуктів переробки вуглеводневої сировини на довкілля; значення альтернативних джерел виробництва пального;</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висловлює судження</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про значення охоронних заходів при добуванні й використанні вуглеводнів.</w:t>
            </w:r>
          </w:p>
        </w:tc>
        <w:tc>
          <w:tcPr>
            <w:tcW w:w="5118" w:type="dxa"/>
            <w:vMerge w:val="restart"/>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lastRenderedPageBreak/>
              <w:t>Природний і супутній нафтовий гази, їх склад, використання.</w:t>
            </w:r>
          </w:p>
          <w:p w:rsidR="00FC462E" w:rsidRPr="00F00177" w:rsidRDefault="00FC462E" w:rsidP="00FC462E">
            <w:pPr>
              <w:pStyle w:val="a6"/>
              <w:spacing w:after="0"/>
              <w:jc w:val="both"/>
              <w:rPr>
                <w:sz w:val="22"/>
                <w:szCs w:val="22"/>
                <w:lang w:val="uk-UA"/>
              </w:rPr>
            </w:pPr>
            <w:r w:rsidRPr="00F00177">
              <w:rPr>
                <w:sz w:val="22"/>
                <w:szCs w:val="22"/>
                <w:lang w:val="uk-UA"/>
              </w:rPr>
              <w:t xml:space="preserve">Нафта. Склад, властивості нафти. Фракційна </w:t>
            </w:r>
            <w:r w:rsidRPr="00F00177">
              <w:rPr>
                <w:sz w:val="22"/>
                <w:szCs w:val="22"/>
                <w:lang w:val="uk-UA"/>
              </w:rPr>
              <w:lastRenderedPageBreak/>
              <w:t>перегонка нафти. Крекінг. Ароматизація нафтопродуктів. Продукти нафтопереробки, їхнє застосування. Детонаційна стійкість бензину.</w:t>
            </w:r>
          </w:p>
          <w:p w:rsidR="00FC462E" w:rsidRPr="00F00177" w:rsidRDefault="00FC462E" w:rsidP="00FC462E">
            <w:pPr>
              <w:pStyle w:val="a6"/>
              <w:spacing w:after="0"/>
              <w:jc w:val="both"/>
              <w:rPr>
                <w:sz w:val="22"/>
                <w:szCs w:val="22"/>
                <w:lang w:val="uk-UA"/>
              </w:rPr>
            </w:pPr>
            <w:r w:rsidRPr="00F00177">
              <w:rPr>
                <w:sz w:val="22"/>
                <w:szCs w:val="22"/>
                <w:lang w:val="uk-UA"/>
              </w:rPr>
              <w:t>Кам’яне вугілля, його переробка, продукти переробки.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Основні види палива та їхнє значення в енергетиці країни. Проблеми добування рідкого палива з вугілля та інших джерел. </w:t>
            </w:r>
          </w:p>
          <w:p w:rsidR="00FC462E" w:rsidRPr="00F00177" w:rsidRDefault="00FC462E" w:rsidP="00FC462E">
            <w:pPr>
              <w:rPr>
                <w:rFonts w:ascii="Times New Roman" w:hAnsi="Times New Roman" w:cs="Times New Roman"/>
                <w:strike/>
                <w:color w:val="FF0000"/>
              </w:rPr>
            </w:pPr>
            <w:r w:rsidRPr="00F00177">
              <w:rPr>
                <w:rFonts w:ascii="Times New Roman" w:hAnsi="Times New Roman" w:cs="Times New Roman"/>
                <w:sz w:val="22"/>
                <w:szCs w:val="22"/>
              </w:rPr>
              <w:t>Охорона навколишнього середовища від забруднень при переробці й транспортуванні вуглеводневої сировини та використанні продуктів переробки.</w:t>
            </w: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lastRenderedPageBreak/>
              <w:t>Демонстрації</w:t>
            </w:r>
          </w:p>
          <w:p w:rsidR="00FC462E" w:rsidRPr="00F00177" w:rsidRDefault="00FC462E" w:rsidP="00226EAD">
            <w:pPr>
              <w:pStyle w:val="a3"/>
              <w:ind w:firstLine="0"/>
              <w:rPr>
                <w:sz w:val="22"/>
                <w:szCs w:val="22"/>
              </w:rPr>
            </w:pPr>
            <w:r w:rsidRPr="00F00177">
              <w:rPr>
                <w:sz w:val="22"/>
                <w:szCs w:val="22"/>
              </w:rPr>
              <w:t>1.Модель нафтоперегінної установки.</w:t>
            </w:r>
          </w:p>
        </w:tc>
      </w:tr>
      <w:tr w:rsidR="00FC462E" w:rsidRPr="00F00177" w:rsidTr="00DD66C2">
        <w:trPr>
          <w:trHeight w:val="1528"/>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Style w:val="2Tahoma1"/>
                <w:rFonts w:ascii="Times New Roman" w:eastAsia="Arial Unicode MS" w:hAnsi="Times New Roman" w:cs="Times New Roman"/>
                <w:bCs/>
                <w:iCs/>
                <w:sz w:val="22"/>
              </w:rPr>
              <w:t>Лабораторні досліди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Ознайомлення зі зразками нафтопродуктів і продуктів коксування кам’яного вугілля (колекція).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2. Ознайомлення з різними видами палива (колекція).</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autoSpaceDE w:val="0"/>
              <w:autoSpaceDN w:val="0"/>
              <w:rPr>
                <w:rFonts w:ascii="Times New Roman" w:eastAsia="Calibri" w:hAnsi="Times New Roman" w:cs="Times New Roman"/>
              </w:rPr>
            </w:pPr>
            <w:r w:rsidRPr="00F00177">
              <w:rPr>
                <w:rFonts w:ascii="Times New Roman" w:eastAsia="Calibri" w:hAnsi="Times New Roman" w:cs="Times New Roman"/>
                <w:sz w:val="22"/>
                <w:szCs w:val="22"/>
              </w:rPr>
              <w:t>1. Альтернативні джерела енергії в моїй місцевості.</w:t>
            </w:r>
          </w:p>
          <w:p w:rsidR="00FC462E" w:rsidRPr="00F00177" w:rsidRDefault="00FC462E" w:rsidP="00DD66C2">
            <w:pPr>
              <w:rPr>
                <w:rStyle w:val="2Tahoma1"/>
                <w:rFonts w:ascii="Times New Roman" w:hAnsi="Times New Roman" w:cs="Times New Roman"/>
                <w:b w:val="0"/>
                <w:bCs/>
                <w:i w:val="0"/>
                <w:iCs/>
                <w:sz w:val="22"/>
              </w:rPr>
            </w:pPr>
            <w:r w:rsidRPr="00F00177">
              <w:rPr>
                <w:rStyle w:val="2Tahoma1"/>
                <w:rFonts w:ascii="Times New Roman" w:hAnsi="Times New Roman" w:cs="Times New Roman"/>
                <w:b w:val="0"/>
                <w:bCs/>
                <w:i w:val="0"/>
                <w:iCs/>
                <w:sz w:val="22"/>
                <w:szCs w:val="22"/>
              </w:rPr>
              <w:t>2.Сланцевий газ: за і проти.</w:t>
            </w:r>
          </w:p>
        </w:tc>
      </w:tr>
      <w:tr w:rsidR="00FC462E" w:rsidRPr="00F00177" w:rsidTr="00DD66C2">
        <w:tc>
          <w:tcPr>
            <w:tcW w:w="15354" w:type="dxa"/>
            <w:gridSpan w:val="3"/>
          </w:tcPr>
          <w:p w:rsidR="00FC462E" w:rsidRPr="00226EAD" w:rsidRDefault="00FC462E" w:rsidP="00226EAD">
            <w:pPr>
              <w:pStyle w:val="22"/>
              <w:shd w:val="clear" w:color="auto" w:fill="auto"/>
              <w:spacing w:after="0" w:line="240" w:lineRule="auto"/>
              <w:ind w:firstLine="0"/>
              <w:jc w:val="center"/>
              <w:rPr>
                <w:rFonts w:eastAsia="Times New Roman" w:cs="Times New Roman"/>
                <w:b/>
                <w:lang w:eastAsia="ru-RU"/>
              </w:rPr>
            </w:pPr>
            <w:r w:rsidRPr="00F00177">
              <w:rPr>
                <w:rFonts w:eastAsia="Arial Unicode MS" w:cs="Times New Roman"/>
                <w:b/>
                <w:bCs/>
                <w:iCs/>
                <w:color w:val="000000"/>
                <w:lang w:eastAsia="uk-UA"/>
              </w:rPr>
              <w:t xml:space="preserve">Тема 5.  </w:t>
            </w:r>
            <w:r w:rsidRPr="00226EAD">
              <w:rPr>
                <w:rFonts w:eastAsia="Times New Roman" w:cs="Times New Roman"/>
                <w:b/>
                <w:lang w:eastAsia="ru-RU"/>
              </w:rPr>
              <w:t>Оксигеновмісні органічні сполуки</w:t>
            </w:r>
          </w:p>
        </w:tc>
      </w:tr>
      <w:tr w:rsidR="00FC462E" w:rsidRPr="00F00177" w:rsidTr="00DD66C2">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i/>
                <w:sz w:val="22"/>
                <w:szCs w:val="22"/>
              </w:rPr>
              <w:t xml:space="preserve">називає </w:t>
            </w:r>
            <w:r w:rsidR="008F1CD4" w:rsidRPr="008F1CD4">
              <w:rPr>
                <w:rFonts w:ascii="Times New Roman" w:hAnsi="Times New Roman" w:cs="Times New Roman"/>
                <w:sz w:val="22"/>
                <w:szCs w:val="22"/>
              </w:rPr>
              <w:t>функціональні</w:t>
            </w:r>
            <w:r w:rsidR="008F1CD4">
              <w:rPr>
                <w:rFonts w:ascii="Times New Roman" w:hAnsi="Times New Roman" w:cs="Times New Roman"/>
                <w:i/>
                <w:sz w:val="22"/>
                <w:szCs w:val="22"/>
              </w:rPr>
              <w:t xml:space="preserve"> (</w:t>
            </w:r>
            <w:r w:rsidRPr="00F00177">
              <w:rPr>
                <w:rFonts w:ascii="Times New Roman" w:hAnsi="Times New Roman" w:cs="Times New Roman"/>
                <w:sz w:val="22"/>
                <w:szCs w:val="22"/>
              </w:rPr>
              <w:t>характеристичні</w:t>
            </w:r>
            <w:r w:rsidR="008F1CD4">
              <w:rPr>
                <w:rFonts w:ascii="Times New Roman" w:hAnsi="Times New Roman" w:cs="Times New Roman"/>
                <w:sz w:val="22"/>
                <w:szCs w:val="22"/>
              </w:rPr>
              <w:t xml:space="preserve">) </w:t>
            </w:r>
            <w:r w:rsidRPr="00F00177">
              <w:rPr>
                <w:rFonts w:ascii="Times New Roman" w:hAnsi="Times New Roman" w:cs="Times New Roman"/>
                <w:sz w:val="22"/>
                <w:szCs w:val="22"/>
              </w:rPr>
              <w:t xml:space="preserve"> групи оксигеновмісних органічних сполук;</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оксигеновмісні органічні сполуки за систематичною номенклатурою;</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спиртів</w:t>
            </w:r>
            <w:r w:rsidR="00CF2BFC">
              <w:rPr>
                <w:rFonts w:ascii="Times New Roman" w:hAnsi="Times New Roman" w:cs="Times New Roman"/>
                <w:sz w:val="22"/>
                <w:szCs w:val="22"/>
              </w:rPr>
              <w:t>, фенолів, альдегідів, кетонів,</w:t>
            </w:r>
            <w:r w:rsidRPr="00F00177">
              <w:rPr>
                <w:rFonts w:ascii="Times New Roman" w:hAnsi="Times New Roman" w:cs="Times New Roman"/>
                <w:sz w:val="22"/>
                <w:szCs w:val="22"/>
              </w:rPr>
              <w:t xml:space="preserve"> карбонових кислот, естерів, жирів, вуглеводів, їхні структурні й електронні формули;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вплив </w:t>
            </w:r>
            <w:r w:rsidR="008F1CD4">
              <w:rPr>
                <w:rFonts w:ascii="Times New Roman" w:hAnsi="Times New Roman" w:cs="Times New Roman"/>
                <w:sz w:val="22"/>
                <w:szCs w:val="22"/>
              </w:rPr>
              <w:t>функціональної (</w:t>
            </w:r>
            <w:r w:rsidRPr="00F00177">
              <w:rPr>
                <w:rFonts w:ascii="Times New Roman" w:hAnsi="Times New Roman" w:cs="Times New Roman"/>
                <w:sz w:val="22"/>
                <w:szCs w:val="22"/>
              </w:rPr>
              <w:t>характеристичної</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групи на фізичні і хімічні властивості оксигеновмісних органічних сполук; утворення оксиген-карбонових зв’язків; зміст поняття: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гідроксильна  (карбонільна, карбоксильна) група»; суть  оптичної ізомерії; взаємного впливу атомів у молекулах спиртів, фенолу, карбонових кислот.</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оксигеновмісні органічні сполуки за характеристичними групами;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lastRenderedPageBreak/>
              <w:t xml:space="preserve">розрізняє </w:t>
            </w:r>
            <w:r w:rsidRPr="00F00177">
              <w:rPr>
                <w:rFonts w:ascii="Times New Roman" w:hAnsi="Times New Roman" w:cs="Times New Roman"/>
                <w:sz w:val="22"/>
                <w:szCs w:val="22"/>
              </w:rPr>
              <w:t>одно- і багатоатомні спирти, спирти та феноли; альдегіди та кетони; моно-, ди- і полісахариди; натуральні і штучні жири, натуральні і штучні волокна;</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w:t>
            </w:r>
            <w:r w:rsidRPr="00F00177">
              <w:rPr>
                <w:rFonts w:ascii="Times New Roman" w:hAnsi="Times New Roman" w:cs="Times New Roman"/>
                <w:sz w:val="22"/>
                <w:szCs w:val="22"/>
              </w:rPr>
              <w:t>загальні, молекулярні, структурні та електронні формули оксигеновмісних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водневі зв’язки та їхній вплив на фізичні  властивості сполук; хімічні властивості оксигеновмісних органічних сполук; полісахариди як полімерні сполуки;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 xml:space="preserve">хімічні властивості оксигеновмісних органічних сполук рівняннями хімічних реакцій;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 xml:space="preserve">будову і властивості сполук з різними </w:t>
            </w:r>
            <w:r w:rsidR="002C75C7">
              <w:rPr>
                <w:rFonts w:ascii="Times New Roman" w:hAnsi="Times New Roman" w:cs="Times New Roman"/>
                <w:sz w:val="22"/>
                <w:szCs w:val="22"/>
              </w:rPr>
              <w:t>функціональними (</w:t>
            </w:r>
            <w:r w:rsidR="00E06118">
              <w:rPr>
                <w:rFonts w:ascii="Times New Roman" w:hAnsi="Times New Roman" w:cs="Times New Roman"/>
                <w:sz w:val="22"/>
                <w:szCs w:val="22"/>
              </w:rPr>
              <w:t>характеристичними</w:t>
            </w:r>
            <w:r w:rsidR="002C75C7">
              <w:rPr>
                <w:rFonts w:ascii="Times New Roman" w:hAnsi="Times New Roman" w:cs="Times New Roman"/>
                <w:sz w:val="22"/>
                <w:szCs w:val="22"/>
              </w:rPr>
              <w:t>)</w:t>
            </w:r>
            <w:r w:rsidRPr="00F00177">
              <w:rPr>
                <w:rFonts w:ascii="Times New Roman" w:hAnsi="Times New Roman" w:cs="Times New Roman"/>
                <w:sz w:val="22"/>
                <w:szCs w:val="22"/>
              </w:rPr>
              <w:t xml:space="preserve"> групами; крохмаль і целюлозу;</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оксигеновмісних органічних сполук; генетичні зв’язки між оксигеновмісними органічними сполуками;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визначає </w:t>
            </w:r>
            <w:r w:rsidRPr="00F00177">
              <w:rPr>
                <w:rFonts w:ascii="Times New Roman" w:hAnsi="Times New Roman" w:cs="Times New Roman"/>
                <w:sz w:val="22"/>
                <w:szCs w:val="22"/>
              </w:rPr>
              <w:t xml:space="preserve">дослідним шляхом гліцерол, альдегіди, карбонові кислоти, глюкозу, крохмаль;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органічними речовинами;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обчислює</w:t>
            </w:r>
            <w:r w:rsidRPr="00F00177">
              <w:rPr>
                <w:rFonts w:ascii="Times New Roman" w:hAnsi="Times New Roman" w:cs="Times New Roman"/>
                <w:sz w:val="22"/>
                <w:szCs w:val="22"/>
              </w:rPr>
              <w:t xml:space="preserve"> за хімічними рівняннями кількість речовини, маси або об’єму за кількістю речовини, масою або об’ємом реагенту, що містить певну частку домішок;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розв’язує</w:t>
            </w:r>
            <w:r w:rsidRPr="00F00177">
              <w:rPr>
                <w:rFonts w:ascii="Times New Roman" w:hAnsi="Times New Roman" w:cs="Times New Roman"/>
                <w:sz w:val="22"/>
                <w:szCs w:val="22"/>
              </w:rPr>
              <w:t xml:space="preserve"> експериментальні задачі,</w:t>
            </w:r>
            <w:r w:rsidRPr="00F00177">
              <w:rPr>
                <w:rFonts w:ascii="Times New Roman" w:hAnsi="Times New Roman" w:cs="Times New Roman"/>
                <w:bCs/>
                <w:sz w:val="22"/>
                <w:szCs w:val="22"/>
              </w:rPr>
              <w:t xml:space="preserve"> обираючи </w:t>
            </w:r>
            <w:r w:rsidR="00E06118">
              <w:rPr>
                <w:rFonts w:ascii="Times New Roman" w:hAnsi="Times New Roman" w:cs="Times New Roman"/>
                <w:bCs/>
                <w:sz w:val="22"/>
                <w:szCs w:val="22"/>
              </w:rPr>
              <w:t>й</w:t>
            </w:r>
            <w:r w:rsidRPr="00F00177">
              <w:rPr>
                <w:rFonts w:ascii="Times New Roman" w:hAnsi="Times New Roman" w:cs="Times New Roman"/>
                <w:bCs/>
                <w:sz w:val="22"/>
                <w:szCs w:val="22"/>
              </w:rPr>
              <w:t>обґрунтовуючи спосіб розв’язання</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 xml:space="preserve">застосування речовин їхніми </w:t>
            </w:r>
            <w:r w:rsidRPr="00F00177">
              <w:rPr>
                <w:rFonts w:ascii="Times New Roman" w:hAnsi="Times New Roman" w:cs="Times New Roman"/>
                <w:sz w:val="22"/>
                <w:szCs w:val="22"/>
              </w:rPr>
              <w:lastRenderedPageBreak/>
              <w:t>властивостями;</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взаємозв’язок складу, будови, властивостей, застосування оксигеновмісних речовин і їхнього впливу на довкілля; необхідність охорони довкілля від промислових відходів, що містять фенол;</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на підставі будови молекул речовин; про будову речовин</w:t>
            </w:r>
            <w:r w:rsidRPr="00F00177">
              <w:rPr>
                <w:rFonts w:ascii="Times New Roman" w:hAnsi="Times New Roman" w:cs="Times New Roman"/>
                <w:strike/>
                <w:color w:val="FF0000"/>
                <w:sz w:val="22"/>
                <w:szCs w:val="22"/>
              </w:rPr>
              <w:t xml:space="preserve"> </w:t>
            </w:r>
            <w:r w:rsidRPr="00F00177">
              <w:rPr>
                <w:rFonts w:ascii="Times New Roman" w:hAnsi="Times New Roman" w:cs="Times New Roman"/>
                <w:sz w:val="22"/>
                <w:szCs w:val="22"/>
              </w:rPr>
              <w:t>на підставі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біологічну роль жирів і вуглеводів;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004C14B2">
              <w:rPr>
                <w:rFonts w:ascii="Times New Roman" w:hAnsi="Times New Roman" w:cs="Times New Roman"/>
                <w:sz w:val="22"/>
                <w:szCs w:val="22"/>
              </w:rPr>
              <w:t>згубну дію алкоголю на здоров</w:t>
            </w:r>
            <w:r w:rsidR="004C14B2" w:rsidRPr="00F00177">
              <w:rPr>
                <w:rFonts w:ascii="Times New Roman" w:hAnsi="Times New Roman" w:cs="Times New Roman"/>
                <w:sz w:val="22"/>
                <w:szCs w:val="22"/>
              </w:rPr>
              <w:t>’я</w:t>
            </w:r>
            <w:r w:rsidRPr="00F00177">
              <w:rPr>
                <w:rFonts w:ascii="Times New Roman" w:hAnsi="Times New Roman" w:cs="Times New Roman"/>
                <w:sz w:val="22"/>
                <w:szCs w:val="22"/>
              </w:rPr>
              <w:t xml:space="preserve"> і засобів побутової хімії на довкілля.</w:t>
            </w:r>
          </w:p>
          <w:p w:rsidR="00FC462E" w:rsidRPr="00F00177" w:rsidRDefault="00FC462E" w:rsidP="00DD66C2">
            <w:pPr>
              <w:rPr>
                <w:rFonts w:ascii="Times New Roman" w:hAnsi="Times New Roman" w:cs="Times New Roman"/>
              </w:rPr>
            </w:pP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lastRenderedPageBreak/>
              <w:t xml:space="preserve">Класифікація оксигеновмісних органічних сполук. Поняття про </w:t>
            </w:r>
            <w:r w:rsidR="008F1CD4">
              <w:rPr>
                <w:rFonts w:ascii="Times New Roman" w:hAnsi="Times New Roman" w:cs="Times New Roman"/>
                <w:sz w:val="22"/>
                <w:szCs w:val="22"/>
              </w:rPr>
              <w:t>функціональну (</w:t>
            </w:r>
            <w:r w:rsidRPr="00F00177">
              <w:rPr>
                <w:rFonts w:ascii="Times New Roman" w:hAnsi="Times New Roman" w:cs="Times New Roman"/>
                <w:sz w:val="22"/>
                <w:szCs w:val="22"/>
              </w:rPr>
              <w:t>характеристичну</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групу.</w:t>
            </w:r>
          </w:p>
          <w:p w:rsidR="00FC462E" w:rsidRPr="00F00177" w:rsidRDefault="00FC462E" w:rsidP="00FC462E">
            <w:pPr>
              <w:rPr>
                <w:rFonts w:ascii="Times New Roman" w:hAnsi="Times New Roman" w:cs="Times New Roman"/>
                <w:b/>
              </w:rPr>
            </w:pPr>
            <w:r w:rsidRPr="00F00177">
              <w:rPr>
                <w:rFonts w:ascii="Times New Roman" w:hAnsi="Times New Roman" w:cs="Times New Roman"/>
                <w:b/>
                <w:sz w:val="22"/>
                <w:szCs w:val="22"/>
              </w:rPr>
              <w:t>Спирти.</w:t>
            </w:r>
            <w:r w:rsidRPr="00F00177">
              <w:rPr>
                <w:rFonts w:ascii="Times New Roman" w:hAnsi="Times New Roman" w:cs="Times New Roman"/>
                <w:sz w:val="22"/>
                <w:szCs w:val="22"/>
              </w:rPr>
              <w:t xml:space="preserve"> Гідроксильна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група. Насичені одноатомні спирти, їхній склад, хімічна будова. Електронна будова гідроксильної групи. Ізомерія, номенклатура насичених одноатомних спиртів; первинні, вторинні, третинні спирти. Електронна природа водневого зв’язку, його вплив на фізичні властивості спиртів. Хімічні властивості спиртів: повне і часткове окиснення, дегідратація, взаємодія з лужними металами, гідроген галогенідами.</w:t>
            </w:r>
          </w:p>
          <w:p w:rsidR="00FC462E" w:rsidRPr="00F00177" w:rsidRDefault="00FC462E" w:rsidP="00FC462E">
            <w:pPr>
              <w:pStyle w:val="a6"/>
              <w:spacing w:after="0"/>
              <w:jc w:val="both"/>
              <w:rPr>
                <w:sz w:val="22"/>
                <w:szCs w:val="22"/>
                <w:lang w:val="uk-UA"/>
              </w:rPr>
            </w:pPr>
            <w:r w:rsidRPr="00F00177">
              <w:rPr>
                <w:sz w:val="22"/>
                <w:szCs w:val="22"/>
                <w:lang w:val="uk-UA"/>
              </w:rPr>
              <w:t>Добування та застосування спиртів. Фізіологічна дія спиртів.</w:t>
            </w:r>
          </w:p>
          <w:p w:rsidR="00FC462E" w:rsidRPr="00F00177" w:rsidRDefault="00FC462E" w:rsidP="00FC462E">
            <w:pPr>
              <w:pStyle w:val="a6"/>
              <w:spacing w:after="0"/>
              <w:jc w:val="both"/>
              <w:rPr>
                <w:sz w:val="22"/>
                <w:szCs w:val="22"/>
                <w:lang w:val="uk-UA"/>
              </w:rPr>
            </w:pPr>
            <w:r w:rsidRPr="00F00177">
              <w:rPr>
                <w:sz w:val="22"/>
                <w:szCs w:val="22"/>
                <w:lang w:val="uk-UA"/>
              </w:rPr>
              <w:t>Етиленгліколь і гліцерол. Їхні фізичні та хімічні властивості.</w:t>
            </w:r>
          </w:p>
          <w:p w:rsidR="00FC462E" w:rsidRPr="00F00177" w:rsidRDefault="00FC462E" w:rsidP="00FC462E">
            <w:pPr>
              <w:pStyle w:val="a6"/>
              <w:spacing w:after="0"/>
              <w:jc w:val="both"/>
              <w:rPr>
                <w:sz w:val="22"/>
                <w:szCs w:val="22"/>
                <w:lang w:val="uk-UA"/>
              </w:rPr>
            </w:pPr>
            <w:r w:rsidRPr="00F00177">
              <w:rPr>
                <w:b/>
                <w:sz w:val="22"/>
                <w:szCs w:val="22"/>
                <w:lang w:val="uk-UA"/>
              </w:rPr>
              <w:t>Фенол</w:t>
            </w:r>
            <w:r w:rsidRPr="00F00177">
              <w:rPr>
                <w:sz w:val="22"/>
                <w:szCs w:val="22"/>
                <w:lang w:val="uk-UA"/>
              </w:rPr>
              <w:t xml:space="preserve">, його склад, будова. Фізичні властивості фенолу. Хімічні властивості: взаємодія з натрієм, </w:t>
            </w:r>
            <w:r w:rsidRPr="00F00177">
              <w:rPr>
                <w:sz w:val="22"/>
                <w:szCs w:val="22"/>
                <w:lang w:val="uk-UA"/>
              </w:rPr>
              <w:lastRenderedPageBreak/>
              <w:t xml:space="preserve">розчином лугу, бромною водою, ферум(Ш) хлоридом, нітрування. Взаємний вплив атомів у молекулі фенолу. Добування та застосування фенолу. </w:t>
            </w:r>
          </w:p>
          <w:p w:rsidR="00FC462E" w:rsidRPr="00F00177" w:rsidRDefault="00FC462E" w:rsidP="00FC462E">
            <w:pPr>
              <w:pStyle w:val="a6"/>
              <w:spacing w:after="0"/>
              <w:jc w:val="both"/>
              <w:rPr>
                <w:sz w:val="22"/>
                <w:szCs w:val="22"/>
                <w:lang w:val="uk-UA"/>
              </w:rPr>
            </w:pPr>
            <w:r w:rsidRPr="00F00177">
              <w:rPr>
                <w:b/>
                <w:sz w:val="22"/>
                <w:szCs w:val="22"/>
                <w:lang w:val="uk-UA"/>
              </w:rPr>
              <w:t>Альдегіди і кетони</w:t>
            </w:r>
            <w:r w:rsidRPr="00F00177">
              <w:rPr>
                <w:sz w:val="22"/>
                <w:szCs w:val="22"/>
                <w:lang w:val="uk-UA"/>
              </w:rPr>
              <w:t>. Склад, хімічна й електронна будова альдегідів і кетонів. Карбонільна група, її особливості. Ізомерія, номенклатура альдегідів і кетонів. Фізичні властивості. Хімічні властивості альдегідів і кетонів. Реакції окиснення і відновлення. Поліконденсація метаналю з фенолом. Добування альдегідів і кетонів. Застосування метаналю, етаналю, пропанону.</w:t>
            </w:r>
          </w:p>
          <w:p w:rsidR="00FC462E" w:rsidRPr="00F00177" w:rsidRDefault="00FC462E" w:rsidP="00FC462E">
            <w:pPr>
              <w:pStyle w:val="a6"/>
              <w:spacing w:after="0"/>
              <w:jc w:val="both"/>
              <w:rPr>
                <w:sz w:val="22"/>
                <w:szCs w:val="22"/>
                <w:lang w:val="uk-UA"/>
              </w:rPr>
            </w:pPr>
            <w:r w:rsidRPr="00F00177">
              <w:rPr>
                <w:b/>
                <w:sz w:val="22"/>
                <w:szCs w:val="22"/>
                <w:lang w:val="uk-UA"/>
              </w:rPr>
              <w:t>Карбонові кислоти</w:t>
            </w:r>
            <w:r w:rsidRPr="00F00177">
              <w:rPr>
                <w:sz w:val="22"/>
                <w:szCs w:val="22"/>
                <w:lang w:val="uk-UA"/>
              </w:rPr>
              <w:t xml:space="preserve">. Насичені одноосновні карбонові кислоти, їх склад, хімічна й електронна будова. </w:t>
            </w:r>
            <w:r w:rsidR="002C75C7">
              <w:rPr>
                <w:sz w:val="22"/>
                <w:szCs w:val="22"/>
                <w:lang w:val="uk-UA"/>
              </w:rPr>
              <w:t>К</w:t>
            </w:r>
            <w:r w:rsidRPr="00F00177">
              <w:rPr>
                <w:sz w:val="22"/>
                <w:szCs w:val="22"/>
                <w:lang w:val="uk-UA"/>
              </w:rPr>
              <w:t>арбоксильна група, її особливості. Фізичні властивості карбонових кислот, їхня номенклатура.</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карбонових кислот: електролітична дисоціація, взаємодія з металами, лугами, солями, спиртами. Залежність сили карбонових кислот від складу і будови їхніх молекул. Взаємний вплив карбоксильної і вуглеводневої груп. Багатоманітність карбонових кислот (вищі, ненасичені, двоосновні, ароматичні). Застосування і добування карбонових кислот.</w:t>
            </w:r>
          </w:p>
          <w:p w:rsidR="00FC462E" w:rsidRPr="00F00177" w:rsidRDefault="00FC462E" w:rsidP="00FC462E">
            <w:pPr>
              <w:pStyle w:val="a6"/>
              <w:spacing w:after="0"/>
              <w:jc w:val="both"/>
              <w:rPr>
                <w:sz w:val="22"/>
                <w:szCs w:val="22"/>
                <w:lang w:val="uk-UA"/>
              </w:rPr>
            </w:pPr>
            <w:r w:rsidRPr="00F00177">
              <w:rPr>
                <w:b/>
                <w:sz w:val="22"/>
                <w:szCs w:val="22"/>
                <w:lang w:val="uk-UA"/>
              </w:rPr>
              <w:t>Естери</w:t>
            </w:r>
            <w:r w:rsidRPr="00F00177">
              <w:rPr>
                <w:sz w:val="22"/>
                <w:szCs w:val="22"/>
                <w:lang w:val="uk-UA"/>
              </w:rPr>
              <w:t>. Реакція естерифікації. Склад, хімічна будова естерів. Гідроліз естерів.</w:t>
            </w:r>
          </w:p>
          <w:p w:rsidR="00FC462E" w:rsidRPr="00F00177" w:rsidRDefault="00FC462E" w:rsidP="00FC462E">
            <w:pPr>
              <w:pStyle w:val="a6"/>
              <w:spacing w:after="0"/>
              <w:jc w:val="both"/>
              <w:rPr>
                <w:sz w:val="22"/>
                <w:szCs w:val="22"/>
                <w:lang w:val="uk-UA"/>
              </w:rPr>
            </w:pPr>
            <w:r w:rsidRPr="00F00177">
              <w:rPr>
                <w:sz w:val="22"/>
                <w:szCs w:val="22"/>
                <w:lang w:val="uk-UA"/>
              </w:rPr>
              <w:t>Застосування естерів.</w:t>
            </w:r>
          </w:p>
          <w:p w:rsidR="00FC462E" w:rsidRPr="00F00177" w:rsidRDefault="00FC462E" w:rsidP="00FC462E">
            <w:pPr>
              <w:pStyle w:val="a6"/>
              <w:spacing w:after="0"/>
              <w:jc w:val="both"/>
              <w:rPr>
                <w:sz w:val="22"/>
                <w:szCs w:val="22"/>
                <w:lang w:val="uk-UA"/>
              </w:rPr>
            </w:pPr>
            <w:r w:rsidRPr="00F00177">
              <w:rPr>
                <w:b/>
                <w:sz w:val="22"/>
                <w:szCs w:val="22"/>
                <w:lang w:val="uk-UA"/>
              </w:rPr>
              <w:t>Жири</w:t>
            </w:r>
            <w:r w:rsidRPr="00F00177">
              <w:rPr>
                <w:sz w:val="22"/>
                <w:szCs w:val="22"/>
                <w:lang w:val="uk-UA"/>
              </w:rPr>
              <w:t>, їх склад, хімічна будова. Гідроліз (омилення), гідрування жирів. Переестерифікація жирів. Біодизельне пальне. Біологічна роль жирів.</w:t>
            </w:r>
          </w:p>
          <w:p w:rsidR="00FC462E" w:rsidRPr="00F00177" w:rsidRDefault="00FC462E" w:rsidP="00FC462E">
            <w:pPr>
              <w:pStyle w:val="a6"/>
              <w:spacing w:after="0"/>
              <w:jc w:val="both"/>
              <w:rPr>
                <w:sz w:val="22"/>
                <w:szCs w:val="22"/>
                <w:lang w:val="uk-UA"/>
              </w:rPr>
            </w:pPr>
            <w:r w:rsidRPr="00F00177">
              <w:rPr>
                <w:b/>
                <w:sz w:val="22"/>
                <w:szCs w:val="22"/>
                <w:lang w:val="uk-UA"/>
              </w:rPr>
              <w:t>Вуглеводи</w:t>
            </w:r>
            <w:r w:rsidRPr="00F00177">
              <w:rPr>
                <w:sz w:val="22"/>
                <w:szCs w:val="22"/>
                <w:lang w:val="uk-UA"/>
              </w:rPr>
              <w:t xml:space="preserve">. Класифікація вуглеводів. Глюкоза, її склад, фізичні властивості й поширеність у природі. Будова глюкози як альдегідоспирту. Циклічні форми глюкози. Поняття про оптичну </w:t>
            </w:r>
            <w:r w:rsidRPr="00F00177">
              <w:rPr>
                <w:sz w:val="22"/>
                <w:szCs w:val="22"/>
                <w:lang w:val="uk-UA"/>
              </w:rPr>
              <w:lastRenderedPageBreak/>
              <w:t xml:space="preserve">ізомерію.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глюкози: повне і часткове окиснення, відновлення, взаємодія з гідроксидами металічних елементів, бродіння (спиртове і молочнокисле), етерифікація та естерифікація. Застосування глюкози, її біологічне значення.</w:t>
            </w:r>
          </w:p>
          <w:p w:rsidR="00FC462E" w:rsidRPr="00F00177" w:rsidRDefault="00FC462E" w:rsidP="00FC462E">
            <w:pPr>
              <w:pStyle w:val="a6"/>
              <w:spacing w:after="0"/>
              <w:jc w:val="both"/>
              <w:rPr>
                <w:sz w:val="22"/>
                <w:szCs w:val="22"/>
                <w:lang w:val="uk-UA"/>
              </w:rPr>
            </w:pPr>
            <w:r w:rsidRPr="00F00177">
              <w:rPr>
                <w:sz w:val="22"/>
                <w:szCs w:val="22"/>
                <w:lang w:val="uk-UA"/>
              </w:rPr>
              <w:t xml:space="preserve">Короткі відомості про фруктозу, рибозу та дезоксирибозу. </w:t>
            </w:r>
          </w:p>
          <w:p w:rsidR="00FC462E" w:rsidRPr="00F00177" w:rsidRDefault="00FC462E" w:rsidP="00FC462E">
            <w:pPr>
              <w:pStyle w:val="a6"/>
              <w:spacing w:after="0"/>
              <w:jc w:val="both"/>
              <w:rPr>
                <w:sz w:val="22"/>
                <w:szCs w:val="22"/>
                <w:lang w:val="uk-UA"/>
              </w:rPr>
            </w:pPr>
            <w:r w:rsidRPr="00F00177">
              <w:rPr>
                <w:sz w:val="22"/>
                <w:szCs w:val="22"/>
                <w:lang w:val="uk-UA"/>
              </w:rPr>
              <w:t>Сахароза, її склад, будова. Фізичні властивості. Поширеність у природі. Хімічні властивості: гідроліз, утворення сахаратів. Добування цукру з цукрових буряків (загальна схема).</w:t>
            </w:r>
          </w:p>
          <w:p w:rsidR="00FC462E" w:rsidRPr="00F00177" w:rsidRDefault="00FC462E" w:rsidP="00FC462E">
            <w:pPr>
              <w:pStyle w:val="a6"/>
              <w:spacing w:after="0"/>
              <w:jc w:val="both"/>
              <w:rPr>
                <w:sz w:val="22"/>
                <w:szCs w:val="22"/>
                <w:lang w:val="uk-UA"/>
              </w:rPr>
            </w:pPr>
            <w:r w:rsidRPr="00F00177">
              <w:rPr>
                <w:sz w:val="22"/>
                <w:szCs w:val="22"/>
                <w:lang w:val="uk-UA"/>
              </w:rPr>
              <w:t>Крохмаль, його склад. Будова крохмалю. Фізичні властивості. Хімічні властивості: гідроліз (кислотний, ферментативний), реакція з йодом. Біологічне значення крохмалю.</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Целюлоза, її склад. Будова целюлози. Фізичні властивості. Хімічні властивості: окиснення, гідроліз, естерифікація, термічний розклад. Застосування целюлози та її похідних.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штучні волокна на прикладі ацетатного волокна.</w:t>
            </w:r>
          </w:p>
        </w:tc>
        <w:tc>
          <w:tcPr>
            <w:tcW w:w="5118" w:type="dxa"/>
          </w:tcPr>
          <w:p w:rsidR="00FC462E" w:rsidRPr="00F00177" w:rsidRDefault="00FC462E" w:rsidP="00DD66C2">
            <w:pPr>
              <w:rPr>
                <w:rFonts w:ascii="Times New Roman" w:hAnsi="Times New Roman" w:cs="Times New Roman"/>
                <w:b/>
                <w:i/>
              </w:rPr>
            </w:pPr>
            <w:r w:rsidRPr="00F00177">
              <w:rPr>
                <w:rFonts w:ascii="Times New Roman" w:hAnsi="Times New Roman" w:cs="Times New Roman"/>
                <w:b/>
                <w:i/>
                <w:sz w:val="22"/>
                <w:szCs w:val="22"/>
              </w:rPr>
              <w:lastRenderedPageBreak/>
              <w:t>Розрахункові задачі</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226EAD" w:rsidP="00DD66C2">
            <w:pPr>
              <w:pStyle w:val="a6"/>
              <w:spacing w:after="0"/>
              <w:jc w:val="both"/>
              <w:rPr>
                <w:sz w:val="22"/>
                <w:szCs w:val="22"/>
                <w:lang w:val="uk-UA"/>
              </w:rPr>
            </w:pPr>
            <w:r>
              <w:rPr>
                <w:sz w:val="22"/>
                <w:szCs w:val="22"/>
                <w:lang w:val="uk-UA"/>
              </w:rPr>
              <w:t>1. </w:t>
            </w:r>
            <w:r w:rsidR="00FC462E" w:rsidRPr="00F00177">
              <w:rPr>
                <w:sz w:val="22"/>
                <w:szCs w:val="22"/>
                <w:lang w:val="uk-UA"/>
              </w:rPr>
              <w:t xml:space="preserve">Порівняння властивостей спиртів у гомологічному ряді (розчинність у воді, горіння). </w:t>
            </w:r>
          </w:p>
          <w:p w:rsidR="00FC462E" w:rsidRPr="00F00177" w:rsidRDefault="00FC462E" w:rsidP="00DD66C2">
            <w:pPr>
              <w:pStyle w:val="a6"/>
              <w:spacing w:after="0"/>
              <w:jc w:val="both"/>
              <w:rPr>
                <w:sz w:val="22"/>
                <w:szCs w:val="22"/>
                <w:lang w:val="uk-UA"/>
              </w:rPr>
            </w:pPr>
            <w:r w:rsidRPr="00F00177">
              <w:rPr>
                <w:sz w:val="22"/>
                <w:szCs w:val="22"/>
                <w:lang w:val="uk-UA"/>
              </w:rPr>
              <w:t xml:space="preserve">2. Взаємодія етанолу з натрієм. </w:t>
            </w:r>
          </w:p>
          <w:p w:rsidR="00FC462E" w:rsidRPr="00F00177" w:rsidRDefault="00FC462E" w:rsidP="00DD66C2">
            <w:pPr>
              <w:pStyle w:val="a6"/>
              <w:spacing w:after="0"/>
              <w:jc w:val="both"/>
              <w:rPr>
                <w:sz w:val="22"/>
                <w:szCs w:val="22"/>
                <w:lang w:val="uk-UA"/>
              </w:rPr>
            </w:pPr>
            <w:r w:rsidRPr="00F00177">
              <w:rPr>
                <w:sz w:val="22"/>
                <w:szCs w:val="22"/>
                <w:lang w:val="uk-UA"/>
              </w:rPr>
              <w:t xml:space="preserve">3. Взаємодія етанолу з гідроген бромідом. </w:t>
            </w:r>
          </w:p>
          <w:p w:rsidR="00FC462E" w:rsidRPr="00F00177" w:rsidRDefault="00FC462E" w:rsidP="00DD66C2">
            <w:pPr>
              <w:pStyle w:val="a6"/>
              <w:spacing w:after="0"/>
              <w:jc w:val="both"/>
              <w:rPr>
                <w:sz w:val="22"/>
                <w:szCs w:val="22"/>
                <w:lang w:val="uk-UA"/>
              </w:rPr>
            </w:pPr>
            <w:r w:rsidRPr="00F00177">
              <w:rPr>
                <w:sz w:val="22"/>
                <w:szCs w:val="22"/>
                <w:lang w:val="uk-UA"/>
              </w:rPr>
              <w:t xml:space="preserve">4. Взаємодія гліцеролу з натрієм. </w:t>
            </w:r>
          </w:p>
          <w:p w:rsidR="00FC462E" w:rsidRPr="00F00177" w:rsidRDefault="00226EAD" w:rsidP="00DD66C2">
            <w:pPr>
              <w:pStyle w:val="a6"/>
              <w:spacing w:after="0"/>
              <w:jc w:val="both"/>
              <w:rPr>
                <w:sz w:val="22"/>
                <w:szCs w:val="22"/>
                <w:lang w:val="uk-UA"/>
              </w:rPr>
            </w:pPr>
            <w:r>
              <w:rPr>
                <w:sz w:val="22"/>
                <w:szCs w:val="22"/>
                <w:lang w:val="uk-UA"/>
              </w:rPr>
              <w:t>5. </w:t>
            </w:r>
            <w:r w:rsidR="00FC462E" w:rsidRPr="00F00177">
              <w:rPr>
                <w:sz w:val="22"/>
                <w:szCs w:val="22"/>
                <w:lang w:val="uk-UA"/>
              </w:rPr>
              <w:t xml:space="preserve">Розчинність фенолу у воді за кімнатної температури та при нагрівання. </w:t>
            </w:r>
          </w:p>
          <w:p w:rsidR="00FC462E" w:rsidRPr="00F00177" w:rsidRDefault="00FC462E" w:rsidP="00DD66C2">
            <w:pPr>
              <w:pStyle w:val="a6"/>
              <w:spacing w:after="0"/>
              <w:jc w:val="both"/>
              <w:rPr>
                <w:sz w:val="22"/>
                <w:szCs w:val="22"/>
                <w:lang w:val="uk-UA"/>
              </w:rPr>
            </w:pPr>
            <w:r w:rsidRPr="00F00177">
              <w:rPr>
                <w:sz w:val="22"/>
                <w:szCs w:val="22"/>
                <w:lang w:val="uk-UA"/>
              </w:rPr>
              <w:t xml:space="preserve">6. Добування натрій феноляту. </w:t>
            </w:r>
          </w:p>
          <w:p w:rsidR="00FC462E" w:rsidRPr="00F00177" w:rsidRDefault="00FC462E" w:rsidP="00DD66C2">
            <w:pPr>
              <w:pStyle w:val="a6"/>
              <w:spacing w:after="0"/>
              <w:jc w:val="both"/>
              <w:rPr>
                <w:sz w:val="22"/>
                <w:szCs w:val="22"/>
                <w:lang w:val="uk-UA"/>
              </w:rPr>
            </w:pPr>
            <w:r w:rsidRPr="00F00177">
              <w:rPr>
                <w:sz w:val="22"/>
                <w:szCs w:val="22"/>
                <w:lang w:val="uk-UA"/>
              </w:rPr>
              <w:t xml:space="preserve">7. Витіснення фенолу з натрій феноляту дією вуглекислого газу. </w:t>
            </w:r>
          </w:p>
          <w:p w:rsidR="00FC462E" w:rsidRPr="00F00177" w:rsidRDefault="00FC462E" w:rsidP="00DD66C2">
            <w:pPr>
              <w:pStyle w:val="a6"/>
              <w:spacing w:after="0"/>
              <w:jc w:val="both"/>
              <w:rPr>
                <w:sz w:val="22"/>
                <w:szCs w:val="22"/>
                <w:lang w:val="uk-UA"/>
              </w:rPr>
            </w:pPr>
            <w:r w:rsidRPr="00F00177">
              <w:rPr>
                <w:sz w:val="22"/>
                <w:szCs w:val="22"/>
                <w:lang w:val="uk-UA"/>
              </w:rPr>
              <w:t xml:space="preserve">8. Взаємодія фенолу у водному розчині з ферум(ІІІ) хлоридом.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9. Окиснення метаналю (етаналю) амоніачним </w:t>
            </w:r>
            <w:r w:rsidRPr="00F00177">
              <w:rPr>
                <w:rFonts w:ascii="Times New Roman" w:hAnsi="Times New Roman" w:cs="Times New Roman"/>
                <w:sz w:val="22"/>
                <w:szCs w:val="22"/>
              </w:rPr>
              <w:lastRenderedPageBreak/>
              <w:t xml:space="preserve">розчином аргентум(І) оксиду. </w:t>
            </w:r>
          </w:p>
          <w:p w:rsidR="00FC462E" w:rsidRPr="00F00177" w:rsidRDefault="00226EAD" w:rsidP="00DD66C2">
            <w:pPr>
              <w:pStyle w:val="a6"/>
              <w:spacing w:after="0"/>
              <w:jc w:val="both"/>
              <w:rPr>
                <w:sz w:val="22"/>
                <w:szCs w:val="22"/>
                <w:lang w:val="uk-UA"/>
              </w:rPr>
            </w:pPr>
            <w:r>
              <w:rPr>
                <w:sz w:val="22"/>
                <w:szCs w:val="22"/>
                <w:lang w:val="uk-UA"/>
              </w:rPr>
              <w:t>10. </w:t>
            </w:r>
            <w:r w:rsidR="00FC462E" w:rsidRPr="00F00177">
              <w:rPr>
                <w:sz w:val="22"/>
                <w:szCs w:val="22"/>
                <w:lang w:val="uk-UA"/>
              </w:rPr>
              <w:t xml:space="preserve">Взаємодія метанової кислоти з амоніачним розчином аргентум(І) оксиду. </w:t>
            </w:r>
          </w:p>
          <w:p w:rsidR="00FC462E" w:rsidRPr="00F00177" w:rsidRDefault="00FC462E" w:rsidP="00DD66C2">
            <w:pPr>
              <w:pStyle w:val="a6"/>
              <w:spacing w:after="0"/>
              <w:jc w:val="both"/>
              <w:rPr>
                <w:sz w:val="22"/>
                <w:szCs w:val="22"/>
                <w:lang w:val="uk-UA"/>
              </w:rPr>
            </w:pPr>
            <w:r w:rsidRPr="00F00177">
              <w:rPr>
                <w:sz w:val="22"/>
                <w:szCs w:val="22"/>
                <w:lang w:val="uk-UA"/>
              </w:rPr>
              <w:t xml:space="preserve">11. Добування естеру. </w:t>
            </w:r>
          </w:p>
          <w:p w:rsidR="00FC462E" w:rsidRPr="00F00177" w:rsidRDefault="00FC462E" w:rsidP="00DD66C2">
            <w:pPr>
              <w:pStyle w:val="a6"/>
              <w:spacing w:after="0"/>
              <w:jc w:val="both"/>
              <w:rPr>
                <w:sz w:val="22"/>
                <w:szCs w:val="22"/>
                <w:lang w:val="uk-UA"/>
              </w:rPr>
            </w:pPr>
            <w:r w:rsidRPr="00F00177">
              <w:rPr>
                <w:sz w:val="22"/>
                <w:szCs w:val="22"/>
                <w:lang w:val="uk-UA"/>
              </w:rPr>
              <w:t xml:space="preserve">12. Ознайомлення зі зразками естерів. </w:t>
            </w:r>
          </w:p>
          <w:p w:rsidR="00FC462E" w:rsidRPr="00F00177" w:rsidRDefault="00FC462E" w:rsidP="00DD66C2">
            <w:pPr>
              <w:pStyle w:val="a6"/>
              <w:spacing w:after="0"/>
              <w:jc w:val="both"/>
              <w:rPr>
                <w:sz w:val="22"/>
                <w:szCs w:val="22"/>
                <w:lang w:val="uk-UA"/>
              </w:rPr>
            </w:pPr>
            <w:r w:rsidRPr="00F00177">
              <w:rPr>
                <w:sz w:val="22"/>
                <w:szCs w:val="22"/>
                <w:lang w:val="uk-UA"/>
              </w:rPr>
              <w:t>13. Омилення жирів. Добування мила.</w:t>
            </w:r>
          </w:p>
          <w:p w:rsidR="00FC462E" w:rsidRPr="00F00177" w:rsidRDefault="00226EAD" w:rsidP="00DD66C2">
            <w:pPr>
              <w:pStyle w:val="a6"/>
              <w:spacing w:after="0"/>
              <w:jc w:val="both"/>
              <w:rPr>
                <w:sz w:val="22"/>
                <w:szCs w:val="22"/>
                <w:lang w:val="uk-UA"/>
              </w:rPr>
            </w:pPr>
            <w:r>
              <w:rPr>
                <w:sz w:val="22"/>
                <w:szCs w:val="22"/>
                <w:lang w:val="uk-UA"/>
              </w:rPr>
              <w:t>14. </w:t>
            </w:r>
            <w:r w:rsidR="00FC462E" w:rsidRPr="00F00177">
              <w:rPr>
                <w:sz w:val="22"/>
                <w:szCs w:val="22"/>
                <w:lang w:val="uk-UA"/>
              </w:rPr>
              <w:t>Доведення ненасиченого характеру рідких жирів (віртуально).</w:t>
            </w:r>
          </w:p>
          <w:p w:rsidR="00FC462E" w:rsidRPr="00F00177" w:rsidRDefault="00FC462E" w:rsidP="00DD66C2">
            <w:pPr>
              <w:pStyle w:val="a6"/>
              <w:spacing w:after="0"/>
              <w:jc w:val="both"/>
              <w:rPr>
                <w:sz w:val="22"/>
                <w:szCs w:val="22"/>
                <w:lang w:val="uk-UA"/>
              </w:rPr>
            </w:pPr>
            <w:r w:rsidRPr="00F00177">
              <w:rPr>
                <w:sz w:val="22"/>
                <w:szCs w:val="22"/>
                <w:lang w:val="uk-UA"/>
              </w:rPr>
              <w:t xml:space="preserve">15. Взаємодія глюкози з амоніачним розчином аргентум(І) оксиду. </w:t>
            </w:r>
          </w:p>
          <w:p w:rsidR="00FC462E" w:rsidRPr="00F00177" w:rsidRDefault="00FC462E" w:rsidP="00DD66C2">
            <w:pPr>
              <w:pStyle w:val="a6"/>
              <w:spacing w:after="0"/>
              <w:jc w:val="both"/>
              <w:rPr>
                <w:sz w:val="22"/>
                <w:szCs w:val="22"/>
                <w:lang w:val="uk-UA"/>
              </w:rPr>
            </w:pPr>
            <w:r w:rsidRPr="00F00177">
              <w:rPr>
                <w:sz w:val="22"/>
                <w:szCs w:val="22"/>
                <w:lang w:val="uk-UA"/>
              </w:rPr>
              <w:t xml:space="preserve">16. Гідроліз сахарози.  </w:t>
            </w:r>
          </w:p>
          <w:p w:rsidR="00FC462E" w:rsidRPr="00F00177" w:rsidRDefault="00FC462E" w:rsidP="00DD66C2">
            <w:pPr>
              <w:pStyle w:val="a6"/>
              <w:spacing w:after="0"/>
              <w:jc w:val="both"/>
              <w:rPr>
                <w:sz w:val="22"/>
                <w:szCs w:val="22"/>
                <w:lang w:val="uk-UA"/>
              </w:rPr>
            </w:pPr>
            <w:r w:rsidRPr="00F00177">
              <w:rPr>
                <w:sz w:val="22"/>
                <w:szCs w:val="22"/>
                <w:lang w:val="uk-UA"/>
              </w:rPr>
              <w:t xml:space="preserve">17. Взаємодія сахарози з гідроксидами металічних елементів. </w:t>
            </w:r>
          </w:p>
          <w:p w:rsidR="00FC462E" w:rsidRPr="00F00177" w:rsidRDefault="00FC462E" w:rsidP="00DD66C2">
            <w:pPr>
              <w:pStyle w:val="a6"/>
              <w:spacing w:after="0"/>
              <w:jc w:val="both"/>
              <w:rPr>
                <w:sz w:val="22"/>
                <w:szCs w:val="22"/>
                <w:lang w:val="uk-UA"/>
              </w:rPr>
            </w:pPr>
            <w:r w:rsidRPr="00F00177">
              <w:rPr>
                <w:sz w:val="22"/>
                <w:szCs w:val="22"/>
                <w:lang w:val="uk-UA"/>
              </w:rPr>
              <w:t>18. Гідроліз крохмалю (целюлози).</w:t>
            </w:r>
          </w:p>
          <w:p w:rsidR="00FC462E" w:rsidRPr="00F00177" w:rsidRDefault="00FC462E" w:rsidP="00DD66C2">
            <w:pPr>
              <w:pStyle w:val="a6"/>
              <w:spacing w:after="0"/>
              <w:jc w:val="both"/>
              <w:rPr>
                <w:rStyle w:val="2Tahoma1"/>
                <w:rFonts w:ascii="Times New Roman" w:eastAsia="Arial Unicode MS" w:hAnsi="Times New Roman"/>
                <w:bCs/>
                <w:iCs/>
                <w:sz w:val="22"/>
                <w:szCs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Style w:val="2Tahoma1"/>
                <w:rFonts w:ascii="Times New Roman" w:eastAsia="Arial Unicode MS" w:hAnsi="Times New Roman" w:cs="Times New Roman"/>
                <w:bCs/>
                <w:iCs/>
                <w:sz w:val="22"/>
              </w:rPr>
              <w:t>Лабораторні досліди</w:t>
            </w:r>
          </w:p>
          <w:p w:rsidR="00FC462E" w:rsidRPr="00F00177" w:rsidRDefault="00226EAD" w:rsidP="00DD66C2">
            <w:pPr>
              <w:pStyle w:val="a6"/>
              <w:spacing w:after="0"/>
              <w:jc w:val="both"/>
              <w:rPr>
                <w:sz w:val="22"/>
                <w:szCs w:val="22"/>
                <w:lang w:val="uk-UA"/>
              </w:rPr>
            </w:pPr>
            <w:r>
              <w:rPr>
                <w:sz w:val="22"/>
                <w:szCs w:val="22"/>
                <w:lang w:val="uk-UA"/>
              </w:rPr>
              <w:t>1. </w:t>
            </w:r>
            <w:r w:rsidR="00FC462E" w:rsidRPr="00F00177">
              <w:rPr>
                <w:sz w:val="22"/>
                <w:szCs w:val="22"/>
                <w:lang w:val="uk-UA"/>
              </w:rPr>
              <w:t xml:space="preserve">Окиснення метаналю (етаналю) купрум(ІІ) гідроксидом. </w:t>
            </w:r>
          </w:p>
          <w:p w:rsidR="00FC462E" w:rsidRPr="00F00177" w:rsidRDefault="00FC462E" w:rsidP="00DD66C2">
            <w:pPr>
              <w:pStyle w:val="a6"/>
              <w:spacing w:after="0"/>
              <w:jc w:val="both"/>
              <w:rPr>
                <w:sz w:val="22"/>
                <w:szCs w:val="22"/>
                <w:lang w:val="uk-UA"/>
              </w:rPr>
            </w:pPr>
            <w:r w:rsidRPr="00F00177">
              <w:rPr>
                <w:sz w:val="22"/>
                <w:szCs w:val="22"/>
                <w:lang w:val="uk-UA"/>
              </w:rPr>
              <w:t xml:space="preserve">2. Окиснення спирту до альдегіду. </w:t>
            </w:r>
          </w:p>
          <w:p w:rsidR="00FC462E" w:rsidRPr="00F00177" w:rsidRDefault="00FC462E" w:rsidP="00DD66C2">
            <w:pPr>
              <w:pStyle w:val="a6"/>
              <w:spacing w:after="0"/>
              <w:jc w:val="both"/>
              <w:rPr>
                <w:sz w:val="22"/>
                <w:szCs w:val="22"/>
                <w:lang w:val="uk-UA"/>
              </w:rPr>
            </w:pPr>
            <w:r w:rsidRPr="00F00177">
              <w:rPr>
                <w:sz w:val="22"/>
                <w:szCs w:val="22"/>
                <w:lang w:val="uk-UA"/>
              </w:rPr>
              <w:t xml:space="preserve">3. Відношення олеїнової кислоти до бромної води та розчину калій </w:t>
            </w:r>
            <w:r w:rsidR="00163739" w:rsidRPr="00F00177">
              <w:rPr>
                <w:sz w:val="22"/>
                <w:szCs w:val="22"/>
                <w:lang w:val="uk-UA"/>
              </w:rPr>
              <w:t>пер</w:t>
            </w:r>
            <w:r w:rsidRPr="00F00177">
              <w:rPr>
                <w:sz w:val="22"/>
                <w:szCs w:val="22"/>
                <w:lang w:val="uk-UA"/>
              </w:rPr>
              <w:t xml:space="preserve">манганату (віртуально). </w:t>
            </w:r>
          </w:p>
          <w:p w:rsidR="00FC462E" w:rsidRPr="00F00177" w:rsidRDefault="00226EAD" w:rsidP="00DD66C2">
            <w:pPr>
              <w:pStyle w:val="a6"/>
              <w:spacing w:after="0"/>
              <w:jc w:val="both"/>
              <w:rPr>
                <w:sz w:val="22"/>
                <w:szCs w:val="22"/>
                <w:lang w:val="uk-UA"/>
              </w:rPr>
            </w:pPr>
            <w:r>
              <w:rPr>
                <w:sz w:val="22"/>
                <w:szCs w:val="22"/>
                <w:lang w:val="uk-UA"/>
              </w:rPr>
              <w:t>4. </w:t>
            </w:r>
            <w:r w:rsidR="00FC462E" w:rsidRPr="00F00177">
              <w:rPr>
                <w:sz w:val="22"/>
                <w:szCs w:val="22"/>
                <w:lang w:val="uk-UA"/>
              </w:rPr>
              <w:t xml:space="preserve">Розчинність жирів у воді та органічних розчинниках. </w:t>
            </w:r>
          </w:p>
          <w:p w:rsidR="00FC462E" w:rsidRPr="00F00177" w:rsidRDefault="00FC462E" w:rsidP="00DD66C2">
            <w:pPr>
              <w:pStyle w:val="a6"/>
              <w:spacing w:after="0"/>
              <w:jc w:val="both"/>
              <w:rPr>
                <w:strike/>
                <w:color w:val="FF0000"/>
                <w:sz w:val="22"/>
                <w:szCs w:val="22"/>
                <w:lang w:val="uk-UA"/>
              </w:rPr>
            </w:pPr>
            <w:r w:rsidRPr="00F00177">
              <w:rPr>
                <w:sz w:val="22"/>
                <w:szCs w:val="22"/>
                <w:lang w:val="uk-UA"/>
              </w:rPr>
              <w:t>5. Окиснення глюкози купрум(ІІ) гідроксидом.</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pStyle w:val="a6"/>
              <w:spacing w:after="0"/>
              <w:jc w:val="both"/>
              <w:rPr>
                <w:sz w:val="22"/>
                <w:szCs w:val="22"/>
                <w:lang w:val="uk-UA"/>
              </w:rPr>
            </w:pPr>
            <w:r w:rsidRPr="00F00177">
              <w:rPr>
                <w:sz w:val="22"/>
                <w:szCs w:val="22"/>
                <w:lang w:val="uk-UA"/>
              </w:rPr>
              <w:t xml:space="preserve">1. Розв’язування експериментальних задач. </w:t>
            </w:r>
          </w:p>
          <w:p w:rsidR="00FC462E" w:rsidRPr="00F00177" w:rsidRDefault="00FC462E" w:rsidP="00DD66C2">
            <w:pPr>
              <w:pStyle w:val="a6"/>
              <w:spacing w:after="0"/>
              <w:jc w:val="both"/>
              <w:rPr>
                <w:sz w:val="22"/>
                <w:szCs w:val="22"/>
                <w:lang w:val="uk-UA"/>
              </w:rPr>
            </w:pPr>
            <w:r w:rsidRPr="00F00177">
              <w:rPr>
                <w:sz w:val="22"/>
                <w:szCs w:val="22"/>
                <w:lang w:val="uk-UA"/>
              </w:rPr>
              <w:t xml:space="preserve">2. Синтез етилетаноату.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 w:val="0"/>
                <w:bCs/>
                <w:i w:val="0"/>
                <w:iCs/>
                <w:sz w:val="22"/>
              </w:rPr>
              <w:t>3</w:t>
            </w:r>
            <w:r w:rsidRPr="00F00177">
              <w:rPr>
                <w:rStyle w:val="2Tahoma1"/>
                <w:rFonts w:ascii="Times New Roman" w:eastAsia="Arial Unicode MS" w:hAnsi="Times New Roman" w:cs="Times New Roman"/>
                <w:b w:val="0"/>
                <w:bCs/>
                <w:iCs/>
                <w:sz w:val="22"/>
              </w:rPr>
              <w:t xml:space="preserve">. </w:t>
            </w:r>
            <w:r w:rsidRPr="00F00177">
              <w:rPr>
                <w:rFonts w:eastAsia="Times New Roman" w:cs="Times New Roman"/>
                <w:lang w:eastAsia="ru-RU"/>
              </w:rPr>
              <w:t>Розв’язування експериментальних задач</w:t>
            </w:r>
            <w:r w:rsidRPr="00F00177">
              <w:rPr>
                <w:rStyle w:val="2Tahoma1"/>
                <w:rFonts w:ascii="Times New Roman" w:eastAsia="Arial Unicode MS" w:hAnsi="Times New Roman" w:cs="Times New Roman"/>
                <w:b w:val="0"/>
                <w:bCs/>
                <w:iCs/>
                <w:sz w:val="22"/>
              </w:rPr>
              <w:t>.</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1.Хімія запаху</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2.Створення колекцій (з описом-рефератом до них):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а) жири природні та синтетичні,</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б) мило та мийні засоби,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в) вуглеводи.</w:t>
            </w:r>
          </w:p>
          <w:p w:rsidR="00FC462E" w:rsidRPr="00F00177" w:rsidRDefault="00FC462E" w:rsidP="00DD66C2">
            <w:pPr>
              <w:pStyle w:val="22"/>
              <w:spacing w:after="0" w:line="240" w:lineRule="auto"/>
              <w:ind w:firstLine="0"/>
              <w:jc w:val="both"/>
              <w:rPr>
                <w:rStyle w:val="2Tahoma1"/>
                <w:rFonts w:ascii="Times New Roman" w:eastAsia="Arial Unicode MS" w:hAnsi="Times New Roman" w:cs="Times New Roman"/>
                <w:b w:val="0"/>
                <w:i w:val="0"/>
                <w:sz w:val="22"/>
              </w:rPr>
            </w:pPr>
            <w:r w:rsidRPr="00F00177">
              <w:rPr>
                <w:rStyle w:val="2Tahoma1"/>
                <w:rFonts w:ascii="Times New Roman" w:eastAsia="Arial Unicode MS" w:hAnsi="Times New Roman" w:cs="Times New Roman"/>
                <w:b w:val="0"/>
                <w:i w:val="0"/>
                <w:sz w:val="22"/>
              </w:rPr>
              <w:lastRenderedPageBreak/>
              <w:t>3. Е</w:t>
            </w:r>
            <w:r w:rsidRPr="00F00177">
              <w:rPr>
                <w:rFonts w:eastAsia="Arial Unicode MS" w:cs="Times New Roman"/>
                <w:bCs/>
                <w:iCs/>
                <w:color w:val="000000"/>
                <w:lang w:eastAsia="uk-UA"/>
              </w:rPr>
              <w:t>кологічна безпечність застосування і одержання фенолу.</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Fonts w:eastAsia="Times New Roman" w:cs="Times New Roman"/>
                <w:lang w:eastAsia="ru-RU"/>
              </w:rPr>
            </w:pPr>
            <w:r w:rsidRPr="00F00177">
              <w:rPr>
                <w:rStyle w:val="2Tahoma1"/>
                <w:rFonts w:ascii="Times New Roman" w:eastAsia="Arial Unicode MS" w:hAnsi="Times New Roman" w:cs="Times New Roman"/>
                <w:b w:val="0"/>
                <w:i w:val="0"/>
                <w:sz w:val="22"/>
              </w:rPr>
              <w:t>4.</w:t>
            </w:r>
            <w:r w:rsidRPr="00F00177">
              <w:rPr>
                <w:rFonts w:eastAsia="Times New Roman" w:cs="Times New Roman"/>
                <w:bCs/>
                <w:lang w:eastAsia="ru-RU"/>
              </w:rPr>
              <w:t xml:space="preserve"> Вуглеводи у харчових продуктах: виявлення і біологічне значення</w:t>
            </w:r>
            <w:r w:rsidRPr="00F00177">
              <w:rPr>
                <w:rFonts w:eastAsia="Times New Roman" w:cs="Times New Roman"/>
                <w:lang w:eastAsia="ru-RU"/>
              </w:rPr>
              <w:t>.</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Fonts w:eastAsia="Times New Roman" w:cs="Times New Roman"/>
                <w:lang w:eastAsia="ru-RU"/>
              </w:rPr>
            </w:pPr>
            <w:r w:rsidRPr="00F00177">
              <w:rPr>
                <w:rFonts w:eastAsia="Times New Roman" w:cs="Times New Roman"/>
                <w:lang w:eastAsia="ru-RU"/>
              </w:rPr>
              <w:t xml:space="preserve">5. Збалансоване </w:t>
            </w:r>
            <w:r w:rsidR="00163739" w:rsidRPr="00F00177">
              <w:rPr>
                <w:rFonts w:eastAsia="Times New Roman" w:cs="Times New Roman"/>
                <w:lang w:eastAsia="ru-RU"/>
              </w:rPr>
              <w:t xml:space="preserve"> </w:t>
            </w:r>
            <w:r w:rsidRPr="00F00177">
              <w:rPr>
                <w:rFonts w:eastAsia="Times New Roman" w:cs="Times New Roman"/>
                <w:lang w:eastAsia="ru-RU"/>
              </w:rPr>
              <w:t xml:space="preserve"> харч</w:t>
            </w:r>
            <w:r w:rsidR="00163739" w:rsidRPr="00F00177">
              <w:rPr>
                <w:rFonts w:eastAsia="Times New Roman" w:cs="Times New Roman"/>
                <w:lang w:eastAsia="ru-RU"/>
              </w:rPr>
              <w:t>ування</w:t>
            </w:r>
            <w:r w:rsidRPr="00F00177">
              <w:rPr>
                <w:rFonts w:eastAsia="Times New Roman" w:cs="Times New Roman"/>
                <w:lang w:eastAsia="ru-RU"/>
              </w:rPr>
              <w:t>.</w:t>
            </w:r>
          </w:p>
          <w:p w:rsidR="00FC462E" w:rsidRPr="00F00177" w:rsidRDefault="00FC462E" w:rsidP="00DD66C2">
            <w:pPr>
              <w:pStyle w:val="22"/>
              <w:framePr w:hSpace="180" w:wrap="around" w:vAnchor="text" w:hAnchor="text" w:y="1"/>
              <w:shd w:val="clear" w:color="auto" w:fill="auto"/>
              <w:spacing w:after="0" w:line="240" w:lineRule="auto"/>
              <w:ind w:firstLine="0"/>
              <w:suppressOverlap/>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6. Натуральні рослинного походження волокна: їхні властивості, дія на організм людини, застосування.</w:t>
            </w:r>
          </w:p>
        </w:tc>
      </w:tr>
      <w:tr w:rsidR="00FC462E" w:rsidRPr="00F00177" w:rsidTr="00DD66C2">
        <w:tc>
          <w:tcPr>
            <w:tcW w:w="15354" w:type="dxa"/>
            <w:gridSpan w:val="3"/>
          </w:tcPr>
          <w:p w:rsidR="00FC462E" w:rsidRPr="004C14B2" w:rsidRDefault="00FC462E" w:rsidP="004C14B2">
            <w:pPr>
              <w:pStyle w:val="1"/>
              <w:spacing w:before="0" w:after="0"/>
              <w:jc w:val="center"/>
              <w:rPr>
                <w:rFonts w:ascii="Times New Roman" w:eastAsia="Times New Roman" w:hAnsi="Times New Roman" w:cs="Times New Roman"/>
                <w:kern w:val="0"/>
                <w:sz w:val="22"/>
                <w:szCs w:val="22"/>
                <w:lang w:val="uk-UA"/>
              </w:rPr>
            </w:pPr>
            <w:r w:rsidRPr="00F00177">
              <w:rPr>
                <w:rFonts w:ascii="Times New Roman" w:eastAsia="Arial Unicode MS" w:hAnsi="Times New Roman" w:cs="Times New Roman"/>
                <w:bCs w:val="0"/>
                <w:iCs/>
                <w:color w:val="000000"/>
                <w:kern w:val="0"/>
                <w:sz w:val="22"/>
                <w:szCs w:val="22"/>
                <w:lang w:val="uk-UA" w:eastAsia="uk-UA"/>
              </w:rPr>
              <w:lastRenderedPageBreak/>
              <w:t>Тема 6.</w:t>
            </w:r>
            <w:r w:rsidRPr="00F00177">
              <w:rPr>
                <w:rFonts w:ascii="Times New Roman" w:eastAsia="Arial Unicode MS" w:hAnsi="Times New Roman" w:cs="Times New Roman"/>
                <w:b w:val="0"/>
                <w:bCs w:val="0"/>
                <w:iCs/>
                <w:color w:val="000000"/>
                <w:kern w:val="0"/>
                <w:sz w:val="22"/>
                <w:szCs w:val="22"/>
                <w:lang w:val="uk-UA" w:eastAsia="uk-UA"/>
              </w:rPr>
              <w:t xml:space="preserve"> </w:t>
            </w:r>
            <w:r w:rsidRPr="004C14B2">
              <w:rPr>
                <w:rFonts w:ascii="Times New Roman" w:eastAsia="Times New Roman" w:hAnsi="Times New Roman" w:cs="Times New Roman"/>
                <w:kern w:val="0"/>
                <w:sz w:val="22"/>
                <w:szCs w:val="22"/>
                <w:lang w:val="uk-UA"/>
              </w:rPr>
              <w:t>Нітрогеновмісні органічні сполуки.</w:t>
            </w:r>
          </w:p>
        </w:tc>
      </w:tr>
      <w:tr w:rsidR="00FC462E" w:rsidRPr="00F00177" w:rsidTr="00DD66C2">
        <w:trPr>
          <w:trHeight w:val="3299"/>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називає </w:t>
            </w:r>
            <w:r w:rsidRPr="00F00177">
              <w:rPr>
                <w:rFonts w:ascii="Times New Roman" w:hAnsi="Times New Roman" w:cs="Times New Roman"/>
                <w:sz w:val="22"/>
                <w:szCs w:val="22"/>
              </w:rPr>
              <w:t>нітрогеновмісні органічні сполуки за систематичною номенклатурою;</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 xml:space="preserve">нітросполук, амінів, амінокислот, білків;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структурні й електронні формули сполук;  утворення нітроген-карбонових зв’язків; суть структурної ізомерії сполук; електронну суть взаємного впливу атомів у молекулі аніліну; утворення біполярного йону амінокислот; амфотерність амінокислот; зміст понять: </w:t>
            </w:r>
            <w:r w:rsidR="008F1CD4">
              <w:rPr>
                <w:rFonts w:ascii="Times New Roman" w:hAnsi="Times New Roman" w:cs="Times New Roman"/>
                <w:sz w:val="22"/>
                <w:szCs w:val="22"/>
              </w:rPr>
              <w:t>функціональна (</w:t>
            </w:r>
            <w:r w:rsidRPr="00F00177">
              <w:rPr>
                <w:rFonts w:ascii="Times New Roman" w:hAnsi="Times New Roman" w:cs="Times New Roman"/>
                <w:sz w:val="22"/>
                <w:szCs w:val="22"/>
              </w:rPr>
              <w:t>характеристична</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аміногрупа, пептидна група, поліпептид, нуклеозид, нуклеотид.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нітросполуки; первинні, вторинні і третинні аміни; аміни жирного ряду й ароматичні; амінокислоти і карбонові кислоти;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w:t>
            </w:r>
            <w:r w:rsidRPr="00F00177">
              <w:rPr>
                <w:rFonts w:ascii="Times New Roman" w:hAnsi="Times New Roman" w:cs="Times New Roman"/>
                <w:sz w:val="22"/>
                <w:szCs w:val="22"/>
              </w:rPr>
              <w:t>молекулярні, структурні та електронні формули амінів, амінокислот; рівняння реакцій, які характеризують хімічні властивості та способи добування амінів та амінокислот;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класифікує </w:t>
            </w:r>
            <w:r w:rsidRPr="00F00177">
              <w:rPr>
                <w:rFonts w:ascii="Times New Roman" w:hAnsi="Times New Roman" w:cs="Times New Roman"/>
                <w:sz w:val="22"/>
                <w:szCs w:val="22"/>
              </w:rPr>
              <w:t>нітрогеновмісні</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 xml:space="preserve">органічні сполуки за </w:t>
            </w:r>
            <w:r w:rsidR="008F1CD4">
              <w:rPr>
                <w:rFonts w:ascii="Times New Roman" w:hAnsi="Times New Roman" w:cs="Times New Roman"/>
                <w:sz w:val="22"/>
                <w:szCs w:val="22"/>
              </w:rPr>
              <w:t>функціональними (</w:t>
            </w:r>
            <w:r w:rsidRPr="00F00177">
              <w:rPr>
                <w:rFonts w:ascii="Times New Roman" w:hAnsi="Times New Roman" w:cs="Times New Roman"/>
                <w:sz w:val="22"/>
                <w:szCs w:val="22"/>
              </w:rPr>
              <w:t>характеристичними</w:t>
            </w:r>
            <w:r w:rsidR="008F1CD4">
              <w:rPr>
                <w:rFonts w:ascii="Times New Roman" w:hAnsi="Times New Roman" w:cs="Times New Roman"/>
                <w:sz w:val="22"/>
                <w:szCs w:val="22"/>
              </w:rPr>
              <w:t>)</w:t>
            </w:r>
            <w:r w:rsidRPr="00F00177">
              <w:rPr>
                <w:rFonts w:ascii="Times New Roman" w:hAnsi="Times New Roman" w:cs="Times New Roman"/>
                <w:sz w:val="22"/>
                <w:szCs w:val="22"/>
              </w:rPr>
              <w:t xml:space="preserve"> групами; аміни за кількістю замісників;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рівні організації білків; будову подвійної спіралі ДНК; біологічну роль амінокислот, білків, нуклеїнових кислот;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синтетичні й біотехнологічні методи добування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причинно-наслідкові зв’язки між складом, будовою, властивостями  нітрогеновмісних органічних сполук;</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складає і використовує </w:t>
            </w:r>
            <w:r w:rsidRPr="00F00177">
              <w:rPr>
                <w:rFonts w:ascii="Times New Roman" w:hAnsi="Times New Roman" w:cs="Times New Roman"/>
                <w:sz w:val="22"/>
                <w:szCs w:val="22"/>
              </w:rPr>
              <w:t>прилади для виконання дослідів;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lastRenderedPageBreak/>
              <w:t>виявляє</w:t>
            </w:r>
            <w:r w:rsidRPr="00F00177">
              <w:rPr>
                <w:rFonts w:ascii="Times New Roman" w:hAnsi="Times New Roman" w:cs="Times New Roman"/>
                <w:sz w:val="22"/>
                <w:szCs w:val="22"/>
              </w:rPr>
              <w:t xml:space="preserve"> дослідним шляхом білки;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органічними речовинами.</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обґрунтовує </w:t>
            </w:r>
            <w:r w:rsidRPr="00F00177">
              <w:rPr>
                <w:rFonts w:ascii="Times New Roman" w:hAnsi="Times New Roman" w:cs="Times New Roman"/>
                <w:sz w:val="22"/>
                <w:szCs w:val="22"/>
              </w:rPr>
              <w:t>застосування нітрогеновмісних органічних сполук їхніми властивостями;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робить висновки </w:t>
            </w:r>
            <w:r w:rsidRPr="00F00177">
              <w:rPr>
                <w:rFonts w:ascii="Times New Roman" w:hAnsi="Times New Roman" w:cs="Times New Roman"/>
                <w:sz w:val="22"/>
                <w:szCs w:val="22"/>
              </w:rPr>
              <w:t>про властивості, виходячи з  будови молекул речовин; про будову речовин, виходячи з їхніх властивостей;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досягнення біотехнології;</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вплив вивчених нітрогеновмісних органічних сполук на організм людини; значення  органічного синтезу.</w:t>
            </w:r>
          </w:p>
        </w:tc>
        <w:tc>
          <w:tcPr>
            <w:tcW w:w="5118" w:type="dxa"/>
            <w:vMerge w:val="restart"/>
          </w:tcPr>
          <w:p w:rsidR="00FC462E" w:rsidRPr="00F00177" w:rsidRDefault="00FC462E" w:rsidP="00FC462E">
            <w:pPr>
              <w:rPr>
                <w:rFonts w:ascii="Times New Roman" w:hAnsi="Times New Roman" w:cs="Times New Roman"/>
                <w:b/>
              </w:rPr>
            </w:pPr>
            <w:r w:rsidRPr="00F00177">
              <w:rPr>
                <w:rFonts w:ascii="Times New Roman" w:hAnsi="Times New Roman" w:cs="Times New Roman"/>
                <w:sz w:val="22"/>
                <w:szCs w:val="22"/>
              </w:rPr>
              <w:lastRenderedPageBreak/>
              <w:t>Класифікація нітрогеновмісних органічних сполук.</w:t>
            </w:r>
          </w:p>
          <w:p w:rsidR="00FC462E" w:rsidRPr="00F00177" w:rsidRDefault="00FC462E" w:rsidP="00FC462E">
            <w:pPr>
              <w:rPr>
                <w:rFonts w:ascii="Times New Roman" w:hAnsi="Times New Roman" w:cs="Times New Roman"/>
                <w:b/>
              </w:rPr>
            </w:pPr>
            <w:r w:rsidRPr="00F00177">
              <w:rPr>
                <w:rFonts w:ascii="Times New Roman" w:hAnsi="Times New Roman" w:cs="Times New Roman"/>
                <w:b/>
                <w:sz w:val="22"/>
                <w:szCs w:val="22"/>
              </w:rPr>
              <w:t>Нітросполуки</w:t>
            </w:r>
            <w:r w:rsidRPr="00F00177">
              <w:rPr>
                <w:rFonts w:ascii="Times New Roman" w:hAnsi="Times New Roman" w:cs="Times New Roman"/>
                <w:sz w:val="22"/>
                <w:szCs w:val="22"/>
              </w:rPr>
              <w:t>, їх склад. Найважливіші представники нітросполук, їх застосування.</w:t>
            </w:r>
          </w:p>
          <w:p w:rsidR="00FC462E" w:rsidRPr="00F00177" w:rsidRDefault="00FC462E" w:rsidP="00FC462E">
            <w:pPr>
              <w:pStyle w:val="a6"/>
              <w:spacing w:after="0"/>
              <w:jc w:val="both"/>
              <w:rPr>
                <w:sz w:val="22"/>
                <w:szCs w:val="22"/>
                <w:lang w:val="uk-UA"/>
              </w:rPr>
            </w:pPr>
            <w:r w:rsidRPr="00F00177">
              <w:rPr>
                <w:b/>
                <w:sz w:val="22"/>
                <w:szCs w:val="22"/>
                <w:lang w:val="uk-UA"/>
              </w:rPr>
              <w:t>Аміни</w:t>
            </w:r>
            <w:r w:rsidRPr="00F00177">
              <w:rPr>
                <w:sz w:val="22"/>
                <w:szCs w:val="22"/>
                <w:lang w:val="uk-UA"/>
              </w:rPr>
              <w:t xml:space="preserve">, їх склад, хімічна, електронна будова, класифікація, номенклатура. Аміни як органічні основи. Взаємодія амінів з водою і кислотами. </w:t>
            </w:r>
          </w:p>
          <w:p w:rsidR="00FC462E" w:rsidRPr="00F00177" w:rsidRDefault="00FC462E" w:rsidP="00FC462E">
            <w:pPr>
              <w:pStyle w:val="a6"/>
              <w:spacing w:after="0"/>
              <w:jc w:val="both"/>
              <w:rPr>
                <w:sz w:val="22"/>
                <w:szCs w:val="22"/>
                <w:lang w:val="uk-UA"/>
              </w:rPr>
            </w:pPr>
            <w:r w:rsidRPr="00F00177">
              <w:rPr>
                <w:sz w:val="22"/>
                <w:szCs w:val="22"/>
                <w:lang w:val="uk-UA"/>
              </w:rPr>
              <w:t xml:space="preserve">Ароматичні аміни. Анілін, його склад, електронна будова молекули, фізичні властивості. </w:t>
            </w:r>
          </w:p>
          <w:p w:rsidR="00FC462E" w:rsidRPr="00F00177" w:rsidRDefault="00FC462E" w:rsidP="00FC462E">
            <w:pPr>
              <w:pStyle w:val="a6"/>
              <w:spacing w:after="0"/>
              <w:jc w:val="both"/>
              <w:rPr>
                <w:sz w:val="22"/>
                <w:szCs w:val="22"/>
                <w:lang w:val="uk-UA"/>
              </w:rPr>
            </w:pPr>
            <w:r w:rsidRPr="00F00177">
              <w:rPr>
                <w:sz w:val="22"/>
                <w:szCs w:val="22"/>
                <w:lang w:val="uk-UA"/>
              </w:rPr>
              <w:t>Хімічні властивості аніліну: взаємодія з мінеральними кислотами, бромною водою, реакція сульфування, окиснення.</w:t>
            </w:r>
          </w:p>
          <w:p w:rsidR="00FC462E" w:rsidRPr="00F00177" w:rsidRDefault="00FC462E" w:rsidP="00FC462E">
            <w:pPr>
              <w:pStyle w:val="a6"/>
              <w:spacing w:after="0"/>
              <w:jc w:val="both"/>
              <w:rPr>
                <w:sz w:val="22"/>
                <w:szCs w:val="22"/>
                <w:lang w:val="uk-UA"/>
              </w:rPr>
            </w:pPr>
            <w:r w:rsidRPr="00F00177">
              <w:rPr>
                <w:sz w:val="22"/>
                <w:szCs w:val="22"/>
                <w:lang w:val="uk-UA"/>
              </w:rPr>
              <w:t xml:space="preserve">Взаємний вплив атомів у молекулі аніліну. Добування амінів. Реакція М.Зініна. Значення аніліну в органічному синтезі. </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w:t>
            </w:r>
            <w:r w:rsidR="00E06118">
              <w:rPr>
                <w:sz w:val="22"/>
                <w:szCs w:val="22"/>
                <w:lang w:val="uk-UA"/>
              </w:rPr>
              <w:t>анілінові барвники</w:t>
            </w:r>
            <w:r w:rsidRPr="00F00177">
              <w:rPr>
                <w:sz w:val="22"/>
                <w:szCs w:val="22"/>
                <w:lang w:val="uk-UA"/>
              </w:rPr>
              <w:t>.</w:t>
            </w:r>
          </w:p>
          <w:p w:rsidR="00FC462E" w:rsidRPr="00F00177" w:rsidRDefault="00FC462E" w:rsidP="00FC462E">
            <w:pPr>
              <w:pStyle w:val="a6"/>
              <w:spacing w:after="0"/>
              <w:jc w:val="both"/>
              <w:rPr>
                <w:sz w:val="22"/>
                <w:szCs w:val="22"/>
                <w:lang w:val="uk-UA"/>
              </w:rPr>
            </w:pPr>
            <w:r w:rsidRPr="00F00177">
              <w:rPr>
                <w:b/>
                <w:sz w:val="22"/>
                <w:szCs w:val="22"/>
                <w:lang w:val="uk-UA"/>
              </w:rPr>
              <w:t>Амінокислоти</w:t>
            </w:r>
            <w:r w:rsidRPr="00F00177">
              <w:rPr>
                <w:sz w:val="22"/>
                <w:szCs w:val="22"/>
                <w:lang w:val="uk-UA"/>
              </w:rPr>
              <w:t xml:space="preserve">. Склад, будова молекул. Ізомерія амінокислот, номенклатура. Особливості хімічних властивостей амінокислот, зумовлені поєднанням аміно- і карбоксильної груп. Біполярний йон. Пептиди. Пептидний зв»язок. Пептидна група. Добування </w:t>
            </w:r>
            <w:r w:rsidRPr="00F00177">
              <w:rPr>
                <w:sz w:val="22"/>
                <w:szCs w:val="22"/>
                <w:lang w:val="uk-UA"/>
              </w:rPr>
              <w:sym w:font="Symbol" w:char="F061"/>
            </w:r>
            <w:r w:rsidRPr="00F00177">
              <w:rPr>
                <w:sz w:val="22"/>
                <w:szCs w:val="22"/>
                <w:lang w:val="uk-UA"/>
              </w:rPr>
              <w:t>-амінокислот, їх біологічне значення.</w:t>
            </w:r>
          </w:p>
          <w:p w:rsidR="00FC462E" w:rsidRPr="00F00177" w:rsidRDefault="00FC462E" w:rsidP="00FC462E">
            <w:pPr>
              <w:pStyle w:val="a6"/>
              <w:spacing w:after="0"/>
              <w:jc w:val="both"/>
              <w:rPr>
                <w:sz w:val="22"/>
                <w:szCs w:val="22"/>
                <w:lang w:val="uk-UA"/>
              </w:rPr>
            </w:pPr>
            <w:r w:rsidRPr="00F00177">
              <w:rPr>
                <w:b/>
                <w:sz w:val="22"/>
                <w:szCs w:val="22"/>
                <w:lang w:val="uk-UA"/>
              </w:rPr>
              <w:t>Білки.</w:t>
            </w:r>
            <w:r w:rsidRPr="00F00177">
              <w:rPr>
                <w:sz w:val="22"/>
                <w:szCs w:val="22"/>
                <w:lang w:val="uk-UA"/>
              </w:rPr>
              <w:t xml:space="preserve"> Білки як високомолекулярні сполуки. Рівні структурної організації білків. Властивості білків: гідроліз, денатурація, кольорові реакції.</w:t>
            </w:r>
          </w:p>
          <w:p w:rsidR="00FC462E" w:rsidRPr="00F00177" w:rsidRDefault="00FC462E" w:rsidP="004C14B2">
            <w:pPr>
              <w:pStyle w:val="a3"/>
              <w:spacing w:line="240" w:lineRule="auto"/>
              <w:ind w:firstLine="0"/>
              <w:rPr>
                <w:sz w:val="22"/>
                <w:szCs w:val="22"/>
              </w:rPr>
            </w:pPr>
            <w:r w:rsidRPr="00F00177">
              <w:rPr>
                <w:sz w:val="22"/>
                <w:szCs w:val="22"/>
              </w:rPr>
              <w:t>Успіхи у вивченні та синтезі білків. Поняття про біотехнологію.</w:t>
            </w:r>
          </w:p>
          <w:p w:rsidR="00FC462E" w:rsidRPr="00F00177" w:rsidRDefault="00FC462E" w:rsidP="00FC462E">
            <w:pPr>
              <w:rPr>
                <w:rFonts w:ascii="Times New Roman" w:hAnsi="Times New Roman" w:cs="Times New Roman"/>
                <w:bCs/>
              </w:rPr>
            </w:pPr>
            <w:r w:rsidRPr="00F00177">
              <w:rPr>
                <w:rFonts w:ascii="Times New Roman" w:hAnsi="Times New Roman" w:cs="Times New Roman"/>
                <w:b/>
                <w:bCs/>
                <w:sz w:val="22"/>
                <w:szCs w:val="22"/>
              </w:rPr>
              <w:t>Нуклеїнові кислоти.</w:t>
            </w:r>
            <w:r w:rsidRPr="00F00177">
              <w:rPr>
                <w:rFonts w:ascii="Times New Roman" w:hAnsi="Times New Roman" w:cs="Times New Roman"/>
                <w:sz w:val="22"/>
                <w:szCs w:val="22"/>
              </w:rPr>
              <w:t xml:space="preserve"> Склад нуклеїнових кислот. Будова подвійної спіралі ДНК. Роль нуклеїнових кислот у життєдіяльності організмів.</w:t>
            </w:r>
          </w:p>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Демонстрації</w:t>
            </w:r>
          </w:p>
          <w:p w:rsidR="00FC462E" w:rsidRPr="00F00177" w:rsidRDefault="00FC462E" w:rsidP="00226EAD">
            <w:pPr>
              <w:pStyle w:val="a3"/>
              <w:spacing w:line="240" w:lineRule="auto"/>
              <w:ind w:hanging="30"/>
              <w:rPr>
                <w:sz w:val="22"/>
                <w:szCs w:val="22"/>
              </w:rPr>
            </w:pPr>
            <w:r w:rsidRPr="00F00177">
              <w:rPr>
                <w:sz w:val="22"/>
                <w:szCs w:val="22"/>
              </w:rPr>
              <w:t xml:space="preserve">1. Досліди з метанаміном (або з іншим летким аміном): горіння, лужні властивості розчину, утворення солей. </w:t>
            </w:r>
          </w:p>
          <w:p w:rsidR="00FC462E" w:rsidRPr="00F00177" w:rsidRDefault="00FC462E" w:rsidP="00226EAD">
            <w:pPr>
              <w:pStyle w:val="a3"/>
              <w:spacing w:line="240" w:lineRule="auto"/>
              <w:ind w:firstLine="0"/>
              <w:rPr>
                <w:sz w:val="22"/>
                <w:szCs w:val="22"/>
              </w:rPr>
            </w:pPr>
            <w:r w:rsidRPr="00F00177">
              <w:rPr>
                <w:sz w:val="22"/>
                <w:szCs w:val="22"/>
              </w:rPr>
              <w:t xml:space="preserve">2.Взаємодія аніліну з кислотами. </w:t>
            </w:r>
            <w:r w:rsidRPr="00F00177">
              <w:rPr>
                <w:sz w:val="22"/>
                <w:szCs w:val="22"/>
              </w:rPr>
              <w:br/>
              <w:t xml:space="preserve">3. Взаємодія аніліну з бромною водою. </w:t>
            </w:r>
          </w:p>
          <w:p w:rsidR="00FC462E" w:rsidRPr="00F00177" w:rsidRDefault="00FC462E" w:rsidP="00226EAD">
            <w:pPr>
              <w:pStyle w:val="a3"/>
              <w:spacing w:line="240" w:lineRule="auto"/>
              <w:ind w:firstLine="0"/>
              <w:rPr>
                <w:sz w:val="22"/>
                <w:szCs w:val="22"/>
              </w:rPr>
            </w:pPr>
            <w:r w:rsidRPr="00F00177">
              <w:rPr>
                <w:sz w:val="22"/>
                <w:szCs w:val="22"/>
              </w:rPr>
              <w:t>4. Колекція природних і синтетичних барвників.</w:t>
            </w:r>
          </w:p>
          <w:p w:rsidR="00FC462E" w:rsidRPr="00F00177" w:rsidRDefault="00226EAD" w:rsidP="00226EAD">
            <w:pPr>
              <w:pStyle w:val="a3"/>
              <w:spacing w:line="240" w:lineRule="auto"/>
              <w:ind w:firstLine="0"/>
              <w:rPr>
                <w:sz w:val="22"/>
                <w:szCs w:val="22"/>
              </w:rPr>
            </w:pPr>
            <w:r>
              <w:rPr>
                <w:sz w:val="22"/>
                <w:szCs w:val="22"/>
              </w:rPr>
              <w:t>5. </w:t>
            </w:r>
            <w:r w:rsidR="00FC462E" w:rsidRPr="00F00177">
              <w:rPr>
                <w:sz w:val="22"/>
                <w:szCs w:val="22"/>
              </w:rPr>
              <w:t>Окиснення аніліну.  Добування барвника анілінового чорного.</w:t>
            </w:r>
          </w:p>
          <w:p w:rsidR="00FC462E" w:rsidRPr="00F00177" w:rsidRDefault="00FC462E" w:rsidP="00226EAD">
            <w:pPr>
              <w:pStyle w:val="a3"/>
              <w:spacing w:line="240" w:lineRule="auto"/>
              <w:ind w:hanging="30"/>
              <w:rPr>
                <w:sz w:val="22"/>
                <w:szCs w:val="22"/>
              </w:rPr>
            </w:pPr>
            <w:r w:rsidRPr="00F00177">
              <w:rPr>
                <w:sz w:val="22"/>
                <w:szCs w:val="22"/>
              </w:rPr>
              <w:t xml:space="preserve">6. Доведення наявності характеристичних груп у молекулах амінокислот. </w:t>
            </w:r>
          </w:p>
          <w:p w:rsidR="00FC462E" w:rsidRPr="00F00177" w:rsidRDefault="00FC462E" w:rsidP="00FC462E">
            <w:pPr>
              <w:pStyle w:val="a6"/>
              <w:spacing w:after="0"/>
              <w:jc w:val="both"/>
              <w:rPr>
                <w:sz w:val="22"/>
                <w:szCs w:val="22"/>
                <w:lang w:val="uk-UA"/>
              </w:rPr>
            </w:pPr>
            <w:r w:rsidRPr="00F00177">
              <w:rPr>
                <w:rStyle w:val="2Tahoma1"/>
                <w:rFonts w:ascii="Times New Roman" w:hAnsi="Times New Roman"/>
                <w:b w:val="0"/>
                <w:bCs/>
                <w:i w:val="0"/>
                <w:iCs/>
                <w:sz w:val="22"/>
                <w:szCs w:val="22"/>
              </w:rPr>
              <w:t>7. Каталітичні властивості білків.</w:t>
            </w:r>
          </w:p>
        </w:tc>
      </w:tr>
      <w:tr w:rsidR="00FC462E" w:rsidRPr="00F00177" w:rsidTr="00DD66C2">
        <w:trPr>
          <w:trHeight w:val="1022"/>
        </w:trPr>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 w:val="0"/>
                <w:iCs/>
                <w:sz w:val="22"/>
              </w:rPr>
              <w:t>Лабораторні досліди</w:t>
            </w:r>
          </w:p>
          <w:p w:rsidR="00FC462E" w:rsidRPr="00F00177" w:rsidRDefault="00FC462E" w:rsidP="00FC462E">
            <w:pPr>
              <w:pStyle w:val="a6"/>
              <w:spacing w:after="0"/>
              <w:jc w:val="both"/>
              <w:rPr>
                <w:sz w:val="22"/>
                <w:szCs w:val="22"/>
                <w:lang w:val="uk-UA"/>
              </w:rPr>
            </w:pPr>
            <w:r w:rsidRPr="00F00177">
              <w:rPr>
                <w:sz w:val="22"/>
                <w:szCs w:val="22"/>
                <w:lang w:val="uk-UA"/>
              </w:rPr>
              <w:t>1. Розчинення й денатурація білків.</w:t>
            </w:r>
          </w:p>
          <w:p w:rsidR="00FC462E" w:rsidRPr="00F00177" w:rsidRDefault="00FC462E" w:rsidP="00FC462E">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Fonts w:eastAsia="Times New Roman" w:cs="Times New Roman"/>
                <w:lang w:eastAsia="ru-RU"/>
              </w:rPr>
              <w:t>2.  Кольорові реакції білків.</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FC462E">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1.Історія синтезу анілінових барвників.</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2. Як розшифрували структуру ДНК.</w:t>
            </w:r>
          </w:p>
          <w:p w:rsidR="00FC462E" w:rsidRPr="00F00177" w:rsidRDefault="00FC462E" w:rsidP="00226EAD">
            <w:pPr>
              <w:pStyle w:val="a3"/>
              <w:spacing w:line="240" w:lineRule="auto"/>
              <w:ind w:firstLine="0"/>
              <w:rPr>
                <w:rStyle w:val="2Tahoma1"/>
                <w:rFonts w:ascii="Times New Roman" w:eastAsia="Arial Unicode MS" w:hAnsi="Times New Roman"/>
                <w:b w:val="0"/>
                <w:bCs/>
                <w:i w:val="0"/>
                <w:iCs/>
                <w:sz w:val="22"/>
                <w:szCs w:val="22"/>
              </w:rPr>
            </w:pPr>
            <w:r w:rsidRPr="00F00177">
              <w:rPr>
                <w:rStyle w:val="2Tahoma1"/>
                <w:rFonts w:ascii="Times New Roman" w:eastAsia="Arial Unicode MS" w:hAnsi="Times New Roman"/>
                <w:b w:val="0"/>
                <w:bCs/>
                <w:i w:val="0"/>
                <w:iCs/>
                <w:sz w:val="22"/>
                <w:szCs w:val="22"/>
              </w:rPr>
              <w:t>3.</w:t>
            </w:r>
            <w:r w:rsidRPr="00F00177">
              <w:rPr>
                <w:sz w:val="22"/>
                <w:szCs w:val="22"/>
              </w:rPr>
              <w:t xml:space="preserve"> Дія йонізуючого випромінювання на органічні сполуки.</w:t>
            </w:r>
          </w:p>
        </w:tc>
      </w:tr>
      <w:tr w:rsidR="00FC462E" w:rsidRPr="00F00177" w:rsidTr="004C14B2">
        <w:trPr>
          <w:trHeight w:val="323"/>
        </w:trPr>
        <w:tc>
          <w:tcPr>
            <w:tcW w:w="15354" w:type="dxa"/>
            <w:gridSpan w:val="3"/>
          </w:tcPr>
          <w:p w:rsidR="00FC462E" w:rsidRPr="004C14B2" w:rsidRDefault="00FC462E" w:rsidP="004C14B2">
            <w:pPr>
              <w:jc w:val="center"/>
              <w:rPr>
                <w:rStyle w:val="2Tahoma2"/>
                <w:rFonts w:ascii="Times New Roman" w:hAnsi="Times New Roman" w:cs="Times New Roman"/>
                <w:sz w:val="24"/>
              </w:rPr>
            </w:pPr>
            <w:r w:rsidRPr="00F00177">
              <w:rPr>
                <w:rFonts w:ascii="Times New Roman" w:hAnsi="Times New Roman" w:cs="Times New Roman"/>
                <w:b/>
                <w:sz w:val="22"/>
                <w:szCs w:val="22"/>
              </w:rPr>
              <w:lastRenderedPageBreak/>
              <w:t>Тема 7. Синтетичні високомолекулярні речовини та полімерні матеріали на їх основі</w:t>
            </w:r>
          </w:p>
        </w:tc>
      </w:tr>
      <w:tr w:rsidR="00FC462E" w:rsidRPr="00F00177" w:rsidTr="00DD66C2">
        <w:trPr>
          <w:trHeight w:val="1113"/>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полімерних сполук,</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найважливіших пластмас і полімерних матеріалів на їхній основі. </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 xml:space="preserve">  синтетичні органічні речовини: пластмаси, каучуки, волокна;</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складає</w:t>
            </w:r>
            <w:r w:rsidRPr="00F00177">
              <w:rPr>
                <w:rFonts w:ascii="Times New Roman" w:hAnsi="Times New Roman" w:cs="Times New Roman"/>
                <w:sz w:val="22"/>
                <w:szCs w:val="22"/>
              </w:rPr>
              <w:t xml:space="preserve"> молекулярні і структурні формули мономерів і полімерів; рівняння реакцій, які характеризують способи добування полімерів;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методи синтезу полімерів; властивості термопластичних, термореактивних полімерів, синтетичних каучуків, синтетичних волокон;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природні, штучні й синтетичні полімерні матеріали;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установлює  </w:t>
            </w:r>
            <w:r w:rsidRPr="00F00177">
              <w:rPr>
                <w:rFonts w:ascii="Times New Roman" w:hAnsi="Times New Roman" w:cs="Times New Roman"/>
                <w:sz w:val="22"/>
                <w:szCs w:val="22"/>
              </w:rPr>
              <w:t xml:space="preserve">причинно-наслідкові зв’язки між складом, будовою, властивостями та застосуванням полімерів; </w:t>
            </w:r>
            <w:r w:rsidRPr="00F00177">
              <w:rPr>
                <w:rFonts w:ascii="Times New Roman" w:hAnsi="Times New Roman" w:cs="Times New Roman"/>
                <w:b/>
                <w:sz w:val="22"/>
                <w:szCs w:val="22"/>
              </w:rPr>
              <w:t xml:space="preserve">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експлуатації виробів із </w:t>
            </w:r>
            <w:r w:rsidRPr="00F00177">
              <w:rPr>
                <w:rFonts w:ascii="Times New Roman" w:hAnsi="Times New Roman" w:cs="Times New Roman"/>
                <w:sz w:val="22"/>
                <w:szCs w:val="22"/>
              </w:rPr>
              <w:lastRenderedPageBreak/>
              <w:t>синтетичних матеріалів.</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Style w:val="FontStyle13"/>
                <w:rFonts w:ascii="Times New Roman" w:hAnsi="Times New Roman" w:cs="Times New Roman"/>
                <w:i/>
                <w:sz w:val="22"/>
                <w:szCs w:val="22"/>
              </w:rPr>
              <w:t xml:space="preserve">робить висновки </w:t>
            </w:r>
            <w:r w:rsidRPr="00F00177">
              <w:rPr>
                <w:rFonts w:ascii="Times New Roman" w:hAnsi="Times New Roman" w:cs="Times New Roman"/>
                <w:bCs/>
                <w:sz w:val="22"/>
                <w:szCs w:val="22"/>
              </w:rPr>
              <w:t xml:space="preserve">про залежність властивостей </w:t>
            </w:r>
            <w:r w:rsidRPr="00F00177">
              <w:rPr>
                <w:rFonts w:ascii="Times New Roman" w:hAnsi="Times New Roman" w:cs="Times New Roman"/>
                <w:sz w:val="22"/>
                <w:szCs w:val="22"/>
              </w:rPr>
              <w:t>полімерів від їх складу та будови;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висловлює судження </w:t>
            </w:r>
            <w:r w:rsidRPr="00F00177">
              <w:rPr>
                <w:rFonts w:ascii="Times New Roman" w:hAnsi="Times New Roman" w:cs="Times New Roman"/>
                <w:sz w:val="22"/>
                <w:szCs w:val="22"/>
              </w:rPr>
              <w:t>про значення полімерів у суспільному господарстві і побуті;</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 xml:space="preserve">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оцінює </w:t>
            </w:r>
            <w:r w:rsidRPr="00F00177">
              <w:rPr>
                <w:rFonts w:ascii="Times New Roman" w:hAnsi="Times New Roman" w:cs="Times New Roman"/>
                <w:sz w:val="22"/>
                <w:szCs w:val="22"/>
              </w:rPr>
              <w:t>вплив пластмас на довкілля.</w:t>
            </w: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p w:rsidR="00FC462E" w:rsidRPr="00F00177" w:rsidRDefault="00FC462E" w:rsidP="00DD66C2">
            <w:pPr>
              <w:rPr>
                <w:rFonts w:ascii="Times New Roman" w:hAnsi="Times New Roman" w:cs="Times New Roman"/>
              </w:rPr>
            </w:pPr>
          </w:p>
        </w:tc>
        <w:tc>
          <w:tcPr>
            <w:tcW w:w="5118" w:type="dxa"/>
            <w:vMerge w:val="restart"/>
          </w:tcPr>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lastRenderedPageBreak/>
              <w:t xml:space="preserve">Особливості високомолекулярних сполук, їхня відмінність від низькомолекулярних сполук.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Класифікація полімерів. Хімічна будова полімерів. Лінійна, просторова та розгалужена будова полімерів. Залежність властивостей полімерів від їхньої будови. Термопластичні й термореактивні полімери.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Методи синтезу високомолекулярних речовин: полімеризація, поліконденсація. Поліетилен, поліпропілен, полівінілхлорид, полістирен, поліакрилова кислота та її похідні, фенолоформальдегідні смоли. Склад, властивості, застосування. </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Синтетичні каучуки, їхні властивості та застосування. Гума.</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Синтетичні волокна. Поліестерні та поліамідні волокна, їх склад, властивості, застосування.</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композиційні полімерні матеріали.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Поняття про клеї, герметики, лакофарбові матеріали.</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lastRenderedPageBreak/>
              <w:t xml:space="preserve">Поняття про </w:t>
            </w:r>
            <w:r w:rsidR="004C14B2" w:rsidRPr="00F00177">
              <w:rPr>
                <w:rFonts w:ascii="Times New Roman" w:hAnsi="Times New Roman" w:cs="Times New Roman"/>
                <w:sz w:val="22"/>
                <w:szCs w:val="22"/>
              </w:rPr>
              <w:t>маркування</w:t>
            </w:r>
            <w:r w:rsidRPr="00F00177">
              <w:rPr>
                <w:rFonts w:ascii="Times New Roman" w:hAnsi="Times New Roman" w:cs="Times New Roman"/>
                <w:sz w:val="22"/>
                <w:szCs w:val="22"/>
              </w:rPr>
              <w:t xml:space="preserve"> пластмас.</w:t>
            </w: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Style w:val="2Tahoma1"/>
                <w:rFonts w:ascii="Times New Roman" w:eastAsia="Arial Unicode MS" w:hAnsi="Times New Roman" w:cs="Times New Roman"/>
                <w:sz w:val="22"/>
              </w:rPr>
              <w:lastRenderedPageBreak/>
              <w:t>Демонстрації</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1.Зразки пластмас, синтетичних волокон, каучуків, клеїв, герметиків, лакофарбових матеріалів.  </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837"/>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1.Дослідження властивостей термопластичних  полімерів.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2. Порівняння властивостей каучуку і гуми. </w:t>
            </w:r>
          </w:p>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Fonts w:eastAsia="Times New Roman" w:cs="Times New Roman"/>
                <w:lang w:eastAsia="ru-RU"/>
              </w:rPr>
              <w:t>3. Відношення синтетичних волокон до розчинів кислот і лугів.</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095"/>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lang w:eastAsia="ru-RU"/>
              </w:rPr>
            </w:pPr>
            <w:r w:rsidRPr="00F00177">
              <w:rPr>
                <w:rStyle w:val="2Tahoma1"/>
                <w:rFonts w:ascii="Times New Roman" w:eastAsia="Arial Unicode MS" w:hAnsi="Times New Roman" w:cs="Times New Roman"/>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Розпізнавання деяких пластмас і волокон. </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tc>
      </w:tr>
      <w:tr w:rsidR="00FC462E" w:rsidRPr="00F00177" w:rsidTr="00DD66C2">
        <w:trPr>
          <w:trHeight w:val="1020"/>
        </w:trPr>
        <w:tc>
          <w:tcPr>
            <w:tcW w:w="5118" w:type="dxa"/>
            <w:vMerge/>
          </w:tcPr>
          <w:p w:rsidR="00FC462E" w:rsidRPr="00F00177" w:rsidRDefault="00FC462E" w:rsidP="00DD66C2">
            <w:pPr>
              <w:rPr>
                <w:rFonts w:ascii="Times New Roman" w:hAnsi="Times New Roman" w:cs="Times New Roman"/>
                <w:b/>
                <w:bCs/>
              </w:rPr>
            </w:pPr>
          </w:p>
        </w:tc>
        <w:tc>
          <w:tcPr>
            <w:tcW w:w="5118" w:type="dxa"/>
            <w:vMerge/>
          </w:tcPr>
          <w:p w:rsidR="00FC462E" w:rsidRPr="00F00177" w:rsidRDefault="00FC462E" w:rsidP="00FC462E">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pStyle w:val="1"/>
              <w:spacing w:before="0" w:after="0"/>
              <w:jc w:val="both"/>
              <w:rPr>
                <w:rFonts w:ascii="Times New Roman" w:eastAsia="Times New Roman" w:hAnsi="Times New Roman" w:cs="Times New Roman"/>
                <w:b w:val="0"/>
                <w:bCs w:val="0"/>
                <w:kern w:val="0"/>
                <w:sz w:val="22"/>
                <w:szCs w:val="22"/>
                <w:lang w:val="uk-UA" w:eastAsia="uk-UA"/>
              </w:rPr>
            </w:pPr>
            <w:r w:rsidRPr="00F00177">
              <w:rPr>
                <w:rFonts w:ascii="Times New Roman" w:eastAsia="Times New Roman" w:hAnsi="Times New Roman" w:cs="Times New Roman"/>
                <w:b w:val="0"/>
                <w:bCs w:val="0"/>
                <w:kern w:val="0"/>
                <w:sz w:val="22"/>
                <w:szCs w:val="22"/>
                <w:lang w:val="uk-UA" w:eastAsia="uk-UA"/>
              </w:rPr>
              <w:t>1.Рециклінг як цивілізований спосіб утилізації твердих побутових відходів.</w:t>
            </w:r>
          </w:p>
          <w:p w:rsidR="00FC462E" w:rsidRPr="00F00177" w:rsidRDefault="00FC462E" w:rsidP="00DD66C2">
            <w:pPr>
              <w:pStyle w:val="22"/>
              <w:spacing w:after="0" w:line="240" w:lineRule="auto"/>
              <w:jc w:val="both"/>
              <w:rPr>
                <w:rStyle w:val="2Tahoma1"/>
                <w:rFonts w:ascii="Times New Roman" w:eastAsia="Arial Unicode MS" w:hAnsi="Times New Roman" w:cs="Times New Roman"/>
                <w:sz w:val="22"/>
              </w:rPr>
            </w:pPr>
          </w:p>
        </w:tc>
      </w:tr>
      <w:tr w:rsidR="00FC462E" w:rsidRPr="00F00177" w:rsidTr="00DD66C2">
        <w:tc>
          <w:tcPr>
            <w:tcW w:w="15354" w:type="dxa"/>
            <w:gridSpan w:val="3"/>
          </w:tcPr>
          <w:p w:rsidR="00FC462E" w:rsidRPr="00F00177" w:rsidRDefault="00FC462E" w:rsidP="00FC462E">
            <w:pPr>
              <w:rPr>
                <w:rFonts w:ascii="Times New Roman" w:hAnsi="Times New Roman" w:cs="Times New Roman"/>
                <w:b/>
              </w:rPr>
            </w:pPr>
            <w:r w:rsidRPr="00F00177">
              <w:rPr>
                <w:rFonts w:ascii="Times New Roman" w:hAnsi="Times New Roman" w:cs="Times New Roman"/>
                <w:b/>
                <w:bCs/>
                <w:iCs/>
                <w:sz w:val="22"/>
                <w:szCs w:val="22"/>
              </w:rPr>
              <w:lastRenderedPageBreak/>
              <w:t xml:space="preserve">Тема 7. </w:t>
            </w:r>
            <w:r w:rsidRPr="00F00177">
              <w:rPr>
                <w:rFonts w:ascii="Times New Roman" w:hAnsi="Times New Roman" w:cs="Times New Roman"/>
                <w:b/>
                <w:sz w:val="22"/>
                <w:szCs w:val="22"/>
              </w:rPr>
              <w:t>Органічна хімія в сучасному суспільстві</w:t>
            </w:r>
          </w:p>
          <w:p w:rsidR="00FC462E" w:rsidRPr="00F00177" w:rsidRDefault="00FC462E" w:rsidP="00FC462E">
            <w:pPr>
              <w:pStyle w:val="22"/>
              <w:shd w:val="clear" w:color="auto" w:fill="auto"/>
              <w:spacing w:after="0" w:line="240" w:lineRule="auto"/>
              <w:ind w:firstLine="0"/>
              <w:jc w:val="both"/>
              <w:rPr>
                <w:rFonts w:eastAsia="Arial Unicode MS" w:cs="Times New Roman"/>
                <w:b/>
                <w:bCs/>
                <w:iCs/>
                <w:color w:val="000000"/>
                <w:lang w:eastAsia="uk-UA"/>
              </w:rPr>
            </w:pPr>
          </w:p>
        </w:tc>
      </w:tr>
      <w:tr w:rsidR="00FC462E" w:rsidRPr="00F00177" w:rsidTr="00DD66C2">
        <w:trPr>
          <w:trHeight w:val="1285"/>
        </w:trPr>
        <w:tc>
          <w:tcPr>
            <w:tcW w:w="5118" w:type="dxa"/>
            <w:vMerge w:val="restart"/>
          </w:tcPr>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 xml:space="preserve">наводить приклади </w:t>
            </w:r>
            <w:r w:rsidRPr="00F00177">
              <w:rPr>
                <w:rFonts w:ascii="Times New Roman" w:hAnsi="Times New Roman" w:cs="Times New Roman"/>
                <w:sz w:val="22"/>
                <w:szCs w:val="22"/>
              </w:rPr>
              <w:t>органічних сполук, що використовуються в різних галузях</w:t>
            </w:r>
            <w:r w:rsidR="00D522DA">
              <w:rPr>
                <w:rFonts w:ascii="Times New Roman" w:hAnsi="Times New Roman" w:cs="Times New Roman"/>
                <w:sz w:val="22"/>
                <w:szCs w:val="22"/>
              </w:rPr>
              <w:t xml:space="preserve"> суспільного господарства, побуті</w:t>
            </w:r>
            <w:r w:rsidR="00F040C2">
              <w:rPr>
                <w:rFonts w:ascii="Times New Roman" w:hAnsi="Times New Roman" w:cs="Times New Roman"/>
                <w:sz w:val="22"/>
                <w:szCs w:val="22"/>
              </w:rPr>
              <w:t>, харчуванні</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i/>
                <w:sz w:val="22"/>
                <w:szCs w:val="22"/>
              </w:rPr>
              <w:t xml:space="preserve">розрізняє </w:t>
            </w:r>
            <w:r w:rsidRPr="00F00177">
              <w:rPr>
                <w:rFonts w:ascii="Times New Roman" w:hAnsi="Times New Roman" w:cs="Times New Roman"/>
                <w:sz w:val="22"/>
                <w:szCs w:val="22"/>
              </w:rPr>
              <w:t>природні й синтетичні органічні речовини;</w:t>
            </w:r>
          </w:p>
          <w:p w:rsidR="00FC462E" w:rsidRPr="00F00177" w:rsidRDefault="00FC462E" w:rsidP="00DD66C2">
            <w:pPr>
              <w:rPr>
                <w:rFonts w:ascii="Times New Roman" w:hAnsi="Times New Roman" w:cs="Times New Roman"/>
                <w:i/>
              </w:rPr>
            </w:pPr>
            <w:r w:rsidRPr="00F00177">
              <w:rPr>
                <w:rFonts w:ascii="Times New Roman" w:hAnsi="Times New Roman" w:cs="Times New Roman"/>
                <w:i/>
                <w:sz w:val="22"/>
                <w:szCs w:val="22"/>
              </w:rPr>
              <w:t xml:space="preserve">ілюструє </w:t>
            </w:r>
            <w:r w:rsidRPr="00F00177">
              <w:rPr>
                <w:rFonts w:ascii="Times New Roman" w:hAnsi="Times New Roman" w:cs="Times New Roman"/>
                <w:sz w:val="22"/>
                <w:szCs w:val="22"/>
              </w:rPr>
              <w:t>генетичні зв’язки між органічними речовинами рівняннями хімічних реакцій;</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встановлює  </w:t>
            </w:r>
            <w:r w:rsidRPr="00F00177">
              <w:rPr>
                <w:rFonts w:ascii="Times New Roman" w:hAnsi="Times New Roman" w:cs="Times New Roman"/>
                <w:sz w:val="22"/>
                <w:szCs w:val="22"/>
              </w:rPr>
              <w:t>генетичні зв’язки між органічними речовинами; ієрархію рівнів структурної організації органічних речовин;</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пояснює </w:t>
            </w:r>
            <w:r w:rsidRPr="00F00177">
              <w:rPr>
                <w:rFonts w:ascii="Times New Roman" w:hAnsi="Times New Roman" w:cs="Times New Roman"/>
                <w:sz w:val="22"/>
                <w:szCs w:val="22"/>
              </w:rPr>
              <w:t xml:space="preserve">причини багатоманітності органічних речовин;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аналізує </w:t>
            </w:r>
            <w:r w:rsidRPr="00F00177">
              <w:rPr>
                <w:rFonts w:ascii="Times New Roman" w:hAnsi="Times New Roman" w:cs="Times New Roman"/>
                <w:sz w:val="22"/>
                <w:szCs w:val="22"/>
              </w:rPr>
              <w:t>основний хімічний склад харчових продуктів;</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характеризує </w:t>
            </w:r>
            <w:r w:rsidRPr="00F00177">
              <w:rPr>
                <w:rFonts w:ascii="Times New Roman" w:hAnsi="Times New Roman" w:cs="Times New Roman"/>
                <w:sz w:val="22"/>
                <w:szCs w:val="22"/>
              </w:rPr>
              <w:t xml:space="preserve">значення рівнів організації органічних речовин у природі;  </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 xml:space="preserve">порівнює  </w:t>
            </w:r>
            <w:r w:rsidRPr="00F00177">
              <w:rPr>
                <w:rFonts w:ascii="Times New Roman" w:hAnsi="Times New Roman" w:cs="Times New Roman"/>
                <w:sz w:val="22"/>
                <w:szCs w:val="22"/>
              </w:rPr>
              <w:t>природні, штучні й синтетичні   матеріали;</w:t>
            </w:r>
          </w:p>
          <w:p w:rsidR="00FC462E" w:rsidRPr="00F00177" w:rsidRDefault="00FC462E" w:rsidP="00DD66C2">
            <w:pPr>
              <w:rPr>
                <w:rFonts w:ascii="Times New Roman" w:hAnsi="Times New Roman" w:cs="Times New Roman"/>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безпечного поводження з </w:t>
            </w:r>
            <w:r w:rsidRPr="00F00177">
              <w:rPr>
                <w:rFonts w:ascii="Times New Roman" w:hAnsi="Times New Roman" w:cs="Times New Roman"/>
                <w:sz w:val="22"/>
                <w:szCs w:val="22"/>
              </w:rPr>
              <w:lastRenderedPageBreak/>
              <w:t>засобами захисту рослин та іншими продуктами синтетичної органічної хімії.</w:t>
            </w:r>
          </w:p>
          <w:p w:rsidR="00FC462E" w:rsidRPr="00F00177" w:rsidRDefault="00FC462E"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FC462E" w:rsidRPr="00F00177" w:rsidRDefault="00FC462E" w:rsidP="00DD66C2">
            <w:pPr>
              <w:pStyle w:val="Style2"/>
              <w:widowControl/>
              <w:spacing w:line="240" w:lineRule="auto"/>
              <w:jc w:val="both"/>
              <w:rPr>
                <w:rFonts w:ascii="Times New Roman" w:hAnsi="Times New Roman"/>
                <w:lang w:val="uk-UA"/>
              </w:rPr>
            </w:pPr>
            <w:r w:rsidRPr="00F00177">
              <w:rPr>
                <w:rStyle w:val="FontStyle13"/>
                <w:rFonts w:ascii="Times New Roman" w:hAnsi="Times New Roman" w:cs="Times New Roman"/>
                <w:i/>
                <w:sz w:val="22"/>
                <w:szCs w:val="22"/>
                <w:lang w:val="uk-UA" w:eastAsia="uk-UA"/>
              </w:rPr>
              <w:t xml:space="preserve">робить висновки </w:t>
            </w:r>
            <w:r w:rsidRPr="00F00177">
              <w:rPr>
                <w:rFonts w:ascii="Times New Roman" w:hAnsi="Times New Roman"/>
                <w:bCs/>
                <w:sz w:val="22"/>
                <w:szCs w:val="22"/>
                <w:lang w:val="uk-UA"/>
              </w:rPr>
              <w:t xml:space="preserve">про залежність властивостей </w:t>
            </w:r>
            <w:r w:rsidR="00D522DA">
              <w:rPr>
                <w:rFonts w:ascii="Times New Roman" w:hAnsi="Times New Roman"/>
                <w:sz w:val="22"/>
                <w:szCs w:val="22"/>
                <w:lang w:val="uk-UA"/>
              </w:rPr>
              <w:t xml:space="preserve"> </w:t>
            </w:r>
            <w:r w:rsidRPr="00F00177">
              <w:rPr>
                <w:rFonts w:ascii="Times New Roman" w:hAnsi="Times New Roman"/>
                <w:sz w:val="22"/>
                <w:szCs w:val="22"/>
                <w:lang w:val="uk-UA"/>
              </w:rPr>
              <w:t xml:space="preserve"> органічних сполук від їх складу та будови;</w:t>
            </w:r>
          </w:p>
          <w:p w:rsidR="00F040C2" w:rsidRDefault="00FC462E" w:rsidP="00F040C2">
            <w:pPr>
              <w:pStyle w:val="a6"/>
              <w:spacing w:after="0"/>
              <w:jc w:val="both"/>
              <w:rPr>
                <w:sz w:val="22"/>
                <w:szCs w:val="22"/>
                <w:lang w:val="uk-UA"/>
              </w:rPr>
            </w:pPr>
            <w:r w:rsidRPr="00F00177">
              <w:rPr>
                <w:i/>
                <w:sz w:val="22"/>
                <w:szCs w:val="22"/>
              </w:rPr>
              <w:t xml:space="preserve">висловлює судження  </w:t>
            </w:r>
            <w:r w:rsidRPr="00F00177">
              <w:rPr>
                <w:sz w:val="22"/>
                <w:szCs w:val="22"/>
              </w:rPr>
              <w:t>про значення продуктів органічної хі</w:t>
            </w:r>
            <w:proofErr w:type="gramStart"/>
            <w:r w:rsidR="00D522DA">
              <w:rPr>
                <w:sz w:val="22"/>
                <w:szCs w:val="22"/>
              </w:rPr>
              <w:t>м</w:t>
            </w:r>
            <w:proofErr w:type="gramEnd"/>
            <w:r w:rsidR="00D522DA">
              <w:rPr>
                <w:sz w:val="22"/>
                <w:szCs w:val="22"/>
              </w:rPr>
              <w:t>ії в суспільному господарстві й</w:t>
            </w:r>
            <w:r w:rsidRPr="00F00177">
              <w:rPr>
                <w:sz w:val="22"/>
                <w:szCs w:val="22"/>
              </w:rPr>
              <w:t xml:space="preserve"> побуті;</w:t>
            </w:r>
            <w:r w:rsidRPr="00F00177">
              <w:rPr>
                <w:i/>
                <w:sz w:val="22"/>
                <w:szCs w:val="22"/>
              </w:rPr>
              <w:t xml:space="preserve"> </w:t>
            </w:r>
            <w:r w:rsidRPr="00F00177">
              <w:rPr>
                <w:sz w:val="22"/>
                <w:szCs w:val="22"/>
              </w:rPr>
              <w:t xml:space="preserve"> </w:t>
            </w:r>
            <w:r w:rsidR="00F040C2">
              <w:rPr>
                <w:sz w:val="22"/>
                <w:szCs w:val="22"/>
                <w:lang w:val="uk-UA"/>
              </w:rPr>
              <w:t>роль органічної хімії в розв’язуванні проблем сталого розвитку суспільства;</w:t>
            </w:r>
          </w:p>
          <w:p w:rsidR="00F040C2" w:rsidRDefault="00FC462E" w:rsidP="00F040C2">
            <w:pPr>
              <w:pStyle w:val="a6"/>
              <w:spacing w:after="0"/>
              <w:jc w:val="both"/>
              <w:rPr>
                <w:sz w:val="22"/>
                <w:szCs w:val="22"/>
              </w:rPr>
            </w:pPr>
            <w:r w:rsidRPr="00F00177">
              <w:rPr>
                <w:i/>
                <w:sz w:val="22"/>
                <w:szCs w:val="22"/>
              </w:rPr>
              <w:t xml:space="preserve">оцінює й усвідомлює </w:t>
            </w:r>
            <w:r w:rsidRPr="00F00177">
              <w:rPr>
                <w:sz w:val="22"/>
                <w:szCs w:val="22"/>
              </w:rPr>
              <w:t xml:space="preserve">вплив засобів захисту рослин на здоров’я людей та довкілля при їх </w:t>
            </w:r>
            <w:proofErr w:type="gramStart"/>
            <w:r w:rsidRPr="00F00177">
              <w:rPr>
                <w:sz w:val="22"/>
                <w:szCs w:val="22"/>
              </w:rPr>
              <w:t>неправильному</w:t>
            </w:r>
            <w:proofErr w:type="gramEnd"/>
            <w:r w:rsidRPr="00F00177">
              <w:rPr>
                <w:sz w:val="22"/>
                <w:szCs w:val="22"/>
              </w:rPr>
              <w:t xml:space="preserve"> використанні;</w:t>
            </w:r>
            <w:r w:rsidR="00F040C2">
              <w:rPr>
                <w:sz w:val="22"/>
                <w:szCs w:val="22"/>
              </w:rPr>
              <w:t xml:space="preserve"> згубний вплив токсикоманії на здоров’я;</w:t>
            </w:r>
          </w:p>
          <w:p w:rsidR="00F040C2" w:rsidRPr="00F00177" w:rsidRDefault="00F040C2" w:rsidP="00F040C2">
            <w:pPr>
              <w:rPr>
                <w:rFonts w:ascii="Times New Roman" w:hAnsi="Times New Roman" w:cs="Times New Roman"/>
                <w:i/>
              </w:rPr>
            </w:pPr>
            <w:r w:rsidRPr="00F00177">
              <w:rPr>
                <w:rFonts w:ascii="Times New Roman" w:hAnsi="Times New Roman" w:cs="Times New Roman"/>
                <w:i/>
                <w:sz w:val="22"/>
                <w:szCs w:val="22"/>
              </w:rPr>
              <w:t>усвідомлює</w:t>
            </w:r>
            <w:r w:rsidRPr="00F00177">
              <w:rPr>
                <w:rFonts w:ascii="Times New Roman" w:hAnsi="Times New Roman" w:cs="Times New Roman"/>
                <w:sz w:val="22"/>
                <w:szCs w:val="22"/>
              </w:rPr>
              <w:t xml:space="preserve">  необхідність охорони довкілля</w:t>
            </w:r>
            <w:r>
              <w:rPr>
                <w:rFonts w:ascii="Times New Roman" w:hAnsi="Times New Roman" w:cs="Times New Roman"/>
                <w:sz w:val="22"/>
                <w:szCs w:val="22"/>
              </w:rPr>
              <w:t xml:space="preserve"> від продуктів синтетичної органічної хімії</w:t>
            </w:r>
            <w:r w:rsidRPr="00F00177">
              <w:rPr>
                <w:rFonts w:ascii="Times New Roman" w:hAnsi="Times New Roman" w:cs="Times New Roman"/>
                <w:sz w:val="22"/>
                <w:szCs w:val="22"/>
              </w:rPr>
              <w:t>;</w:t>
            </w:r>
            <w:r>
              <w:rPr>
                <w:rFonts w:ascii="Times New Roman" w:hAnsi="Times New Roman" w:cs="Times New Roman"/>
                <w:sz w:val="22"/>
                <w:szCs w:val="22"/>
              </w:rPr>
              <w:t xml:space="preserve"> </w:t>
            </w:r>
          </w:p>
          <w:p w:rsidR="00FC462E" w:rsidRPr="00F00177" w:rsidRDefault="00FC462E" w:rsidP="00DD66C2">
            <w:pPr>
              <w:rPr>
                <w:rFonts w:ascii="Times New Roman" w:hAnsi="Times New Roman" w:cs="Times New Roman"/>
                <w:bCs/>
              </w:rPr>
            </w:pPr>
            <w:r w:rsidRPr="00F00177">
              <w:rPr>
                <w:rFonts w:ascii="Times New Roman" w:hAnsi="Times New Roman" w:cs="Times New Roman"/>
                <w:i/>
                <w:sz w:val="22"/>
                <w:szCs w:val="22"/>
              </w:rPr>
              <w:t>дотримується правил</w:t>
            </w:r>
            <w:r w:rsidRPr="00F00177">
              <w:rPr>
                <w:rFonts w:ascii="Times New Roman" w:hAnsi="Times New Roman" w:cs="Times New Roman"/>
                <w:sz w:val="22"/>
                <w:szCs w:val="22"/>
              </w:rPr>
              <w:t xml:space="preserve"> експлуатації виробів із синтетичних матеріалів, </w:t>
            </w:r>
            <w:r w:rsidRPr="00F00177">
              <w:rPr>
                <w:rFonts w:ascii="Times New Roman" w:hAnsi="Times New Roman" w:cs="Times New Roman"/>
                <w:bCs/>
                <w:sz w:val="22"/>
                <w:szCs w:val="22"/>
              </w:rPr>
              <w:t>правил зберігання лікарських препаратів, засобів побутової хімії.</w:t>
            </w:r>
          </w:p>
          <w:p w:rsidR="00FC462E" w:rsidRPr="00F00177" w:rsidRDefault="00FC462E" w:rsidP="00DD66C2">
            <w:pPr>
              <w:rPr>
                <w:rFonts w:ascii="Times New Roman" w:hAnsi="Times New Roman" w:cs="Times New Roman"/>
              </w:rPr>
            </w:pPr>
          </w:p>
        </w:tc>
        <w:tc>
          <w:tcPr>
            <w:tcW w:w="5118" w:type="dxa"/>
            <w:vMerge w:val="restart"/>
          </w:tcPr>
          <w:p w:rsidR="00226029" w:rsidRDefault="00226029" w:rsidP="00FC462E">
            <w:pPr>
              <w:pStyle w:val="a6"/>
              <w:spacing w:after="0"/>
              <w:jc w:val="both"/>
              <w:rPr>
                <w:sz w:val="22"/>
                <w:szCs w:val="22"/>
                <w:lang w:val="uk-UA"/>
              </w:rPr>
            </w:pPr>
            <w:r>
              <w:rPr>
                <w:sz w:val="22"/>
                <w:szCs w:val="22"/>
                <w:lang w:val="uk-UA"/>
              </w:rPr>
              <w:lastRenderedPageBreak/>
              <w:t>Роль органічної хімії в розв’язуванні проблем сталого розвитку суспільства.</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хімічні засоби захисту рослин, їх використання у сільському господарстві на основі вимог щодо охорони природи. </w:t>
            </w:r>
          </w:p>
          <w:p w:rsidR="00FC462E" w:rsidRPr="00F00177" w:rsidRDefault="00FC462E" w:rsidP="00DA04A5">
            <w:pPr>
              <w:pStyle w:val="a3"/>
              <w:spacing w:line="240" w:lineRule="auto"/>
              <w:ind w:firstLine="269"/>
              <w:rPr>
                <w:sz w:val="22"/>
                <w:szCs w:val="22"/>
              </w:rPr>
            </w:pPr>
            <w:r w:rsidRPr="00F00177">
              <w:rPr>
                <w:sz w:val="22"/>
                <w:szCs w:val="22"/>
              </w:rPr>
              <w:t xml:space="preserve"> Пестициди, інсектициди, гербіциди, фунгіциди, регулятори росту рослин, кормові добавки. </w:t>
            </w:r>
          </w:p>
          <w:p w:rsidR="00FC462E" w:rsidRPr="00F00177" w:rsidRDefault="00FC462E" w:rsidP="00FC462E">
            <w:pPr>
              <w:pStyle w:val="a6"/>
              <w:spacing w:after="0"/>
              <w:jc w:val="both"/>
              <w:rPr>
                <w:sz w:val="22"/>
                <w:szCs w:val="22"/>
                <w:lang w:val="uk-UA"/>
              </w:rPr>
            </w:pPr>
            <w:r w:rsidRPr="00F00177">
              <w:rPr>
                <w:sz w:val="22"/>
                <w:szCs w:val="22"/>
                <w:lang w:val="uk-UA"/>
              </w:rPr>
              <w:t xml:space="preserve">Поняття про </w:t>
            </w:r>
            <w:r w:rsidR="00226029" w:rsidRPr="00F00177">
              <w:rPr>
                <w:sz w:val="22"/>
                <w:szCs w:val="22"/>
                <w:lang w:val="uk-UA"/>
              </w:rPr>
              <w:t>фосфорорганічні</w:t>
            </w:r>
            <w:r w:rsidRPr="00F00177">
              <w:rPr>
                <w:sz w:val="22"/>
                <w:szCs w:val="22"/>
                <w:lang w:val="uk-UA"/>
              </w:rPr>
              <w:t xml:space="preserve"> сполуки.</w:t>
            </w:r>
          </w:p>
          <w:p w:rsidR="00E06118" w:rsidRDefault="00FC462E" w:rsidP="00E06118">
            <w:pPr>
              <w:pStyle w:val="a6"/>
              <w:spacing w:after="0"/>
              <w:jc w:val="both"/>
              <w:rPr>
                <w:sz w:val="22"/>
                <w:szCs w:val="22"/>
                <w:lang w:val="uk-UA"/>
              </w:rPr>
            </w:pPr>
            <w:r w:rsidRPr="00F00177">
              <w:rPr>
                <w:sz w:val="22"/>
                <w:szCs w:val="22"/>
                <w:lang w:val="uk-UA"/>
              </w:rPr>
              <w:t xml:space="preserve">Поняття про синтетичні лікарські засоби (на прикладі ацетилсаліцилової кислоти). </w:t>
            </w:r>
          </w:p>
          <w:p w:rsidR="00FC462E" w:rsidRPr="00CB3991" w:rsidRDefault="00FC462E" w:rsidP="00E06118">
            <w:pPr>
              <w:pStyle w:val="a6"/>
              <w:spacing w:after="0"/>
              <w:jc w:val="both"/>
              <w:rPr>
                <w:lang w:val="uk-UA"/>
              </w:rPr>
            </w:pPr>
            <w:r w:rsidRPr="00D522DA">
              <w:rPr>
                <w:sz w:val="22"/>
                <w:szCs w:val="22"/>
                <w:lang w:val="uk-UA"/>
              </w:rPr>
              <w:t>Харчові добавки. Речовини, що поліпшують зовнішній вигляд</w:t>
            </w:r>
            <w:r w:rsidR="00E06118">
              <w:rPr>
                <w:sz w:val="22"/>
                <w:szCs w:val="22"/>
                <w:lang w:val="uk-UA"/>
              </w:rPr>
              <w:t>, смак</w:t>
            </w:r>
            <w:r w:rsidR="00D522DA">
              <w:rPr>
                <w:sz w:val="22"/>
                <w:szCs w:val="22"/>
                <w:lang w:val="uk-UA"/>
              </w:rPr>
              <w:t>,</w:t>
            </w:r>
            <w:r w:rsidRPr="00D522DA">
              <w:rPr>
                <w:sz w:val="22"/>
                <w:szCs w:val="22"/>
                <w:lang w:val="uk-UA"/>
              </w:rPr>
              <w:t xml:space="preserve"> фізи</w:t>
            </w:r>
            <w:r w:rsidR="00D522DA">
              <w:rPr>
                <w:sz w:val="22"/>
                <w:szCs w:val="22"/>
                <w:lang w:val="uk-UA"/>
              </w:rPr>
              <w:t xml:space="preserve">чні й </w:t>
            </w:r>
            <w:r w:rsidRPr="00D522DA">
              <w:rPr>
                <w:sz w:val="22"/>
                <w:szCs w:val="22"/>
                <w:lang w:val="uk-UA"/>
              </w:rPr>
              <w:t xml:space="preserve">хімічні властивості </w:t>
            </w:r>
            <w:r w:rsidR="00D522DA">
              <w:rPr>
                <w:sz w:val="22"/>
                <w:szCs w:val="22"/>
                <w:lang w:val="uk-UA"/>
              </w:rPr>
              <w:t xml:space="preserve"> тощо </w:t>
            </w:r>
            <w:r w:rsidRPr="00D522DA">
              <w:rPr>
                <w:sz w:val="22"/>
                <w:szCs w:val="22"/>
                <w:lang w:val="uk-UA"/>
              </w:rPr>
              <w:t xml:space="preserve">харчових продуктів. </w:t>
            </w:r>
            <w:r w:rsidRPr="00CB3991">
              <w:rPr>
                <w:sz w:val="22"/>
                <w:szCs w:val="22"/>
                <w:lang w:val="uk-UA"/>
              </w:rPr>
              <w:t>Е-числа. Калорійність їжі.</w:t>
            </w:r>
          </w:p>
          <w:p w:rsidR="00FC462E" w:rsidRPr="00F00177" w:rsidRDefault="00FC462E" w:rsidP="008B5347">
            <w:pPr>
              <w:pStyle w:val="a3"/>
              <w:spacing w:line="240" w:lineRule="auto"/>
              <w:ind w:firstLine="269"/>
              <w:rPr>
                <w:sz w:val="22"/>
                <w:szCs w:val="22"/>
              </w:rPr>
            </w:pPr>
            <w:r w:rsidRPr="00F00177">
              <w:rPr>
                <w:sz w:val="22"/>
                <w:szCs w:val="22"/>
              </w:rPr>
              <w:t xml:space="preserve">Забруднення навколишнього середовища. Стійкі органічні забруднювачі. Діоксини. Забруднення навколишнього середовища продуктами згоряння. Смог. Забруднення води та </w:t>
            </w:r>
            <w:r w:rsidR="004C14B2" w:rsidRPr="00F00177">
              <w:rPr>
                <w:sz w:val="22"/>
                <w:szCs w:val="22"/>
              </w:rPr>
              <w:t>ґрунтів</w:t>
            </w:r>
            <w:r w:rsidRPr="00F00177">
              <w:rPr>
                <w:sz w:val="22"/>
                <w:szCs w:val="22"/>
              </w:rPr>
              <w:t xml:space="preserve">. Токсикоманія та запобігання їй. </w:t>
            </w:r>
          </w:p>
          <w:p w:rsidR="00FC462E" w:rsidRPr="00F00177" w:rsidRDefault="00FC462E" w:rsidP="00FC462E">
            <w:pPr>
              <w:pStyle w:val="a6"/>
              <w:spacing w:after="0"/>
              <w:jc w:val="both"/>
              <w:rPr>
                <w:sz w:val="22"/>
                <w:szCs w:val="22"/>
                <w:lang w:val="uk-UA"/>
              </w:rPr>
            </w:pPr>
            <w:r w:rsidRPr="002762BA">
              <w:rPr>
                <w:bCs/>
                <w:sz w:val="22"/>
                <w:szCs w:val="22"/>
                <w:lang w:val="uk-UA"/>
              </w:rPr>
              <w:t>Багатоманітність органічних речовин</w:t>
            </w:r>
            <w:r w:rsidRPr="002762BA">
              <w:rPr>
                <w:sz w:val="22"/>
                <w:szCs w:val="22"/>
                <w:lang w:val="uk-UA"/>
              </w:rPr>
              <w:t>,</w:t>
            </w:r>
            <w:r w:rsidRPr="00F00177">
              <w:rPr>
                <w:sz w:val="22"/>
                <w:szCs w:val="22"/>
                <w:lang w:val="uk-UA"/>
              </w:rPr>
              <w:t xml:space="preserve"> причини багатоманітності. Природні і синтетичні органічні </w:t>
            </w:r>
            <w:r w:rsidRPr="00F00177">
              <w:rPr>
                <w:sz w:val="22"/>
                <w:szCs w:val="22"/>
                <w:lang w:val="uk-UA"/>
              </w:rPr>
              <w:lastRenderedPageBreak/>
              <w:t>речовини. Рівні структурної організації органічних речовин (молекулярний, полімерний, супрамолекулярний) та їхня  ієрархія.</w:t>
            </w:r>
          </w:p>
          <w:p w:rsidR="00FC462E" w:rsidRPr="00F00177" w:rsidRDefault="00FC462E" w:rsidP="00FC462E">
            <w:pPr>
              <w:rPr>
                <w:rFonts w:ascii="Times New Roman" w:hAnsi="Times New Roman" w:cs="Times New Roman"/>
              </w:rPr>
            </w:pPr>
            <w:r w:rsidRPr="00F00177">
              <w:rPr>
                <w:rFonts w:ascii="Times New Roman" w:hAnsi="Times New Roman" w:cs="Times New Roman"/>
                <w:sz w:val="22"/>
                <w:szCs w:val="22"/>
              </w:rPr>
              <w:t xml:space="preserve">Генетичні зв’язки між органічними </w:t>
            </w:r>
            <w:r w:rsidR="00226029">
              <w:rPr>
                <w:rFonts w:ascii="Times New Roman" w:hAnsi="Times New Roman" w:cs="Times New Roman"/>
                <w:sz w:val="22"/>
                <w:szCs w:val="22"/>
              </w:rPr>
              <w:t xml:space="preserve">та органічними й неорганічними </w:t>
            </w:r>
            <w:r w:rsidRPr="00F00177">
              <w:rPr>
                <w:rFonts w:ascii="Times New Roman" w:hAnsi="Times New Roman" w:cs="Times New Roman"/>
                <w:sz w:val="22"/>
                <w:szCs w:val="22"/>
              </w:rPr>
              <w:t>речовинами.</w:t>
            </w: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lastRenderedPageBreak/>
              <w:t>Демонстрації</w:t>
            </w:r>
          </w:p>
          <w:p w:rsidR="00FC462E" w:rsidRPr="00F00177" w:rsidRDefault="00FC462E" w:rsidP="00DD66C2">
            <w:pPr>
              <w:pStyle w:val="22"/>
              <w:shd w:val="clear" w:color="auto" w:fill="auto"/>
              <w:spacing w:after="0" w:line="240" w:lineRule="auto"/>
              <w:ind w:firstLine="0"/>
              <w:jc w:val="both"/>
              <w:rPr>
                <w:rFonts w:eastAsia="Times New Roman" w:cs="Times New Roman"/>
                <w:i/>
                <w:lang w:eastAsia="ru-RU"/>
              </w:rPr>
            </w:pPr>
            <w:r w:rsidRPr="00F00177">
              <w:rPr>
                <w:rFonts w:eastAsia="Times New Roman" w:cs="Times New Roman"/>
                <w:lang w:eastAsia="ru-RU"/>
              </w:rPr>
              <w:t>1.Зразки пестицидів.</w:t>
            </w:r>
          </w:p>
          <w:p w:rsidR="00FC462E" w:rsidRPr="00F00177" w:rsidRDefault="00FC462E" w:rsidP="00DD66C2">
            <w:pPr>
              <w:pStyle w:val="22"/>
              <w:spacing w:after="0" w:line="240" w:lineRule="auto"/>
              <w:ind w:firstLine="0"/>
              <w:jc w:val="both"/>
              <w:rPr>
                <w:rFonts w:eastAsia="Times New Roman" w:cs="Times New Roman"/>
              </w:rPr>
            </w:pPr>
            <w:r w:rsidRPr="00F00177">
              <w:rPr>
                <w:rFonts w:eastAsia="Times New Roman" w:cs="Times New Roman"/>
                <w:lang w:eastAsia="ru-RU"/>
              </w:rPr>
              <w:t xml:space="preserve">2.Зразки лікарських препаратів. </w:t>
            </w:r>
            <w:r w:rsidRPr="00F00177">
              <w:rPr>
                <w:rStyle w:val="2Tahoma1"/>
                <w:rFonts w:ascii="Times New Roman" w:eastAsia="Arial Unicode MS" w:hAnsi="Times New Roman" w:cs="Times New Roman"/>
                <w:bCs/>
                <w:iCs/>
                <w:sz w:val="22"/>
              </w:rPr>
              <w:t xml:space="preserve"> </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DD66C2">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Fonts w:eastAsia="Times New Roman" w:cs="Times New Roman"/>
              </w:rPr>
            </w:pPr>
            <w:r w:rsidRPr="00F00177">
              <w:rPr>
                <w:rStyle w:val="2Tahoma1"/>
                <w:rFonts w:ascii="Times New Roman" w:eastAsia="Arial Unicode MS" w:hAnsi="Times New Roman" w:cs="Times New Roman"/>
                <w:bCs/>
                <w:iCs/>
                <w:sz w:val="22"/>
              </w:rPr>
              <w:t>Практичні роботи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1. Функціональний аналіз органічних речовин. </w:t>
            </w:r>
          </w:p>
          <w:p w:rsidR="00FC462E" w:rsidRPr="00F00177" w:rsidRDefault="00FC462E" w:rsidP="00DD66C2">
            <w:pPr>
              <w:pStyle w:val="a6"/>
              <w:spacing w:after="0"/>
              <w:jc w:val="both"/>
              <w:rPr>
                <w:sz w:val="22"/>
                <w:szCs w:val="22"/>
                <w:lang w:val="uk-UA"/>
              </w:rPr>
            </w:pPr>
            <w:r w:rsidRPr="00F00177">
              <w:rPr>
                <w:sz w:val="22"/>
                <w:szCs w:val="22"/>
                <w:lang w:val="uk-UA"/>
              </w:rPr>
              <w:t xml:space="preserve">2. Властивості ацетилсаліцилової кислоти.  </w:t>
            </w:r>
          </w:p>
          <w:p w:rsidR="00FC462E" w:rsidRPr="00F00177" w:rsidRDefault="00FC462E"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Cs/>
                <w:sz w:val="22"/>
              </w:rPr>
            </w:pPr>
            <w:r w:rsidRPr="00F00177">
              <w:rPr>
                <w:rFonts w:eastAsia="Times New Roman" w:cs="Times New Roman"/>
                <w:lang w:eastAsia="ru-RU"/>
              </w:rPr>
              <w:t>3. Розв’язування експериментальних задач: генетичні зв’язки між органічними речовинами, дослідження їхніх властивостей.</w:t>
            </w:r>
          </w:p>
        </w:tc>
      </w:tr>
      <w:tr w:rsidR="00FC462E" w:rsidRPr="00F00177" w:rsidTr="00DD66C2">
        <w:tc>
          <w:tcPr>
            <w:tcW w:w="5118" w:type="dxa"/>
            <w:vMerge/>
          </w:tcPr>
          <w:p w:rsidR="00FC462E" w:rsidRPr="00F00177" w:rsidRDefault="00FC462E" w:rsidP="00DD66C2">
            <w:pPr>
              <w:rPr>
                <w:rFonts w:ascii="Times New Roman" w:hAnsi="Times New Roman" w:cs="Times New Roman"/>
              </w:rPr>
            </w:pPr>
          </w:p>
        </w:tc>
        <w:tc>
          <w:tcPr>
            <w:tcW w:w="5118" w:type="dxa"/>
            <w:vMerge/>
          </w:tcPr>
          <w:p w:rsidR="00FC462E" w:rsidRPr="00F00177" w:rsidRDefault="00FC462E" w:rsidP="00DD66C2">
            <w:pPr>
              <w:rPr>
                <w:rFonts w:ascii="Times New Roman" w:hAnsi="Times New Roman" w:cs="Times New Roman"/>
              </w:rPr>
            </w:pPr>
          </w:p>
        </w:tc>
        <w:tc>
          <w:tcPr>
            <w:tcW w:w="5118" w:type="dxa"/>
          </w:tcPr>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1. Рослини як індикатори стану навколишнього середовища.</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2. Малі молекули (СО</w:t>
            </w:r>
            <w:r w:rsidRPr="00F00177">
              <w:rPr>
                <w:rFonts w:ascii="Times New Roman" w:hAnsi="Times New Roman" w:cs="Times New Roman"/>
                <w:sz w:val="22"/>
                <w:szCs w:val="22"/>
                <w:vertAlign w:val="subscript"/>
              </w:rPr>
              <w:t>2</w:t>
            </w:r>
            <w:r w:rsidRPr="00F00177">
              <w:rPr>
                <w:rFonts w:ascii="Times New Roman" w:hAnsi="Times New Roman" w:cs="Times New Roman"/>
                <w:sz w:val="22"/>
                <w:szCs w:val="22"/>
              </w:rPr>
              <w:t>, СО, азот, NO) у живих організмах.</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3. Роль хімії у підвищенні родючості </w:t>
            </w:r>
            <w:r w:rsidR="004C14B2" w:rsidRPr="00F00177">
              <w:rPr>
                <w:rFonts w:ascii="Times New Roman" w:hAnsi="Times New Roman" w:cs="Times New Roman"/>
                <w:sz w:val="22"/>
                <w:szCs w:val="22"/>
              </w:rPr>
              <w:t>ґрунтів</w:t>
            </w:r>
            <w:r w:rsidRPr="00F00177">
              <w:rPr>
                <w:rFonts w:ascii="Times New Roman" w:hAnsi="Times New Roman" w:cs="Times New Roman"/>
                <w:sz w:val="22"/>
                <w:szCs w:val="22"/>
              </w:rPr>
              <w:t>.</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4. Ліки природні й синтетичні. Синтез, механізм дії.</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 xml:space="preserve">5. Наркоманія і алкоголізм: хімічний аспект проблеми. </w:t>
            </w:r>
          </w:p>
          <w:p w:rsidR="00FC462E" w:rsidRPr="00F00177" w:rsidRDefault="00FC462E" w:rsidP="00DD66C2">
            <w:pPr>
              <w:rPr>
                <w:rFonts w:ascii="Times New Roman" w:hAnsi="Times New Roman" w:cs="Times New Roman"/>
              </w:rPr>
            </w:pPr>
            <w:r w:rsidRPr="00F00177">
              <w:rPr>
                <w:rFonts w:ascii="Times New Roman" w:hAnsi="Times New Roman" w:cs="Times New Roman"/>
                <w:sz w:val="22"/>
                <w:szCs w:val="22"/>
              </w:rPr>
              <w:t>6.Хімія смаку.</w:t>
            </w:r>
          </w:p>
          <w:p w:rsidR="00FC462E" w:rsidRPr="00F00177" w:rsidRDefault="00FC462E"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p>
          <w:p w:rsidR="00FC462E" w:rsidRPr="00F00177" w:rsidRDefault="00FC462E" w:rsidP="00DD66C2">
            <w:pPr>
              <w:rPr>
                <w:rStyle w:val="2Tahoma1"/>
                <w:rFonts w:ascii="Times New Roman" w:hAnsi="Times New Roman" w:cs="Times New Roman"/>
                <w:b w:val="0"/>
                <w:bCs/>
                <w:iCs/>
                <w:sz w:val="22"/>
              </w:rPr>
            </w:pPr>
          </w:p>
        </w:tc>
      </w:tr>
    </w:tbl>
    <w:p w:rsidR="00FC462E" w:rsidRPr="00F00177" w:rsidRDefault="00FC462E" w:rsidP="00FC462E">
      <w:pPr>
        <w:pStyle w:val="2"/>
        <w:spacing w:before="0" w:after="0"/>
        <w:rPr>
          <w:rFonts w:ascii="Times New Roman" w:hAnsi="Times New Roman" w:cs="Times New Roman"/>
          <w:sz w:val="22"/>
          <w:szCs w:val="22"/>
        </w:rPr>
      </w:pPr>
    </w:p>
    <w:p w:rsidR="00205C5F" w:rsidRDefault="00205C5F" w:rsidP="00FC462E">
      <w:pPr>
        <w:pStyle w:val="a3"/>
        <w:ind w:firstLine="284"/>
        <w:jc w:val="center"/>
        <w:rPr>
          <w:b/>
          <w:sz w:val="22"/>
          <w:szCs w:val="22"/>
        </w:rPr>
      </w:pPr>
    </w:p>
    <w:p w:rsidR="00205C5F" w:rsidRDefault="00205C5F" w:rsidP="00FC462E">
      <w:pPr>
        <w:pStyle w:val="a3"/>
        <w:ind w:firstLine="284"/>
        <w:jc w:val="center"/>
        <w:rPr>
          <w:b/>
          <w:sz w:val="22"/>
          <w:szCs w:val="22"/>
        </w:rPr>
      </w:pPr>
    </w:p>
    <w:p w:rsidR="00205C5F" w:rsidRDefault="00205C5F"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4C14B2" w:rsidRDefault="004C14B2" w:rsidP="00FC462E">
      <w:pPr>
        <w:pStyle w:val="a3"/>
        <w:ind w:firstLine="284"/>
        <w:jc w:val="center"/>
        <w:rPr>
          <w:b/>
          <w:sz w:val="22"/>
          <w:szCs w:val="22"/>
        </w:rPr>
      </w:pPr>
    </w:p>
    <w:p w:rsidR="00FC462E" w:rsidRPr="00F00177" w:rsidRDefault="00FC462E" w:rsidP="00FC462E">
      <w:pPr>
        <w:pStyle w:val="a3"/>
        <w:ind w:firstLine="284"/>
        <w:jc w:val="center"/>
        <w:rPr>
          <w:b/>
          <w:sz w:val="22"/>
          <w:szCs w:val="22"/>
        </w:rPr>
      </w:pPr>
      <w:r w:rsidRPr="00F00177">
        <w:rPr>
          <w:b/>
          <w:sz w:val="22"/>
          <w:szCs w:val="22"/>
        </w:rPr>
        <w:t>11 клас</w:t>
      </w:r>
    </w:p>
    <w:p w:rsidR="00FC462E" w:rsidRPr="00F00177" w:rsidRDefault="00FC462E" w:rsidP="00FC462E">
      <w:pPr>
        <w:pStyle w:val="a3"/>
        <w:ind w:firstLine="284"/>
        <w:jc w:val="center"/>
        <w:rPr>
          <w:sz w:val="22"/>
          <w:szCs w:val="22"/>
        </w:rPr>
      </w:pPr>
      <w:r w:rsidRPr="00F00177">
        <w:rPr>
          <w:sz w:val="22"/>
          <w:szCs w:val="22"/>
        </w:rPr>
        <w:t>(210 год, 6 год на тиждень)</w:t>
      </w:r>
    </w:p>
    <w:p w:rsidR="00FC462E" w:rsidRPr="00F00177" w:rsidRDefault="00FC462E" w:rsidP="00FC462E">
      <w:pPr>
        <w:pStyle w:val="a3"/>
        <w:ind w:firstLine="284"/>
        <w:jc w:val="center"/>
        <w:rPr>
          <w:b/>
          <w:sz w:val="22"/>
          <w:szCs w:val="22"/>
        </w:rPr>
      </w:pPr>
      <w:r w:rsidRPr="00F00177">
        <w:rPr>
          <w:b/>
          <w:sz w:val="22"/>
          <w:szCs w:val="22"/>
        </w:rPr>
        <w:lastRenderedPageBreak/>
        <w:t>Неорганічна хімія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6"/>
        <w:gridCol w:w="43"/>
        <w:gridCol w:w="5108"/>
        <w:gridCol w:w="16"/>
        <w:gridCol w:w="105"/>
        <w:gridCol w:w="5060"/>
      </w:tblGrid>
      <w:tr w:rsidR="0072248A" w:rsidRPr="00F00177" w:rsidTr="00C16756">
        <w:trPr>
          <w:trHeight w:val="38"/>
        </w:trPr>
        <w:tc>
          <w:tcPr>
            <w:tcW w:w="5056" w:type="dxa"/>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Очікувані результати навчальної діяльності</w:t>
            </w:r>
          </w:p>
        </w:tc>
        <w:tc>
          <w:tcPr>
            <w:tcW w:w="5167" w:type="dxa"/>
            <w:gridSpan w:val="3"/>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Зміст навчального матеріалу</w:t>
            </w:r>
          </w:p>
        </w:tc>
        <w:tc>
          <w:tcPr>
            <w:tcW w:w="5165" w:type="dxa"/>
            <w:gridSpan w:val="2"/>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t>Практична складова</w:t>
            </w:r>
          </w:p>
        </w:tc>
      </w:tr>
      <w:tr w:rsidR="0072248A" w:rsidRPr="00F00177" w:rsidTr="00C16756">
        <w:trPr>
          <w:trHeight w:val="74"/>
        </w:trPr>
        <w:tc>
          <w:tcPr>
            <w:tcW w:w="15388" w:type="dxa"/>
            <w:gridSpan w:val="6"/>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 xml:space="preserve">Розділ І. Повторення та поглиблення основних теоретичних питань курсу основної школи </w:t>
            </w:r>
          </w:p>
        </w:tc>
      </w:tr>
      <w:tr w:rsidR="0072248A" w:rsidRPr="00F00177" w:rsidTr="00C16756">
        <w:trPr>
          <w:trHeight w:val="38"/>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називає </w:t>
            </w:r>
            <w:r w:rsidRPr="00F00177">
              <w:rPr>
                <w:rFonts w:ascii="Times New Roman" w:hAnsi="Times New Roman" w:cs="Times New Roman"/>
                <w:sz w:val="22"/>
                <w:szCs w:val="22"/>
              </w:rPr>
              <w:t xml:space="preserve">хімічні елементи та їхні сполуки;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розрізняє</w:t>
            </w:r>
            <w:r w:rsidRPr="00F00177">
              <w:rPr>
                <w:rFonts w:ascii="Times New Roman" w:hAnsi="Times New Roman" w:cs="Times New Roman"/>
                <w:sz w:val="22"/>
                <w:szCs w:val="22"/>
              </w:rPr>
              <w:t xml:space="preserve"> поняття «нуклід» і «ізотоп»; основний і збуджений стани атома; речовини з різними видами хімічних зв’язків;</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формулює</w:t>
            </w:r>
            <w:r w:rsidRPr="00F00177">
              <w:rPr>
                <w:rFonts w:ascii="Times New Roman" w:hAnsi="Times New Roman" w:cs="Times New Roman"/>
                <w:sz w:val="22"/>
                <w:szCs w:val="22"/>
              </w:rPr>
              <w:t xml:space="preserve"> означення основних класів неорганічних сполук з точки зору електролітичної дисоціації</w:t>
            </w:r>
            <w:r w:rsidRPr="00F00177">
              <w:rPr>
                <w:rFonts w:ascii="Times New Roman" w:hAnsi="Times New Roman" w:cs="Times New Roman"/>
                <w:color w:val="FF0000"/>
                <w:sz w:val="22"/>
                <w:szCs w:val="22"/>
              </w:rPr>
              <w:t>;</w:t>
            </w:r>
            <w:r w:rsidRPr="00F00177">
              <w:rPr>
                <w:rFonts w:ascii="Times New Roman" w:hAnsi="Times New Roman" w:cs="Times New Roman"/>
                <w:sz w:val="22"/>
                <w:szCs w:val="22"/>
              </w:rPr>
              <w:t xml:space="preserve"> радіусу атома, електронегативності; окисно-відновних реакцій; розчинів;  масової частки розчиненої речовини, молярної концентрації; гідролізу солей; періодичний закон;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наводить приклади </w:t>
            </w:r>
            <w:r w:rsidRPr="00F00177">
              <w:rPr>
                <w:rFonts w:ascii="Times New Roman" w:hAnsi="Times New Roman" w:cs="Times New Roman"/>
                <w:sz w:val="22"/>
                <w:szCs w:val="22"/>
              </w:rPr>
              <w:t>s-, p-, d-елементів; речовин із різними типами хімічного зв</w:t>
            </w:r>
            <w:r w:rsidRPr="00F00177">
              <w:rPr>
                <w:rFonts w:ascii="Times New Roman" w:hAnsi="Times New Roman" w:cs="Times New Roman"/>
                <w:sz w:val="22"/>
                <w:szCs w:val="22"/>
              </w:rPr>
              <w:br w:type="column"/>
              <w:t>’язку; аморфних і кристалічних речовин; речовин із різними типами кристалічних ґраток; розчинів;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складає </w:t>
            </w:r>
            <w:r w:rsidRPr="00F00177">
              <w:rPr>
                <w:rFonts w:ascii="Times New Roman" w:hAnsi="Times New Roman" w:cs="Times New Roman"/>
                <w:sz w:val="22"/>
                <w:szCs w:val="22"/>
              </w:rPr>
              <w:t xml:space="preserve">електронні та електронно-графічні формули атомів елементів з урахуванням </w:t>
            </w:r>
            <w:r w:rsidRPr="00F00177">
              <w:rPr>
                <w:rFonts w:ascii="Times New Roman" w:hAnsi="Times New Roman" w:cs="Times New Roman"/>
                <w:sz w:val="22"/>
                <w:szCs w:val="22"/>
                <w:lang w:eastAsia="ru-RU"/>
              </w:rPr>
              <w:t>принципу Паулі, правил Ф. Хунда і В.М. Клечковського</w:t>
            </w:r>
            <w:r w:rsidRPr="00F00177">
              <w:rPr>
                <w:rFonts w:ascii="Times New Roman" w:hAnsi="Times New Roman" w:cs="Times New Roman"/>
                <w:sz w:val="22"/>
                <w:szCs w:val="22"/>
              </w:rPr>
              <w:t>; рівняння  відповідних хімічних реакцій; схеми електронного балансу окисно-відновних реакцій;</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класифікує</w:t>
            </w:r>
            <w:r w:rsidRPr="00F00177">
              <w:rPr>
                <w:rFonts w:ascii="Times New Roman" w:hAnsi="Times New Roman" w:cs="Times New Roman"/>
                <w:sz w:val="22"/>
                <w:szCs w:val="22"/>
              </w:rPr>
              <w:t xml:space="preserve"> хімічні елементи та речовини; хімічні реакції за зміною ступеня окиснення, оборотністю процесу;</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 xml:space="preserve"> хімічні елементи за їхнім місцем у періодичній системі та будовою атомів; властивості ковалентного зв’язку;</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b/>
                <w:sz w:val="22"/>
                <w:szCs w:val="22"/>
                <w:lang w:eastAsia="ru-RU"/>
              </w:rPr>
              <w:t xml:space="preserve">      порівнює</w:t>
            </w:r>
            <w:r w:rsidRPr="00F00177">
              <w:rPr>
                <w:rFonts w:ascii="Times New Roman" w:hAnsi="Times New Roman" w:cs="Times New Roman"/>
                <w:sz w:val="22"/>
                <w:szCs w:val="22"/>
                <w:lang w:eastAsia="ru-RU"/>
              </w:rPr>
              <w:t xml:space="preserve"> валентні можливості атомів неметалічних елементів 2 і 3 періодів, що знаходяться в одній групі, на основі електронної </w:t>
            </w:r>
            <w:r w:rsidRPr="00F00177">
              <w:rPr>
                <w:rFonts w:ascii="Times New Roman" w:hAnsi="Times New Roman" w:cs="Times New Roman"/>
                <w:sz w:val="22"/>
                <w:szCs w:val="22"/>
                <w:lang w:eastAsia="ru-RU"/>
              </w:rPr>
              <w:lastRenderedPageBreak/>
              <w:t>будови їхніх атомів</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 пояснює </w:t>
            </w:r>
            <w:r w:rsidRPr="00F00177">
              <w:rPr>
                <w:rFonts w:ascii="Times New Roman" w:hAnsi="Times New Roman" w:cs="Times New Roman"/>
                <w:sz w:val="22"/>
                <w:szCs w:val="22"/>
              </w:rPr>
              <w:t xml:space="preserve">дуалістичну природу електрона, фізичну суть квантових чисел, </w:t>
            </w:r>
            <w:r w:rsidRPr="00F00177">
              <w:rPr>
                <w:rFonts w:ascii="Times New Roman" w:hAnsi="Times New Roman" w:cs="Times New Roman"/>
                <w:spacing w:val="-6"/>
                <w:sz w:val="22"/>
                <w:szCs w:val="22"/>
              </w:rPr>
              <w:t xml:space="preserve">механізми утворення різних видів </w:t>
            </w:r>
            <w:r w:rsidRPr="00F00177">
              <w:rPr>
                <w:rFonts w:ascii="Times New Roman" w:hAnsi="Times New Roman" w:cs="Times New Roman"/>
                <w:sz w:val="22"/>
                <w:szCs w:val="22"/>
              </w:rPr>
              <w:t xml:space="preserve">хімічних зв’язків і різні механізми утворення ковалентного зв’язку; явища, якими супроводжується розчинення речовин; </w:t>
            </w:r>
          </w:p>
          <w:p w:rsidR="0072248A" w:rsidRPr="00F00177" w:rsidRDefault="0072248A" w:rsidP="00DD66C2">
            <w:pPr>
              <w:ind w:firstLine="284"/>
              <w:rPr>
                <w:rFonts w:ascii="Times New Roman" w:hAnsi="Times New Roman" w:cs="Times New Roman"/>
                <w:b/>
              </w:rPr>
            </w:pPr>
            <w:r w:rsidRPr="00F00177">
              <w:rPr>
                <w:rFonts w:ascii="Times New Roman" w:hAnsi="Times New Roman" w:cs="Times New Roman"/>
                <w:b/>
                <w:sz w:val="22"/>
                <w:szCs w:val="22"/>
              </w:rPr>
              <w:t xml:space="preserve">обґрунтовує </w:t>
            </w:r>
            <w:r w:rsidRPr="00F00177">
              <w:rPr>
                <w:rFonts w:ascii="Times New Roman" w:hAnsi="Times New Roman" w:cs="Times New Roman"/>
                <w:sz w:val="22"/>
                <w:szCs w:val="22"/>
              </w:rPr>
              <w:t>закономірності змін будови атомів елементів та їхніх властивостей у періодичній системі; залежність фізичних властивостей речовин від їхньої будови;</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прогнозує</w:t>
            </w:r>
            <w:r w:rsidRPr="00F00177">
              <w:rPr>
                <w:rFonts w:ascii="Times New Roman" w:hAnsi="Times New Roman" w:cs="Times New Roman"/>
                <w:sz w:val="22"/>
                <w:szCs w:val="22"/>
              </w:rPr>
              <w:t xml:space="preserve"> фізичні властивості речовин у залежності від їхньої будови; можливість реакції гідролізу;</w:t>
            </w:r>
          </w:p>
          <w:p w:rsidR="0072248A" w:rsidRPr="00F00177" w:rsidRDefault="0072248A" w:rsidP="00DD66C2">
            <w:pPr>
              <w:ind w:firstLine="284"/>
              <w:rPr>
                <w:rFonts w:ascii="Times New Roman" w:eastAsia="Times New Roman" w:hAnsi="Times New Roman" w:cs="Times New Roman"/>
                <w:lang w:eastAsia="ru-RU"/>
              </w:rPr>
            </w:pPr>
            <w:r w:rsidRPr="00F00177">
              <w:rPr>
                <w:rFonts w:ascii="Times New Roman" w:hAnsi="Times New Roman" w:cs="Times New Roman"/>
                <w:b/>
                <w:sz w:val="22"/>
                <w:szCs w:val="22"/>
              </w:rPr>
              <w:t xml:space="preserve">експериментально </w:t>
            </w:r>
            <w:r w:rsidRPr="00F00177">
              <w:rPr>
                <w:rFonts w:ascii="Times New Roman" w:hAnsi="Times New Roman" w:cs="Times New Roman"/>
                <w:sz w:val="22"/>
                <w:szCs w:val="22"/>
              </w:rPr>
              <w:t>розв’язує задачі з установлення генетичних зв’язків між класами неорганічних сполук; виготовляє розчини солі заданої молярної концентрації; визначає рН середовища водних розчинів солей;</w:t>
            </w:r>
          </w:p>
          <w:p w:rsidR="0072248A" w:rsidRPr="00F00177" w:rsidRDefault="0072248A" w:rsidP="00DD66C2">
            <w:pPr>
              <w:pStyle w:val="a3"/>
              <w:spacing w:line="240" w:lineRule="auto"/>
              <w:ind w:firstLine="284"/>
              <w:rPr>
                <w:sz w:val="22"/>
                <w:szCs w:val="22"/>
              </w:rPr>
            </w:pPr>
            <w:r w:rsidRPr="00F00177">
              <w:rPr>
                <w:b/>
                <w:sz w:val="22"/>
                <w:szCs w:val="22"/>
              </w:rPr>
              <w:t>обчислює</w:t>
            </w:r>
            <w:r w:rsidRPr="00F00177">
              <w:rPr>
                <w:sz w:val="22"/>
                <w:szCs w:val="22"/>
              </w:rPr>
              <w:t xml:space="preserve"> кількісний склад суміші за </w:t>
            </w:r>
            <w:r w:rsidRPr="00F00177">
              <w:rPr>
                <w:spacing w:val="12"/>
                <w:sz w:val="22"/>
                <w:szCs w:val="22"/>
              </w:rPr>
              <w:t>рівнянням реакції; молярну</w:t>
            </w:r>
            <w:r w:rsidRPr="00F00177">
              <w:rPr>
                <w:sz w:val="22"/>
                <w:szCs w:val="22"/>
              </w:rPr>
              <w:t xml:space="preserve"> концентрацію речовини у розчині;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дотримується</w:t>
            </w:r>
            <w:r w:rsidRPr="00F00177">
              <w:rPr>
                <w:rFonts w:ascii="Times New Roman" w:hAnsi="Times New Roman" w:cs="Times New Roman"/>
                <w:sz w:val="22"/>
                <w:szCs w:val="22"/>
              </w:rPr>
              <w:t xml:space="preserve"> правил безпеки під час виконання хімічних дослідів.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висловлює</w:t>
            </w:r>
            <w:r w:rsidRPr="00F00177">
              <w:rPr>
                <w:rFonts w:ascii="Times New Roman" w:hAnsi="Times New Roman" w:cs="Times New Roman"/>
                <w:sz w:val="22"/>
                <w:szCs w:val="22"/>
              </w:rPr>
              <w:t xml:space="preserve"> судження щодо значення періодичного закону для передбачення властивостей іще не відкритих елементів;  знань про будову хімічних речовин для визначення сфери їх застосування; окисно-відновних процесів у довкіллі і на хімічних виробництвах. </w:t>
            </w:r>
          </w:p>
        </w:tc>
        <w:tc>
          <w:tcPr>
            <w:tcW w:w="5167" w:type="dxa"/>
            <w:gridSpan w:val="3"/>
            <w:vMerge w:val="restart"/>
          </w:tcPr>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lastRenderedPageBreak/>
              <w:t xml:space="preserve">Сучасні уявлення про будову атомів. Нукліди. Ізотопи. </w:t>
            </w:r>
          </w:p>
          <w:p w:rsidR="0001464F" w:rsidRPr="002762BA" w:rsidRDefault="0072248A" w:rsidP="0001464F">
            <w:pPr>
              <w:keepNext/>
              <w:ind w:firstLine="284"/>
              <w:rPr>
                <w:rFonts w:ascii="Times New Roman" w:hAnsi="Times New Roman" w:cs="Times New Roman"/>
              </w:rPr>
            </w:pPr>
            <w:r w:rsidRPr="00F00177">
              <w:rPr>
                <w:rFonts w:ascii="Times New Roman" w:hAnsi="Times New Roman" w:cs="Times New Roman"/>
                <w:sz w:val="22"/>
                <w:szCs w:val="22"/>
                <w:lang w:eastAsia="ru-RU"/>
              </w:rPr>
              <w:t xml:space="preserve"> Дуалістична природа електрона</w:t>
            </w:r>
            <w:r w:rsidRPr="002762BA">
              <w:rPr>
                <w:rFonts w:ascii="Times New Roman" w:hAnsi="Times New Roman" w:cs="Times New Roman"/>
                <w:sz w:val="22"/>
                <w:szCs w:val="22"/>
                <w:lang w:eastAsia="ru-RU"/>
              </w:rPr>
              <w:t>.</w:t>
            </w:r>
            <w:r w:rsidR="0001464F" w:rsidRPr="002762BA">
              <w:rPr>
                <w:rFonts w:ascii="Times New Roman" w:hAnsi="Times New Roman" w:cs="Times New Roman"/>
                <w:sz w:val="22"/>
                <w:szCs w:val="22"/>
                <w:lang w:eastAsia="ru-RU"/>
              </w:rPr>
              <w:t xml:space="preserve"> </w:t>
            </w:r>
            <w:r w:rsidR="0001464F" w:rsidRPr="002762BA">
              <w:rPr>
                <w:rFonts w:ascii="Times New Roman" w:hAnsi="Times New Roman" w:cs="Times New Roman"/>
                <w:sz w:val="22"/>
                <w:szCs w:val="22"/>
              </w:rPr>
              <w:t xml:space="preserve"> Квантові числа: головне, побічне (орб</w:t>
            </w:r>
            <w:r w:rsidR="00131700">
              <w:rPr>
                <w:rFonts w:ascii="Times New Roman" w:hAnsi="Times New Roman" w:cs="Times New Roman"/>
                <w:sz w:val="22"/>
                <w:szCs w:val="22"/>
              </w:rPr>
              <w:t>і</w:t>
            </w:r>
            <w:r w:rsidR="0001464F" w:rsidRPr="002762BA">
              <w:rPr>
                <w:rFonts w:ascii="Times New Roman" w:hAnsi="Times New Roman" w:cs="Times New Roman"/>
                <w:sz w:val="22"/>
                <w:szCs w:val="22"/>
              </w:rPr>
              <w:t xml:space="preserve">тальне), магнітне, спінове </w:t>
            </w:r>
            <w:r w:rsidR="0001464F" w:rsidRPr="002762BA">
              <w:rPr>
                <w:rFonts w:ascii="Times New Roman" w:hAnsi="Times New Roman" w:cs="Times New Roman"/>
                <w:color w:val="auto"/>
                <w:sz w:val="22"/>
                <w:szCs w:val="22"/>
              </w:rPr>
              <w:t>та їх фізичний зміст</w:t>
            </w:r>
            <w:r w:rsidR="0001464F" w:rsidRPr="002762BA">
              <w:rPr>
                <w:rFonts w:ascii="Times New Roman" w:hAnsi="Times New Roman" w:cs="Times New Roman"/>
                <w:sz w:val="22"/>
                <w:szCs w:val="22"/>
              </w:rPr>
              <w:t>.</w:t>
            </w:r>
            <w:r w:rsidR="0001464F" w:rsidRPr="002762BA">
              <w:rPr>
                <w:rFonts w:ascii="Times New Roman" w:hAnsi="Times New Roman" w:cs="Times New Roman"/>
                <w:sz w:val="22"/>
                <w:szCs w:val="22"/>
                <w:lang w:eastAsia="ru-RU"/>
              </w:rPr>
              <w:t xml:space="preserve"> О</w:t>
            </w:r>
            <w:r w:rsidR="004C14B2">
              <w:rPr>
                <w:rFonts w:ascii="Times New Roman" w:hAnsi="Times New Roman" w:cs="Times New Roman"/>
                <w:sz w:val="22"/>
                <w:szCs w:val="22"/>
                <w:lang w:eastAsia="ru-RU"/>
              </w:rPr>
              <w:t>р</w:t>
            </w:r>
            <w:r w:rsidR="0001464F" w:rsidRPr="002762BA">
              <w:rPr>
                <w:rFonts w:ascii="Times New Roman" w:hAnsi="Times New Roman" w:cs="Times New Roman"/>
                <w:sz w:val="22"/>
                <w:szCs w:val="22"/>
                <w:lang w:eastAsia="ru-RU"/>
              </w:rPr>
              <w:t>біталі.</w:t>
            </w:r>
          </w:p>
          <w:p w:rsidR="0001464F" w:rsidRPr="002762BA" w:rsidRDefault="0001464F" w:rsidP="0001464F">
            <w:pPr>
              <w:keepNext/>
              <w:ind w:firstLine="284"/>
              <w:rPr>
                <w:rFonts w:ascii="Times New Roman" w:hAnsi="Times New Roman" w:cs="Times New Roman"/>
              </w:rPr>
            </w:pPr>
            <w:r w:rsidRPr="002762BA">
              <w:rPr>
                <w:rFonts w:ascii="Times New Roman" w:hAnsi="Times New Roman" w:cs="Times New Roman"/>
                <w:sz w:val="22"/>
                <w:szCs w:val="22"/>
              </w:rPr>
              <w:t>Послідовність заповнення електронами атомних орбіталей: принцип найменшої енергії; принцип Паулі, правила Гунда та Клечковського.</w:t>
            </w:r>
          </w:p>
          <w:p w:rsidR="0072248A" w:rsidRPr="00F00177" w:rsidRDefault="0072248A" w:rsidP="00DD66C2">
            <w:pPr>
              <w:ind w:firstLine="284"/>
              <w:rPr>
                <w:rFonts w:ascii="Times New Roman" w:hAnsi="Times New Roman" w:cs="Times New Roman"/>
                <w:lang w:eastAsia="ru-RU"/>
              </w:rPr>
            </w:pPr>
            <w:r w:rsidRPr="002762BA">
              <w:rPr>
                <w:rFonts w:ascii="Times New Roman" w:hAnsi="Times New Roman" w:cs="Times New Roman"/>
                <w:sz w:val="22"/>
                <w:szCs w:val="22"/>
                <w:lang w:eastAsia="ru-RU"/>
              </w:rPr>
              <w:t>Будова електронних оболонок атомів.</w:t>
            </w:r>
            <w:r w:rsidRPr="00F00177">
              <w:rPr>
                <w:rFonts w:ascii="Times New Roman" w:hAnsi="Times New Roman" w:cs="Times New Roman"/>
                <w:sz w:val="22"/>
                <w:szCs w:val="22"/>
                <w:lang w:eastAsia="ru-RU"/>
              </w:rPr>
              <w:t xml:space="preserve"> Електронна </w:t>
            </w:r>
            <w:r w:rsidR="00205C5F">
              <w:rPr>
                <w:rFonts w:ascii="Times New Roman" w:hAnsi="Times New Roman" w:cs="Times New Roman"/>
                <w:sz w:val="22"/>
                <w:szCs w:val="22"/>
                <w:lang w:eastAsia="ru-RU"/>
              </w:rPr>
              <w:t>й</w:t>
            </w:r>
            <w:r w:rsidRPr="00F00177">
              <w:rPr>
                <w:rFonts w:ascii="Times New Roman" w:hAnsi="Times New Roman" w:cs="Times New Roman"/>
                <w:sz w:val="22"/>
                <w:szCs w:val="22"/>
                <w:lang w:eastAsia="ru-RU"/>
              </w:rPr>
              <w:t xml:space="preserve"> електронно-графічна конфігурації атомів s-, p-, d-елементів.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color w:val="FF0000"/>
                <w:sz w:val="22"/>
                <w:szCs w:val="22"/>
                <w:lang w:eastAsia="ru-RU"/>
              </w:rPr>
              <w:t xml:space="preserve"> </w:t>
            </w:r>
            <w:r w:rsidRPr="00F00177">
              <w:rPr>
                <w:rFonts w:ascii="Times New Roman" w:hAnsi="Times New Roman" w:cs="Times New Roman"/>
                <w:sz w:val="22"/>
                <w:szCs w:val="22"/>
                <w:lang w:eastAsia="ru-RU"/>
              </w:rPr>
              <w:t>Збуджений стан атома. Валентні можливості атомів ІІ-ІІІ періодів.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Періодичний закон Д.І.Менделєєва</w:t>
            </w:r>
            <w:r w:rsidR="00205C5F">
              <w:rPr>
                <w:rFonts w:ascii="Times New Roman" w:hAnsi="Times New Roman" w:cs="Times New Roman"/>
                <w:sz w:val="22"/>
                <w:szCs w:val="22"/>
                <w:lang w:eastAsia="ru-RU"/>
              </w:rPr>
              <w:t xml:space="preserve"> (сучасне формулювання)</w:t>
            </w:r>
            <w:r w:rsidRPr="00F00177">
              <w:rPr>
                <w:rFonts w:ascii="Times New Roman" w:hAnsi="Times New Roman" w:cs="Times New Roman"/>
                <w:sz w:val="22"/>
                <w:szCs w:val="22"/>
                <w:lang w:eastAsia="ru-RU"/>
              </w:rPr>
              <w:t xml:space="preserve"> і </w:t>
            </w:r>
            <w:r w:rsidR="00205C5F">
              <w:rPr>
                <w:rFonts w:ascii="Times New Roman" w:hAnsi="Times New Roman" w:cs="Times New Roman"/>
                <w:sz w:val="22"/>
                <w:szCs w:val="22"/>
                <w:lang w:eastAsia="ru-RU"/>
              </w:rPr>
              <w:t>П</w:t>
            </w:r>
            <w:r w:rsidRPr="00F00177">
              <w:rPr>
                <w:rFonts w:ascii="Times New Roman" w:hAnsi="Times New Roman" w:cs="Times New Roman"/>
                <w:sz w:val="22"/>
                <w:szCs w:val="22"/>
                <w:lang w:eastAsia="ru-RU"/>
              </w:rPr>
              <w:t xml:space="preserve">еріодична система хімічних елементів. Періодичні закономірності в атомних структурах: зміна радіуса, енергії йонізації, спорідненості до електрона, електронегативності.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Характеристика хімічного елемента за його місцем у періодичній системі та будовою атома.</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Хімічний зв’язок. Йонний, ковалентний, металічний, водневий зв’язки. Обмінний і донорно-акцепторний механізми утворення ковалентного зв’язку. Властивості ковалентного зв’язку: насичуваність, напрямленість, кратність, поляризованість.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Будова речовин: кристалічний і аморфний стани твердих речовин. Кристалічні ґратки. Залежність фізичних властивостей речовин від їхньої будови.</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Розчини. Явища, що супроводжують п</w:t>
            </w:r>
            <w:r w:rsidRPr="00F00177">
              <w:rPr>
                <w:rFonts w:ascii="Times New Roman" w:hAnsi="Times New Roman" w:cs="Times New Roman"/>
                <w:sz w:val="22"/>
                <w:szCs w:val="22"/>
              </w:rPr>
              <w:t xml:space="preserve">роцес розчинення речовин: поглинання і виділення </w:t>
            </w:r>
            <w:r w:rsidRPr="00F00177">
              <w:rPr>
                <w:rFonts w:ascii="Times New Roman" w:hAnsi="Times New Roman" w:cs="Times New Roman"/>
                <w:sz w:val="22"/>
                <w:szCs w:val="22"/>
              </w:rPr>
              <w:lastRenderedPageBreak/>
              <w:t>теплоти, гідратація.</w:t>
            </w:r>
            <w:r w:rsidRPr="00F00177">
              <w:rPr>
                <w:rFonts w:ascii="Times New Roman" w:hAnsi="Times New Roman" w:cs="Times New Roman"/>
                <w:sz w:val="22"/>
                <w:szCs w:val="22"/>
                <w:lang w:eastAsia="ru-RU"/>
              </w:rPr>
              <w:t xml:space="preserve"> Характеристики кількісного  складу розчинів: масова частка та молярна концентрація розчиненої речовини</w:t>
            </w:r>
            <w:r w:rsidRPr="002762BA">
              <w:rPr>
                <w:rFonts w:ascii="Times New Roman" w:hAnsi="Times New Roman" w:cs="Times New Roman"/>
                <w:sz w:val="22"/>
                <w:szCs w:val="22"/>
                <w:lang w:eastAsia="ru-RU"/>
              </w:rPr>
              <w:t>.</w:t>
            </w:r>
            <w:r w:rsidRPr="002762BA">
              <w:rPr>
                <w:rFonts w:ascii="Times New Roman" w:eastAsia="Times New Roman" w:hAnsi="Times New Roman" w:cs="Times New Roman"/>
                <w:sz w:val="22"/>
                <w:szCs w:val="22"/>
                <w:lang w:eastAsia="ru-RU"/>
              </w:rPr>
              <w:t xml:space="preserve"> </w:t>
            </w:r>
            <w:r w:rsidRPr="00F00177">
              <w:rPr>
                <w:rFonts w:ascii="Times New Roman" w:hAnsi="Times New Roman" w:cs="Times New Roman"/>
                <w:sz w:val="22"/>
                <w:szCs w:val="22"/>
                <w:lang w:eastAsia="ru-RU"/>
              </w:rPr>
              <w:t xml:space="preserve">Гідроліз солей у водних розчинах.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Окисно-відновні  реакції. Основні окисники і відновники. Складання рівнянь окисно-відновних реакцій за відомими продуктами реакцій. Електроліз. Застосування електролізу.</w:t>
            </w:r>
          </w:p>
          <w:p w:rsidR="0072248A" w:rsidRPr="00F00177" w:rsidRDefault="0072248A" w:rsidP="00DD66C2">
            <w:pPr>
              <w:rPr>
                <w:rFonts w:ascii="Times New Roman" w:hAnsi="Times New Roman" w:cs="Times New Roman"/>
                <w:strike/>
                <w:lang w:eastAsia="ru-RU"/>
              </w:rPr>
            </w:pPr>
            <w:r w:rsidRPr="00F00177">
              <w:rPr>
                <w:rFonts w:ascii="Times New Roman" w:hAnsi="Times New Roman" w:cs="Times New Roman"/>
                <w:sz w:val="22"/>
                <w:szCs w:val="22"/>
                <w:lang w:eastAsia="ru-RU"/>
              </w:rPr>
              <w:t xml:space="preserve">      Класифікація неорганічних речовин. Генетичні зв’язки між класами неорганічних сполук.</w:t>
            </w:r>
          </w:p>
        </w:tc>
        <w:tc>
          <w:tcPr>
            <w:tcW w:w="5165" w:type="dxa"/>
            <w:gridSpan w:val="2"/>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lastRenderedPageBreak/>
              <w:t>Розрахункові задачі</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 xml:space="preserve">1. Обчислення молярної концентрації розчину. </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2. Обчислення кількісного складу сумішей за рівняннями хімічних реакцій.</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Cs/>
                <w:i w:val="0"/>
                <w:iCs/>
                <w:sz w:val="22"/>
              </w:rPr>
            </w:pPr>
            <w:r w:rsidRPr="00F00177">
              <w:rPr>
                <w:rStyle w:val="2Tahoma1"/>
                <w:rFonts w:ascii="Times New Roman" w:eastAsia="Arial Unicode MS" w:hAnsi="Times New Roman" w:cs="Times New Roman"/>
                <w:bCs/>
                <w:iCs/>
                <w:sz w:val="22"/>
              </w:rPr>
              <w:t>Демонстрації</w:t>
            </w:r>
          </w:p>
          <w:p w:rsidR="0072248A" w:rsidRPr="00F00177" w:rsidRDefault="00205C5F" w:rsidP="00DD66C2">
            <w:pPr>
              <w:tabs>
                <w:tab w:val="left" w:pos="206"/>
              </w:tabs>
              <w:rPr>
                <w:rFonts w:ascii="Times New Roman" w:hAnsi="Times New Roman" w:cs="Times New Roman"/>
              </w:rPr>
            </w:pPr>
            <w:r>
              <w:rPr>
                <w:rFonts w:ascii="Times New Roman" w:hAnsi="Times New Roman" w:cs="Times New Roman"/>
                <w:sz w:val="22"/>
                <w:szCs w:val="22"/>
              </w:rPr>
              <w:t>1. Різні варіанти П</w:t>
            </w:r>
            <w:r w:rsidR="0072248A" w:rsidRPr="00F00177">
              <w:rPr>
                <w:rFonts w:ascii="Times New Roman" w:hAnsi="Times New Roman" w:cs="Times New Roman"/>
                <w:sz w:val="22"/>
                <w:szCs w:val="22"/>
              </w:rPr>
              <w:t>еріодичної системи хімічних елементів (довга і коротка форми, віртуальні 3D).</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rPr>
              <w:t>2. Форми електронних орбіталей (віртуальні 3D).</w:t>
            </w:r>
          </w:p>
          <w:p w:rsidR="0072248A" w:rsidRPr="00F00177" w:rsidRDefault="0072248A" w:rsidP="00DD66C2">
            <w:pPr>
              <w:ind w:firstLine="26"/>
              <w:rPr>
                <w:rFonts w:ascii="Times New Roman" w:hAnsi="Times New Roman" w:cs="Times New Roman"/>
                <w:lang w:eastAsia="ru-RU"/>
              </w:rPr>
            </w:pPr>
            <w:r w:rsidRPr="00F00177">
              <w:rPr>
                <w:rFonts w:ascii="Times New Roman" w:hAnsi="Times New Roman" w:cs="Times New Roman"/>
                <w:sz w:val="22"/>
                <w:szCs w:val="22"/>
              </w:rPr>
              <w:t>3. Моделі атомів</w:t>
            </w:r>
            <w:r w:rsidRPr="00F00177">
              <w:rPr>
                <w:rFonts w:ascii="Times New Roman" w:hAnsi="Times New Roman" w:cs="Times New Roman"/>
                <w:sz w:val="22"/>
                <w:szCs w:val="22"/>
                <w:lang w:eastAsia="ru-RU"/>
              </w:rPr>
              <w:t xml:space="preserve"> s-, p-, d-елементів (віртуальні 3D).</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lang w:eastAsia="ru-RU"/>
              </w:rPr>
              <w:t xml:space="preserve">4. </w:t>
            </w:r>
            <w:r w:rsidRPr="00F00177">
              <w:rPr>
                <w:rFonts w:ascii="Times New Roman" w:hAnsi="Times New Roman" w:cs="Times New Roman"/>
                <w:sz w:val="22"/>
                <w:szCs w:val="22"/>
              </w:rPr>
              <w:t xml:space="preserve">Теплові явища при розчиненні концентрованої сульфатної кислоти (кристалічного натрій гідроксиду) та амоній нітрату. </w:t>
            </w:r>
          </w:p>
          <w:p w:rsidR="0072248A" w:rsidRPr="00F00177" w:rsidRDefault="0072248A" w:rsidP="00DD66C2">
            <w:pPr>
              <w:ind w:firstLine="26"/>
              <w:rPr>
                <w:rFonts w:ascii="Times New Roman" w:hAnsi="Times New Roman" w:cs="Times New Roman"/>
              </w:rPr>
            </w:pPr>
            <w:r w:rsidRPr="00F00177">
              <w:rPr>
                <w:rFonts w:ascii="Times New Roman" w:hAnsi="Times New Roman" w:cs="Times New Roman"/>
                <w:sz w:val="22"/>
                <w:szCs w:val="22"/>
              </w:rPr>
              <w:t xml:space="preserve">5. Зміна кольору при розчиненні безводного купрум(ІІ) сульфату. </w:t>
            </w:r>
          </w:p>
          <w:p w:rsidR="0072248A" w:rsidRPr="00F00177" w:rsidRDefault="0072248A" w:rsidP="00DD66C2">
            <w:pPr>
              <w:ind w:firstLine="26"/>
              <w:rPr>
                <w:rStyle w:val="2Tahoma1"/>
                <w:rFonts w:ascii="Times New Roman" w:hAnsi="Times New Roman" w:cs="Times New Roman"/>
                <w:b w:val="0"/>
                <w:i w:val="0"/>
                <w:color w:val="auto"/>
                <w:sz w:val="22"/>
                <w:lang w:eastAsia="en-US"/>
              </w:rPr>
            </w:pPr>
            <w:r w:rsidRPr="00F00177">
              <w:rPr>
                <w:rFonts w:ascii="Times New Roman" w:hAnsi="Times New Roman" w:cs="Times New Roman"/>
                <w:sz w:val="22"/>
                <w:szCs w:val="22"/>
              </w:rPr>
              <w:t xml:space="preserve">6. </w:t>
            </w:r>
            <w:r w:rsidRPr="00131700">
              <w:rPr>
                <w:rStyle w:val="2Tahoma1"/>
                <w:rFonts w:ascii="Times New Roman" w:hAnsi="Times New Roman" w:cs="Times New Roman"/>
                <w:b w:val="0"/>
                <w:bCs/>
                <w:i w:val="0"/>
                <w:iCs/>
                <w:sz w:val="22"/>
                <w:szCs w:val="22"/>
              </w:rPr>
              <w:t xml:space="preserve">Електроліз розчинів купрум(ІІ) сульфату і калій йодиду </w:t>
            </w:r>
            <w:r w:rsidRPr="00131700">
              <w:rPr>
                <w:rStyle w:val="2Tahoma1"/>
                <w:rFonts w:ascii="Times New Roman" w:hAnsi="Times New Roman" w:cs="Times New Roman"/>
                <w:b w:val="0"/>
                <w:bCs/>
                <w:i w:val="0"/>
                <w:iCs/>
                <w:color w:val="auto"/>
                <w:sz w:val="22"/>
                <w:szCs w:val="22"/>
              </w:rPr>
              <w:t>(реально або віртуально).</w:t>
            </w:r>
            <w:r w:rsidRPr="00F00177">
              <w:rPr>
                <w:rStyle w:val="2Tahoma1"/>
                <w:rFonts w:ascii="Times New Roman" w:hAnsi="Times New Roman" w:cs="Times New Roman"/>
                <w:bCs/>
                <w:iCs/>
                <w:color w:val="auto"/>
                <w:sz w:val="22"/>
                <w:szCs w:val="22"/>
              </w:rPr>
              <w:t xml:space="preserve"> </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 xml:space="preserve">1. </w:t>
            </w:r>
            <w:r w:rsidRPr="00131700">
              <w:rPr>
                <w:rStyle w:val="2Tahoma1"/>
                <w:rFonts w:ascii="Times New Roman" w:eastAsia="Arial Unicode MS" w:hAnsi="Times New Roman" w:cs="Times New Roman"/>
                <w:b w:val="0"/>
                <w:bCs/>
                <w:i w:val="0"/>
                <w:iCs/>
                <w:sz w:val="22"/>
              </w:rPr>
              <w:t>Дослідження генетичних</w:t>
            </w:r>
            <w:r w:rsidRPr="00F00177">
              <w:rPr>
                <w:rStyle w:val="2Tahoma1"/>
                <w:rFonts w:ascii="Times New Roman" w:eastAsia="Arial Unicode MS" w:hAnsi="Times New Roman" w:cs="Times New Roman"/>
                <w:bCs/>
                <w:iCs/>
                <w:sz w:val="22"/>
              </w:rPr>
              <w:t xml:space="preserve"> </w:t>
            </w:r>
            <w:r w:rsidRPr="00F00177">
              <w:rPr>
                <w:rFonts w:cs="Times New Roman"/>
              </w:rPr>
              <w:t>зв’язків між класами неорганічних сполук.</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Практичні роботи</w:t>
            </w:r>
          </w:p>
          <w:p w:rsidR="0072248A" w:rsidRPr="00F00177" w:rsidRDefault="0072248A" w:rsidP="00DD66C2">
            <w:pPr>
              <w:pStyle w:val="22"/>
              <w:shd w:val="clear" w:color="auto" w:fill="auto"/>
              <w:spacing w:after="0" w:line="240" w:lineRule="auto"/>
              <w:ind w:firstLine="0"/>
              <w:jc w:val="both"/>
              <w:rPr>
                <w:rFonts w:cs="Times New Roman"/>
              </w:rPr>
            </w:pPr>
            <w:r w:rsidRPr="00F00177">
              <w:rPr>
                <w:rFonts w:cs="Times New Roman"/>
              </w:rPr>
              <w:t>1. Визначення рН середовища водних розчинів солей.</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Fonts w:cs="Times New Roman"/>
              </w:rPr>
              <w:t>2. Приготування водного розчину солі заданої молярної концентрації.</w:t>
            </w:r>
          </w:p>
        </w:tc>
      </w:tr>
      <w:tr w:rsidR="0072248A" w:rsidRPr="00F00177" w:rsidTr="00C16756">
        <w:trPr>
          <w:trHeight w:val="38"/>
        </w:trPr>
        <w:tc>
          <w:tcPr>
            <w:tcW w:w="5056" w:type="dxa"/>
            <w:vMerge/>
          </w:tcPr>
          <w:p w:rsidR="0072248A" w:rsidRPr="00F00177" w:rsidRDefault="0072248A" w:rsidP="00DD66C2">
            <w:pPr>
              <w:rPr>
                <w:rFonts w:ascii="Times New Roman" w:hAnsi="Times New Roman" w:cs="Times New Roman"/>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1. Окисно-відновні процеси у живій природі, повсякденному житті, на хімічних виробництвах.</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2. Дослідження властивостей рідких кристалів.</w:t>
            </w:r>
          </w:p>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p>
        </w:tc>
      </w:tr>
      <w:tr w:rsidR="0072248A" w:rsidRPr="00F00177" w:rsidTr="00C16756">
        <w:trPr>
          <w:trHeight w:val="38"/>
        </w:trPr>
        <w:tc>
          <w:tcPr>
            <w:tcW w:w="15388" w:type="dxa"/>
            <w:gridSpan w:val="6"/>
          </w:tcPr>
          <w:p w:rsidR="0072248A" w:rsidRPr="00F00177" w:rsidRDefault="0072248A" w:rsidP="002762BA">
            <w:pPr>
              <w:pStyle w:val="22"/>
              <w:shd w:val="clear" w:color="auto" w:fill="auto"/>
              <w:spacing w:after="0" w:line="240" w:lineRule="auto"/>
              <w:ind w:firstLine="0"/>
              <w:jc w:val="both"/>
              <w:rPr>
                <w:rStyle w:val="2Tahoma2"/>
                <w:rFonts w:ascii="Times New Roman" w:eastAsia="Arial Unicode MS" w:hAnsi="Times New Roman" w:cs="Times New Roman"/>
                <w:bCs/>
                <w:i/>
                <w:iCs/>
                <w:sz w:val="22"/>
              </w:rPr>
            </w:pPr>
          </w:p>
        </w:tc>
      </w:tr>
      <w:tr w:rsidR="0072248A" w:rsidRPr="00F00177" w:rsidTr="00C16756">
        <w:trPr>
          <w:trHeight w:val="97"/>
        </w:trPr>
        <w:tc>
          <w:tcPr>
            <w:tcW w:w="15388" w:type="dxa"/>
            <w:gridSpan w:val="6"/>
          </w:tcPr>
          <w:p w:rsidR="0072248A" w:rsidRPr="00F00177" w:rsidRDefault="0072248A" w:rsidP="00DD66C2">
            <w:pPr>
              <w:tabs>
                <w:tab w:val="left" w:pos="357"/>
              </w:tabs>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t>Розділ ІІ. Неметалічні елементи та їхні сполуки</w:t>
            </w:r>
          </w:p>
        </w:tc>
      </w:tr>
      <w:tr w:rsidR="0072248A" w:rsidRPr="00F00177" w:rsidTr="00C16756">
        <w:trPr>
          <w:trHeight w:val="420"/>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називає</w:t>
            </w:r>
            <w:r w:rsidRPr="00F00177">
              <w:rPr>
                <w:rFonts w:ascii="Times New Roman" w:hAnsi="Times New Roman" w:cs="Times New Roman"/>
                <w:sz w:val="22"/>
                <w:szCs w:val="22"/>
              </w:rPr>
              <w:t xml:space="preserve"> ізотопи та сполуки Гідрогену;</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 xml:space="preserve">наводить приклади </w:t>
            </w:r>
            <w:r w:rsidRPr="00F00177">
              <w:rPr>
                <w:rFonts w:ascii="Times New Roman" w:hAnsi="Times New Roman" w:cs="Times New Roman"/>
                <w:sz w:val="22"/>
                <w:szCs w:val="22"/>
              </w:rPr>
              <w:t>реакцій добування водню;</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lastRenderedPageBreak/>
              <w:t>Діяльнісний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складає</w:t>
            </w:r>
            <w:r w:rsidRPr="00F00177">
              <w:rPr>
                <w:rFonts w:ascii="Times New Roman" w:hAnsi="Times New Roman" w:cs="Times New Roman"/>
                <w:sz w:val="22"/>
                <w:szCs w:val="22"/>
              </w:rPr>
              <w:t xml:space="preserve"> електронну та електронно-графічну формули атома Гідрогену; рівняння характерних для водню хімічних реакцій і схеми електронного балансу до них;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обґрунтовує </w:t>
            </w:r>
            <w:r w:rsidRPr="00F00177">
              <w:rPr>
                <w:rFonts w:ascii="Times New Roman" w:hAnsi="Times New Roman" w:cs="Times New Roman"/>
                <w:sz w:val="22"/>
                <w:szCs w:val="22"/>
                <w:lang w:eastAsia="ru-RU"/>
              </w:rPr>
              <w:t>місце</w:t>
            </w:r>
            <w:r w:rsidRPr="00F00177">
              <w:rPr>
                <w:rFonts w:ascii="Times New Roman" w:hAnsi="Times New Roman" w:cs="Times New Roman"/>
                <w:sz w:val="22"/>
                <w:szCs w:val="22"/>
              </w:rPr>
              <w:t xml:space="preserve"> Гідрогену в періодичній системі, його валентність і ступені окиснення; окисно-відновні властивості гідроген пероксиду;</w:t>
            </w:r>
          </w:p>
          <w:p w:rsidR="0072248A" w:rsidRPr="00F00177" w:rsidRDefault="0072248A" w:rsidP="00DD66C2">
            <w:pPr>
              <w:ind w:firstLine="284"/>
              <w:rPr>
                <w:rFonts w:ascii="Times New Roman" w:hAnsi="Times New Roman" w:cs="Times New Roman"/>
                <w:strike/>
                <w:color w:val="FF0000"/>
              </w:rPr>
            </w:pPr>
            <w:r w:rsidRPr="00F00177">
              <w:rPr>
                <w:rFonts w:ascii="Times New Roman" w:hAnsi="Times New Roman" w:cs="Times New Roman"/>
                <w:b/>
                <w:sz w:val="22"/>
                <w:szCs w:val="22"/>
              </w:rPr>
              <w:t>характеризує</w:t>
            </w:r>
            <w:r w:rsidRPr="00F00177">
              <w:rPr>
                <w:rFonts w:ascii="Times New Roman" w:hAnsi="Times New Roman" w:cs="Times New Roman"/>
                <w:sz w:val="22"/>
                <w:szCs w:val="22"/>
              </w:rPr>
              <w:t xml:space="preserve"> Гідроген за його </w:t>
            </w:r>
            <w:r w:rsidRPr="00F00177">
              <w:rPr>
                <w:rFonts w:ascii="Times New Roman" w:hAnsi="Times New Roman" w:cs="Times New Roman"/>
                <w:sz w:val="22"/>
                <w:szCs w:val="22"/>
                <w:lang w:eastAsia="ru-RU"/>
              </w:rPr>
              <w:t>місцем</w:t>
            </w:r>
            <w:r w:rsidRPr="00F00177">
              <w:rPr>
                <w:rFonts w:ascii="Times New Roman" w:hAnsi="Times New Roman" w:cs="Times New Roman"/>
                <w:sz w:val="22"/>
                <w:szCs w:val="22"/>
              </w:rPr>
              <w:t xml:space="preserve"> у періодичній системі та будовою атома; поширення в природі; фізичні та хімічні властивості водню;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експериментально</w:t>
            </w:r>
            <w:r w:rsidRPr="00F00177">
              <w:rPr>
                <w:rFonts w:ascii="Times New Roman" w:hAnsi="Times New Roman" w:cs="Times New Roman"/>
                <w:sz w:val="22"/>
                <w:szCs w:val="22"/>
              </w:rPr>
              <w:t xml:space="preserve"> добуває, збирає і перевіряє водень на чистоту; підтверджує окисно-відновні властивості гідроген пероксиду;</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 xml:space="preserve">дотримується </w:t>
            </w:r>
            <w:r w:rsidRPr="00F00177">
              <w:rPr>
                <w:rFonts w:ascii="Times New Roman" w:hAnsi="Times New Roman" w:cs="Times New Roman"/>
                <w:sz w:val="22"/>
                <w:szCs w:val="22"/>
              </w:rPr>
              <w:t>правил безпечного поводження з воднем і гідроген пероксидом;</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оцінює</w:t>
            </w:r>
            <w:r w:rsidRPr="00F00177">
              <w:rPr>
                <w:rFonts w:ascii="Times New Roman" w:hAnsi="Times New Roman" w:cs="Times New Roman"/>
                <w:sz w:val="22"/>
                <w:szCs w:val="22"/>
              </w:rPr>
              <w:t xml:space="preserve"> роль водню як екологічно чистого палива; </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висловлює судження</w:t>
            </w:r>
            <w:r w:rsidRPr="00F00177">
              <w:rPr>
                <w:rFonts w:ascii="Times New Roman" w:hAnsi="Times New Roman" w:cs="Times New Roman"/>
                <w:sz w:val="22"/>
                <w:szCs w:val="22"/>
              </w:rPr>
              <w:t xml:space="preserve"> про д</w:t>
            </w:r>
            <w:r w:rsidRPr="00F00177">
              <w:rPr>
                <w:rFonts w:ascii="Times New Roman" w:hAnsi="Times New Roman" w:cs="Times New Roman"/>
                <w:sz w:val="22"/>
                <w:szCs w:val="22"/>
                <w:lang w:eastAsia="ru-RU"/>
              </w:rPr>
              <w:t>ію гідроген пероксиду на організм людини.</w:t>
            </w:r>
          </w:p>
        </w:tc>
        <w:tc>
          <w:tcPr>
            <w:tcW w:w="5167" w:type="dxa"/>
            <w:gridSpan w:val="3"/>
            <w:vMerge w:val="restart"/>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lastRenderedPageBreak/>
              <w:t xml:space="preserve">Тема  1. Гідроген. Водень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Гідроген. Будова атома. Ізотопи Гідрогену. Особливості розміщення у періодичній системі. </w:t>
            </w:r>
            <w:r w:rsidRPr="00F00177">
              <w:rPr>
                <w:rFonts w:ascii="Times New Roman" w:hAnsi="Times New Roman" w:cs="Times New Roman"/>
                <w:sz w:val="22"/>
                <w:szCs w:val="22"/>
                <w:lang w:eastAsia="ru-RU"/>
              </w:rPr>
              <w:lastRenderedPageBreak/>
              <w:t>Поширення Гідрогену в природі і Всесвіті.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 Водень. Склад молекули і будова речовини.  Добування в промисловості і лабораторії. Фізичні властивості водню. Окисні і відновні властивості водню. Застосування водню. Перспектива використання водню як пального.</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Гідроген пероксид як сполука Гідрогену. Окисні і відновні властивості гідроген пероксиду. Застосування гідроген пероксиду. </w:t>
            </w: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rPr>
            </w:pPr>
            <w:r w:rsidRPr="00F00177">
              <w:rPr>
                <w:rStyle w:val="2Tahoma1"/>
                <w:rFonts w:ascii="Times New Roman" w:eastAsia="Arial Unicode MS" w:hAnsi="Times New Roman" w:cs="Times New Roman"/>
                <w:bCs/>
                <w:iCs/>
                <w:sz w:val="22"/>
              </w:rPr>
              <w:lastRenderedPageBreak/>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w:t>
            </w:r>
            <w:r w:rsidR="0072248A" w:rsidRPr="00F00177">
              <w:rPr>
                <w:rFonts w:ascii="Times New Roman" w:hAnsi="Times New Roman" w:cs="Times New Roman"/>
                <w:b/>
                <w:sz w:val="22"/>
                <w:szCs w:val="22"/>
              </w:rPr>
              <w:t xml:space="preserve"> </w:t>
            </w:r>
            <w:r w:rsidR="0072248A" w:rsidRPr="00F00177">
              <w:rPr>
                <w:rFonts w:ascii="Times New Roman" w:hAnsi="Times New Roman" w:cs="Times New Roman"/>
                <w:sz w:val="22"/>
                <w:szCs w:val="22"/>
              </w:rPr>
              <w:t xml:space="preserve">Добування водню в лабораторії та способи його збирання.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lastRenderedPageBreak/>
              <w:t>2</w:t>
            </w:r>
            <w:r w:rsidR="0072248A" w:rsidRPr="00F00177">
              <w:rPr>
                <w:rFonts w:ascii="Times New Roman" w:hAnsi="Times New Roman" w:cs="Times New Roman"/>
                <w:sz w:val="22"/>
                <w:szCs w:val="22"/>
              </w:rPr>
              <w:t>. Перевірка водню на чистоту.</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Горіння водню в кисні.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4</w:t>
            </w:r>
            <w:r w:rsidR="0072248A" w:rsidRPr="00F00177">
              <w:rPr>
                <w:rFonts w:ascii="Times New Roman" w:hAnsi="Times New Roman" w:cs="Times New Roman"/>
                <w:sz w:val="22"/>
                <w:szCs w:val="22"/>
              </w:rPr>
              <w:t>. Відновлення міді з купрум(ІІ) оксиду воднем.</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8C36DC"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Pr>
                <w:rStyle w:val="2Tahoma1"/>
                <w:rFonts w:ascii="Times New Roman" w:eastAsia="Arial Unicode MS" w:hAnsi="Times New Roman" w:cs="Times New Roman"/>
                <w:b w:val="0"/>
                <w:bCs/>
                <w:i w:val="0"/>
                <w:iCs/>
                <w:sz w:val="22"/>
              </w:rPr>
              <w:t>1</w:t>
            </w:r>
            <w:r w:rsidR="0072248A" w:rsidRPr="008C36DC">
              <w:rPr>
                <w:rStyle w:val="2Tahoma1"/>
                <w:rFonts w:ascii="Times New Roman" w:eastAsia="Arial Unicode MS" w:hAnsi="Times New Roman" w:cs="Times New Roman"/>
                <w:b w:val="0"/>
                <w:bCs/>
                <w:i w:val="0"/>
                <w:iCs/>
                <w:sz w:val="22"/>
              </w:rPr>
              <w:t>. Дослідження окисних і відновних властивостей гідроген пероксиду.</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rPr>
            </w:pPr>
            <w:r w:rsidRPr="00F00177">
              <w:rPr>
                <w:rStyle w:val="2Tahoma1"/>
                <w:rFonts w:ascii="Times New Roman" w:eastAsia="Arial Unicode MS" w:hAnsi="Times New Roman" w:cs="Times New Roman"/>
                <w:bCs/>
                <w:iCs/>
                <w:sz w:val="22"/>
              </w:rPr>
              <w:t>Практичні роботи</w:t>
            </w:r>
          </w:p>
          <w:p w:rsidR="0072248A" w:rsidRPr="00F00177" w:rsidRDefault="008C36DC" w:rsidP="00DD66C2">
            <w:pPr>
              <w:rPr>
                <w:rStyle w:val="2Tahoma1"/>
                <w:rFonts w:ascii="Times New Roman" w:hAnsi="Times New Roman" w:cs="Times New Roman"/>
                <w:b w:val="0"/>
                <w:i w:val="0"/>
                <w:color w:val="auto"/>
                <w:sz w:val="22"/>
                <w:lang w:eastAsia="en-US"/>
              </w:rPr>
            </w:pPr>
            <w:r>
              <w:rPr>
                <w:rFonts w:ascii="Times New Roman" w:hAnsi="Times New Roman" w:cs="Times New Roman"/>
                <w:sz w:val="22"/>
                <w:szCs w:val="22"/>
              </w:rPr>
              <w:t>1</w:t>
            </w:r>
            <w:r w:rsidR="0072248A" w:rsidRPr="00F00177">
              <w:rPr>
                <w:rFonts w:ascii="Times New Roman" w:hAnsi="Times New Roman" w:cs="Times New Roman"/>
                <w:sz w:val="22"/>
                <w:szCs w:val="22"/>
              </w:rPr>
              <w:t>. Відновні властивості водню.</w:t>
            </w:r>
          </w:p>
        </w:tc>
      </w:tr>
      <w:tr w:rsidR="0072248A" w:rsidRPr="00F00177" w:rsidTr="00C16756">
        <w:trPr>
          <w:trHeight w:val="143"/>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ind w:firstLine="284"/>
              <w:jc w:val="center"/>
              <w:rPr>
                <w:rFonts w:ascii="Times New Roman" w:hAnsi="Times New Roman" w:cs="Times New Roman"/>
                <w:b/>
                <w:lang w:eastAsia="ru-RU"/>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8C36DC"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1</w:t>
            </w:r>
            <w:r w:rsidR="0072248A" w:rsidRPr="008C36DC">
              <w:rPr>
                <w:rStyle w:val="2Tahoma1"/>
                <w:rFonts w:ascii="Times New Roman" w:eastAsia="Arial Unicode MS" w:hAnsi="Times New Roman" w:cs="Times New Roman"/>
                <w:b w:val="0"/>
                <w:bCs/>
                <w:i w:val="0"/>
                <w:iCs/>
                <w:sz w:val="22"/>
              </w:rPr>
              <w:t>. Водень як екологічно чисте паливо.</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2</w:t>
            </w:r>
            <w:r w:rsidR="0072248A" w:rsidRPr="008C36DC">
              <w:rPr>
                <w:rStyle w:val="2Tahoma1"/>
                <w:rFonts w:ascii="Times New Roman" w:eastAsia="Arial Unicode MS" w:hAnsi="Times New Roman" w:cs="Times New Roman"/>
                <w:b w:val="0"/>
                <w:bCs/>
                <w:i w:val="0"/>
                <w:iCs/>
                <w:sz w:val="22"/>
              </w:rPr>
              <w:t>. Біологічна роль гідроген пероксиду.</w:t>
            </w:r>
          </w:p>
        </w:tc>
      </w:tr>
      <w:tr w:rsidR="0072248A" w:rsidRPr="00F00177" w:rsidTr="00C16756">
        <w:trPr>
          <w:trHeight w:val="38"/>
        </w:trPr>
        <w:tc>
          <w:tcPr>
            <w:tcW w:w="15388" w:type="dxa"/>
            <w:gridSpan w:val="6"/>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Cs/>
                <w:i/>
                <w:iCs/>
                <w:sz w:val="22"/>
              </w:rPr>
            </w:pPr>
          </w:p>
        </w:tc>
      </w:tr>
      <w:tr w:rsidR="0072248A" w:rsidRPr="00F00177" w:rsidTr="00C16756">
        <w:trPr>
          <w:trHeight w:val="132"/>
        </w:trPr>
        <w:tc>
          <w:tcPr>
            <w:tcW w:w="5056" w:type="dxa"/>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називає </w:t>
            </w:r>
            <w:r w:rsidRPr="00F00177">
              <w:rPr>
                <w:rFonts w:ascii="Times New Roman" w:hAnsi="Times New Roman" w:cs="Times New Roman"/>
                <w:sz w:val="22"/>
                <w:szCs w:val="22"/>
                <w:lang w:eastAsia="ru-RU"/>
              </w:rPr>
              <w:t>елементи-галогени та їхні сполуки; способи добування хлору;</w:t>
            </w:r>
          </w:p>
          <w:p w:rsidR="0072248A" w:rsidRPr="00F00177" w:rsidRDefault="0072248A" w:rsidP="00DD66C2">
            <w:pPr>
              <w:ind w:firstLine="284"/>
              <w:rPr>
                <w:rFonts w:ascii="Times New Roman" w:hAnsi="Times New Roman" w:cs="Times New Roman"/>
                <w:b/>
                <w:lang w:eastAsia="ru-RU"/>
              </w:rPr>
            </w:pPr>
            <w:r w:rsidRPr="00F00177">
              <w:rPr>
                <w:rFonts w:ascii="Times New Roman" w:hAnsi="Times New Roman" w:cs="Times New Roman"/>
                <w:b/>
                <w:sz w:val="22"/>
                <w:szCs w:val="22"/>
                <w:lang w:eastAsia="ru-RU"/>
              </w:rPr>
              <w:t xml:space="preserve">описує </w:t>
            </w:r>
            <w:r w:rsidRPr="00F00177">
              <w:rPr>
                <w:rFonts w:ascii="Times New Roman" w:hAnsi="Times New Roman" w:cs="Times New Roman"/>
                <w:sz w:val="22"/>
                <w:szCs w:val="22"/>
                <w:lang w:eastAsia="ru-RU"/>
              </w:rPr>
              <w:t>поширення галогенів у природі;</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складає </w:t>
            </w:r>
            <w:r w:rsidRPr="00F00177">
              <w:rPr>
                <w:rFonts w:ascii="Times New Roman" w:hAnsi="Times New Roman" w:cs="Times New Roman"/>
                <w:sz w:val="22"/>
                <w:szCs w:val="22"/>
                <w:lang w:eastAsia="ru-RU"/>
              </w:rPr>
              <w:t>електронні та графічно-електронні формули атомів галогенів; рівняння відповідних хімічних реакцій за участю галогенів і їхніх сполук; схеми електронного балансу окисно-відновних реакцій;</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 xml:space="preserve">характеризує </w:t>
            </w:r>
            <w:r w:rsidRPr="00F00177">
              <w:rPr>
                <w:rFonts w:ascii="Times New Roman" w:hAnsi="Times New Roman" w:cs="Times New Roman"/>
                <w:sz w:val="22"/>
                <w:szCs w:val="22"/>
                <w:lang w:eastAsia="ru-RU"/>
              </w:rPr>
              <w:t xml:space="preserve">елементи-галогени за їхнім положенням в періодичній системі і будовою атомів; прості речовини-галогени за будовою </w:t>
            </w:r>
            <w:r w:rsidRPr="00F00177">
              <w:rPr>
                <w:rFonts w:ascii="Times New Roman" w:hAnsi="Times New Roman" w:cs="Times New Roman"/>
                <w:sz w:val="22"/>
                <w:szCs w:val="22"/>
                <w:lang w:eastAsia="ru-RU"/>
              </w:rPr>
              <w:lastRenderedPageBreak/>
              <w:t xml:space="preserve">молекул, фізичними і  хімічними властивостями (взаємодія з воднем, металами, водою, лугами); хімічні властивості хлоридної кислоти (взаємодія з металами, оксидами і гідроксидами металів, солями, відновні властивості) і хлоридів;   </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експериментально визначає</w:t>
            </w:r>
            <w:r w:rsidRPr="00F00177">
              <w:rPr>
                <w:rFonts w:ascii="Times New Roman" w:hAnsi="Times New Roman" w:cs="Times New Roman"/>
                <w:sz w:val="22"/>
                <w:szCs w:val="22"/>
                <w:lang w:eastAsia="ru-RU"/>
              </w:rPr>
              <w:t xml:space="preserve"> бромід-, йодид-іони;</w:t>
            </w:r>
          </w:p>
          <w:p w:rsidR="0072248A" w:rsidRPr="00F00177" w:rsidRDefault="0072248A" w:rsidP="00DD66C2">
            <w:pPr>
              <w:ind w:firstLine="284"/>
              <w:rPr>
                <w:rFonts w:ascii="Times New Roman" w:hAnsi="Times New Roman" w:cs="Times New Roman"/>
                <w:b/>
                <w:lang w:eastAsia="ru-RU"/>
              </w:rPr>
            </w:pPr>
            <w:r w:rsidRPr="00F00177">
              <w:rPr>
                <w:rFonts w:ascii="Times New Roman" w:hAnsi="Times New Roman" w:cs="Times New Roman"/>
                <w:b/>
                <w:sz w:val="22"/>
                <w:szCs w:val="22"/>
                <w:lang w:eastAsia="ru-RU"/>
              </w:rPr>
              <w:t xml:space="preserve">дотримується </w:t>
            </w:r>
            <w:r w:rsidRPr="00F00177">
              <w:rPr>
                <w:rFonts w:ascii="Times New Roman" w:hAnsi="Times New Roman" w:cs="Times New Roman"/>
                <w:sz w:val="22"/>
                <w:szCs w:val="22"/>
                <w:lang w:eastAsia="ru-RU"/>
              </w:rPr>
              <w:t>правил безпечного поводження зі сполуками галогенів;</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розв’язує</w:t>
            </w:r>
            <w:r w:rsidRPr="00F00177">
              <w:rPr>
                <w:rFonts w:ascii="Times New Roman" w:hAnsi="Times New Roman" w:cs="Times New Roman"/>
                <w:sz w:val="22"/>
                <w:szCs w:val="22"/>
                <w:lang w:eastAsia="ru-RU"/>
              </w:rPr>
              <w:t xml:space="preserve"> експериментальні задачі;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обчислює</w:t>
            </w:r>
            <w:r w:rsidRPr="00F00177">
              <w:rPr>
                <w:rFonts w:ascii="Times New Roman" w:hAnsi="Times New Roman" w:cs="Times New Roman"/>
                <w:sz w:val="22"/>
                <w:szCs w:val="22"/>
                <w:lang w:eastAsia="ru-RU"/>
              </w:rPr>
              <w:t xml:space="preserve"> кількість речовини, масу, об’єм (газуватих речовин) продукту за рівнянням хімічної реакції, якщо один з реагентів взято у надлишку;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доводить</w:t>
            </w:r>
            <w:r w:rsidRPr="00F00177">
              <w:rPr>
                <w:rFonts w:ascii="Times New Roman" w:hAnsi="Times New Roman" w:cs="Times New Roman"/>
                <w:sz w:val="22"/>
                <w:szCs w:val="22"/>
                <w:lang w:eastAsia="ru-RU"/>
              </w:rPr>
              <w:t xml:space="preserve"> практичну значимість галогенів і їхніх сполук;</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оцінює</w:t>
            </w:r>
            <w:r w:rsidRPr="00F00177">
              <w:rPr>
                <w:rFonts w:ascii="Times New Roman" w:hAnsi="Times New Roman" w:cs="Times New Roman"/>
                <w:sz w:val="22"/>
                <w:szCs w:val="22"/>
                <w:lang w:eastAsia="ru-RU"/>
              </w:rPr>
              <w:t xml:space="preserve"> біологічну роль галогенів і їхніх сполук;</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b/>
                <w:sz w:val="22"/>
                <w:szCs w:val="22"/>
                <w:lang w:eastAsia="ru-RU"/>
              </w:rPr>
              <w:t>висловлює судження</w:t>
            </w:r>
            <w:r w:rsidRPr="00F00177">
              <w:rPr>
                <w:rFonts w:ascii="Times New Roman" w:hAnsi="Times New Roman" w:cs="Times New Roman"/>
                <w:sz w:val="22"/>
                <w:szCs w:val="22"/>
                <w:lang w:eastAsia="ru-RU"/>
              </w:rPr>
              <w:t xml:space="preserve"> про вплив галогенів і їхніх сполук на довкілля.</w:t>
            </w:r>
          </w:p>
        </w:tc>
        <w:tc>
          <w:tcPr>
            <w:tcW w:w="5167" w:type="dxa"/>
            <w:gridSpan w:val="3"/>
            <w:vMerge w:val="restart"/>
          </w:tcPr>
          <w:p w:rsidR="0072248A" w:rsidRPr="00F00177" w:rsidRDefault="0072248A" w:rsidP="00DD66C2">
            <w:pPr>
              <w:ind w:firstLine="284"/>
              <w:jc w:val="center"/>
              <w:rPr>
                <w:rFonts w:ascii="Times New Roman" w:hAnsi="Times New Roman" w:cs="Times New Roman"/>
                <w:b/>
                <w:lang w:eastAsia="ru-RU"/>
              </w:rPr>
            </w:pPr>
            <w:r w:rsidRPr="00F00177">
              <w:rPr>
                <w:rFonts w:ascii="Times New Roman" w:hAnsi="Times New Roman" w:cs="Times New Roman"/>
                <w:b/>
                <w:sz w:val="22"/>
                <w:szCs w:val="22"/>
                <w:lang w:eastAsia="ru-RU"/>
              </w:rPr>
              <w:lastRenderedPageBreak/>
              <w:t>Тема 2. Елементи VІІА групи (галогени)</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Загальна характеристика елементів групи: Флуор, Хлор, Бром, Йод. Поширення їх у природі.</w:t>
            </w:r>
          </w:p>
          <w:p w:rsidR="0072248A" w:rsidRPr="00F00177" w:rsidRDefault="0072248A" w:rsidP="00DD66C2">
            <w:pPr>
              <w:ind w:firstLine="284"/>
              <w:rPr>
                <w:rFonts w:ascii="Times New Roman" w:hAnsi="Times New Roman" w:cs="Times New Roman"/>
                <w:lang w:eastAsia="ru-RU"/>
              </w:rPr>
            </w:pPr>
            <w:r w:rsidRPr="00F00177">
              <w:rPr>
                <w:rFonts w:ascii="Times New Roman" w:hAnsi="Times New Roman" w:cs="Times New Roman"/>
                <w:sz w:val="22"/>
                <w:szCs w:val="22"/>
                <w:lang w:eastAsia="ru-RU"/>
              </w:rPr>
              <w:t xml:space="preserve">Прості речовини  галогени. Склад і будова молекул. Фізичні і хімічні властивості галогенів. Добування хлору в лабораторії і промисловості.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Гідроген хлорид. Склад і будова молекули. Фізичні властивості. Добування і застосування гідроген хлориду. Хлоридна кислота. Хімічні властивості. Хлориди. </w:t>
            </w:r>
          </w:p>
          <w:p w:rsidR="0072248A" w:rsidRPr="00F00177" w:rsidRDefault="0072248A" w:rsidP="00DD66C2">
            <w:pPr>
              <w:rPr>
                <w:rFonts w:ascii="Times New Roman" w:hAnsi="Times New Roman" w:cs="Times New Roman"/>
                <w:lang w:eastAsia="ru-RU"/>
              </w:rPr>
            </w:pPr>
            <w:r w:rsidRPr="00F00177">
              <w:rPr>
                <w:rFonts w:ascii="Times New Roman" w:hAnsi="Times New Roman" w:cs="Times New Roman"/>
                <w:sz w:val="22"/>
                <w:szCs w:val="22"/>
                <w:lang w:eastAsia="ru-RU"/>
              </w:rPr>
              <w:t xml:space="preserve">     Якісні реакції на галогенід-іони.</w:t>
            </w:r>
          </w:p>
          <w:p w:rsidR="0072248A" w:rsidRPr="00F00177" w:rsidRDefault="0072248A" w:rsidP="00DD66C2">
            <w:pPr>
              <w:tabs>
                <w:tab w:val="left" w:pos="0"/>
              </w:tabs>
              <w:ind w:firstLine="284"/>
              <w:rPr>
                <w:rFonts w:ascii="Times New Roman" w:hAnsi="Times New Roman" w:cs="Times New Roman"/>
                <w:lang w:eastAsia="ru-RU"/>
              </w:rPr>
            </w:pPr>
            <w:r w:rsidRPr="00F00177">
              <w:rPr>
                <w:rFonts w:ascii="Times New Roman" w:hAnsi="Times New Roman" w:cs="Times New Roman"/>
                <w:sz w:val="22"/>
                <w:szCs w:val="22"/>
                <w:lang w:eastAsia="ru-RU"/>
              </w:rPr>
              <w:t>Застосування галогенів і їхніх сполук.</w:t>
            </w:r>
          </w:p>
        </w:tc>
        <w:tc>
          <w:tcPr>
            <w:tcW w:w="5165" w:type="dxa"/>
            <w:gridSpan w:val="2"/>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t>Розрахункові задачі</w:t>
            </w:r>
          </w:p>
          <w:p w:rsidR="0072248A" w:rsidRPr="00F00177" w:rsidRDefault="008C36DC" w:rsidP="00DD66C2">
            <w:pPr>
              <w:ind w:firstLine="284"/>
              <w:rPr>
                <w:rFonts w:ascii="Times New Roman" w:hAnsi="Times New Roman" w:cs="Times New Roman"/>
                <w:lang w:eastAsia="ru-RU"/>
              </w:rPr>
            </w:pPr>
            <w:r>
              <w:rPr>
                <w:rFonts w:ascii="Times New Roman" w:hAnsi="Times New Roman" w:cs="Times New Roman"/>
                <w:sz w:val="22"/>
                <w:szCs w:val="22"/>
                <w:lang w:eastAsia="ru-RU"/>
              </w:rPr>
              <w:t>1</w:t>
            </w:r>
            <w:r w:rsidR="0072248A" w:rsidRPr="00F00177">
              <w:rPr>
                <w:rFonts w:ascii="Times New Roman" w:hAnsi="Times New Roman" w:cs="Times New Roman"/>
                <w:sz w:val="22"/>
                <w:szCs w:val="22"/>
                <w:lang w:eastAsia="ru-RU"/>
              </w:rPr>
              <w:t>. Обчислення за рівнянням хімічної реакції кількості речовини, маси, об’єму (газуватих речовин) продукту за рівнянням хімічної реакції, якщо один з реагентів взято у надлишку;</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Демонстрації</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w:t>
            </w:r>
            <w:r w:rsidR="0072248A" w:rsidRPr="00F00177">
              <w:rPr>
                <w:rFonts w:ascii="Times New Roman" w:hAnsi="Times New Roman" w:cs="Times New Roman"/>
                <w:b/>
                <w:sz w:val="22"/>
                <w:szCs w:val="22"/>
              </w:rPr>
              <w:t xml:space="preserve"> </w:t>
            </w:r>
            <w:r w:rsidR="0072248A" w:rsidRPr="00F00177">
              <w:rPr>
                <w:rFonts w:ascii="Times New Roman" w:hAnsi="Times New Roman" w:cs="Times New Roman"/>
                <w:spacing w:val="-6"/>
                <w:sz w:val="22"/>
                <w:szCs w:val="22"/>
              </w:rPr>
              <w:t>Зразки хлору, брому (віртуально), йоду, сполук галогенів.</w:t>
            </w:r>
            <w:r w:rsidR="0072248A" w:rsidRPr="00F00177">
              <w:rPr>
                <w:rFonts w:ascii="Times New Roman" w:hAnsi="Times New Roman" w:cs="Times New Roman"/>
                <w:b/>
                <w:sz w:val="22"/>
                <w:szCs w:val="22"/>
              </w:rPr>
              <w:t xml:space="preserve"> </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2</w:t>
            </w:r>
            <w:r w:rsidR="0072248A" w:rsidRPr="00F00177">
              <w:rPr>
                <w:rFonts w:ascii="Times New Roman" w:hAnsi="Times New Roman" w:cs="Times New Roman"/>
                <w:sz w:val="22"/>
                <w:szCs w:val="22"/>
              </w:rPr>
              <w:t>.</w:t>
            </w:r>
            <w:r w:rsidR="0072248A" w:rsidRPr="00F00177">
              <w:rPr>
                <w:rFonts w:ascii="Times New Roman" w:hAnsi="Times New Roman" w:cs="Times New Roman"/>
                <w:b/>
                <w:sz w:val="22"/>
                <w:szCs w:val="22"/>
              </w:rPr>
              <w:t xml:space="preserve"> </w:t>
            </w:r>
            <w:r w:rsidR="0072248A" w:rsidRPr="00F00177">
              <w:rPr>
                <w:rFonts w:ascii="Times New Roman" w:hAnsi="Times New Roman" w:cs="Times New Roman"/>
                <w:spacing w:val="-6"/>
                <w:sz w:val="22"/>
                <w:szCs w:val="22"/>
              </w:rPr>
              <w:t>Сублімація йоду (реально або віртуально).</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w:t>
            </w:r>
            <w:r w:rsidR="0072248A" w:rsidRPr="00F00177">
              <w:rPr>
                <w:rFonts w:ascii="Times New Roman" w:hAnsi="Times New Roman" w:cs="Times New Roman"/>
                <w:spacing w:val="-6"/>
                <w:sz w:val="22"/>
                <w:szCs w:val="22"/>
              </w:rPr>
              <w:t xml:space="preserve">Добування гідроген хлориду та розчинення його у воді. </w:t>
            </w:r>
          </w:p>
          <w:p w:rsidR="0072248A" w:rsidRPr="00F00177" w:rsidRDefault="008C36DC" w:rsidP="00DD66C2">
            <w:pPr>
              <w:rPr>
                <w:rStyle w:val="2Tahoma1"/>
                <w:rFonts w:ascii="Times New Roman" w:hAnsi="Times New Roman" w:cs="Times New Roman"/>
                <w:i w:val="0"/>
                <w:color w:val="auto"/>
                <w:sz w:val="22"/>
                <w:lang w:eastAsia="en-US"/>
              </w:rPr>
            </w:pPr>
            <w:r>
              <w:rPr>
                <w:rFonts w:ascii="Times New Roman" w:hAnsi="Times New Roman" w:cs="Times New Roman"/>
                <w:spacing w:val="-6"/>
                <w:sz w:val="22"/>
                <w:szCs w:val="22"/>
              </w:rPr>
              <w:t>4</w:t>
            </w:r>
            <w:r w:rsidR="0072248A" w:rsidRPr="00F00177">
              <w:rPr>
                <w:rFonts w:ascii="Times New Roman" w:hAnsi="Times New Roman" w:cs="Times New Roman"/>
                <w:spacing w:val="-6"/>
                <w:sz w:val="22"/>
                <w:szCs w:val="22"/>
              </w:rPr>
              <w:t>. Витіснення галогенів із розчинів відповідних галогенідів.</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F00177">
              <w:rPr>
                <w:rStyle w:val="2Tahoma1"/>
                <w:rFonts w:ascii="Times New Roman" w:eastAsia="Arial Unicode MS" w:hAnsi="Times New Roman" w:cs="Times New Roman"/>
                <w:bCs/>
                <w:iCs/>
                <w:sz w:val="22"/>
              </w:rPr>
              <w:t>Лабораторні досліди</w:t>
            </w:r>
          </w:p>
          <w:p w:rsidR="0072248A" w:rsidRPr="00F00177" w:rsidRDefault="008C36DC" w:rsidP="00DD66C2">
            <w:pPr>
              <w:rPr>
                <w:rFonts w:ascii="Times New Roman" w:hAnsi="Times New Roman" w:cs="Times New Roman"/>
                <w:spacing w:val="-6"/>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Дослідження </w:t>
            </w:r>
            <w:r w:rsidR="0072248A" w:rsidRPr="00F00177">
              <w:rPr>
                <w:rFonts w:ascii="Times New Roman" w:hAnsi="Times New Roman" w:cs="Times New Roman"/>
                <w:spacing w:val="-6"/>
                <w:sz w:val="22"/>
                <w:szCs w:val="22"/>
              </w:rPr>
              <w:t xml:space="preserve">хімічних властивостей хлоридної кислоти. </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Pr>
                <w:rFonts w:cs="Times New Roman"/>
              </w:rPr>
              <w:t>2,3</w:t>
            </w:r>
            <w:r w:rsidR="0072248A" w:rsidRPr="00F00177">
              <w:rPr>
                <w:rFonts w:cs="Times New Roman"/>
              </w:rPr>
              <w:t>.</w:t>
            </w:r>
            <w:r w:rsidR="0072248A" w:rsidRPr="00F00177">
              <w:rPr>
                <w:rFonts w:cs="Times New Roman"/>
                <w:b/>
                <w:color w:val="FF0000"/>
              </w:rPr>
              <w:t xml:space="preserve"> </w:t>
            </w:r>
            <w:r w:rsidR="0072248A" w:rsidRPr="00F00177">
              <w:rPr>
                <w:rFonts w:cs="Times New Roman"/>
              </w:rPr>
              <w:t>Якісні реакції на бромід-, йодид-іони.</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Fonts w:cs="Times New Roman"/>
                <w:i/>
              </w:rPr>
            </w:pPr>
            <w:r w:rsidRPr="00F00177">
              <w:rPr>
                <w:rStyle w:val="2Tahoma1"/>
                <w:rFonts w:ascii="Times New Roman" w:eastAsia="Arial Unicode MS" w:hAnsi="Times New Roman" w:cs="Times New Roman"/>
                <w:bCs/>
                <w:iCs/>
                <w:sz w:val="22"/>
              </w:rPr>
              <w:t>Практичні роботи</w:t>
            </w:r>
          </w:p>
          <w:p w:rsidR="0072248A" w:rsidRPr="00F00177" w:rsidRDefault="008C36DC" w:rsidP="00DD66C2">
            <w:pPr>
              <w:rPr>
                <w:rStyle w:val="2Tahoma1"/>
                <w:rFonts w:ascii="Times New Roman" w:hAnsi="Times New Roman" w:cs="Times New Roman"/>
                <w:b w:val="0"/>
                <w:i w:val="0"/>
                <w:color w:val="auto"/>
                <w:sz w:val="22"/>
                <w:lang w:eastAsia="en-US"/>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Розв’язування експериментальних задач за темою «Сполуки галогенів». </w:t>
            </w:r>
          </w:p>
        </w:tc>
      </w:tr>
      <w:tr w:rsidR="0072248A" w:rsidRPr="00F00177" w:rsidTr="00C16756">
        <w:trPr>
          <w:trHeight w:val="132"/>
        </w:trPr>
        <w:tc>
          <w:tcPr>
            <w:tcW w:w="5056" w:type="dxa"/>
            <w:vMerge/>
          </w:tcPr>
          <w:p w:rsidR="0072248A" w:rsidRPr="00F00177" w:rsidRDefault="0072248A" w:rsidP="00DD66C2">
            <w:pPr>
              <w:rPr>
                <w:rFonts w:ascii="Times New Roman" w:hAnsi="Times New Roman" w:cs="Times New Roman"/>
                <w:b/>
                <w:bCs/>
              </w:rPr>
            </w:pPr>
          </w:p>
        </w:tc>
        <w:tc>
          <w:tcPr>
            <w:tcW w:w="5167" w:type="dxa"/>
            <w:gridSpan w:val="3"/>
            <w:vMerge/>
          </w:tcPr>
          <w:p w:rsidR="0072248A" w:rsidRPr="00F00177" w:rsidRDefault="0072248A" w:rsidP="00DD66C2">
            <w:pPr>
              <w:rPr>
                <w:rFonts w:ascii="Times New Roman" w:hAnsi="Times New Roman" w:cs="Times New Roman"/>
              </w:rPr>
            </w:pPr>
          </w:p>
        </w:tc>
        <w:tc>
          <w:tcPr>
            <w:tcW w:w="5165" w:type="dxa"/>
            <w:gridSpan w:val="2"/>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b/>
                <w:sz w:val="22"/>
              </w:rPr>
            </w:pPr>
            <w:r w:rsidRPr="00F00177">
              <w:rPr>
                <w:rStyle w:val="2Tahoma2"/>
                <w:rFonts w:ascii="Times New Roman" w:eastAsia="Arial Unicode MS" w:hAnsi="Times New Roman" w:cs="Times New Roman"/>
                <w:b/>
                <w:sz w:val="22"/>
              </w:rPr>
              <w:t>Навчальні проекти</w:t>
            </w:r>
          </w:p>
          <w:p w:rsidR="0072248A" w:rsidRPr="00F00177" w:rsidRDefault="008C36DC" w:rsidP="00DD66C2">
            <w:pPr>
              <w:pStyle w:val="22"/>
              <w:shd w:val="clear" w:color="auto" w:fill="auto"/>
              <w:spacing w:after="0" w:line="240" w:lineRule="auto"/>
              <w:ind w:firstLine="0"/>
              <w:jc w:val="both"/>
              <w:rPr>
                <w:rFonts w:cs="Times New Roman"/>
              </w:rPr>
            </w:pPr>
            <w:r w:rsidRPr="008C36DC">
              <w:rPr>
                <w:rStyle w:val="2Tahoma1"/>
                <w:rFonts w:ascii="Times New Roman" w:eastAsia="Arial Unicode MS" w:hAnsi="Times New Roman" w:cs="Times New Roman"/>
                <w:b w:val="0"/>
                <w:bCs/>
                <w:i w:val="0"/>
                <w:iCs/>
                <w:sz w:val="22"/>
              </w:rPr>
              <w:t>1.</w:t>
            </w:r>
            <w:r w:rsidR="0072248A" w:rsidRPr="00F00177">
              <w:rPr>
                <w:rStyle w:val="2Tahoma1"/>
                <w:rFonts w:ascii="Times New Roman" w:eastAsia="Arial Unicode MS" w:hAnsi="Times New Roman" w:cs="Times New Roman"/>
                <w:bCs/>
                <w:iCs/>
                <w:sz w:val="22"/>
              </w:rPr>
              <w:t xml:space="preserve"> </w:t>
            </w:r>
            <w:r w:rsidR="0072248A" w:rsidRPr="00F00177">
              <w:rPr>
                <w:rFonts w:cs="Times New Roman"/>
              </w:rPr>
              <w:t>Практичне значення галогенів.</w:t>
            </w:r>
          </w:p>
          <w:p w:rsidR="0072248A" w:rsidRPr="00F00177" w:rsidRDefault="008C36DC" w:rsidP="00DD66C2">
            <w:pPr>
              <w:pStyle w:val="22"/>
              <w:shd w:val="clear" w:color="auto" w:fill="auto"/>
              <w:spacing w:after="0" w:line="240" w:lineRule="auto"/>
              <w:ind w:firstLine="0"/>
              <w:jc w:val="both"/>
              <w:rPr>
                <w:rStyle w:val="2Tahoma1"/>
                <w:rFonts w:ascii="Times New Roman" w:eastAsia="Arial Unicode MS" w:hAnsi="Times New Roman" w:cs="Times New Roman"/>
                <w:b w:val="0"/>
                <w:bCs/>
                <w:i w:val="0"/>
                <w:iCs/>
                <w:sz w:val="22"/>
              </w:rPr>
            </w:pPr>
            <w:r w:rsidRPr="008C36DC">
              <w:rPr>
                <w:rStyle w:val="2Tahoma1"/>
                <w:rFonts w:ascii="Times New Roman" w:eastAsia="Arial Unicode MS" w:hAnsi="Times New Roman" w:cs="Times New Roman"/>
                <w:b w:val="0"/>
                <w:bCs/>
                <w:i w:val="0"/>
                <w:iCs/>
                <w:sz w:val="22"/>
              </w:rPr>
              <w:t>2.</w:t>
            </w:r>
            <w:r w:rsidR="0072248A" w:rsidRPr="00F00177">
              <w:rPr>
                <w:rStyle w:val="2Tahoma1"/>
                <w:rFonts w:ascii="Times New Roman" w:eastAsia="Arial Unicode MS" w:hAnsi="Times New Roman" w:cs="Times New Roman"/>
                <w:bCs/>
                <w:iCs/>
                <w:sz w:val="22"/>
              </w:rPr>
              <w:t xml:space="preserve"> </w:t>
            </w:r>
            <w:r w:rsidR="0072248A" w:rsidRPr="00F00177">
              <w:rPr>
                <w:rFonts w:cs="Times New Roman"/>
              </w:rPr>
              <w:t>Проблема охорони довкілля від забруднення сполуками Хлору і Флуору.</w:t>
            </w:r>
          </w:p>
        </w:tc>
      </w:tr>
      <w:tr w:rsidR="0072248A" w:rsidRPr="00F00177" w:rsidTr="00C16756">
        <w:trPr>
          <w:trHeight w:val="38"/>
        </w:trPr>
        <w:tc>
          <w:tcPr>
            <w:tcW w:w="15388" w:type="dxa"/>
            <w:gridSpan w:val="6"/>
          </w:tcPr>
          <w:p w:rsidR="0072248A" w:rsidRPr="00F00177" w:rsidRDefault="0072248A" w:rsidP="00DD66C2">
            <w:pPr>
              <w:pStyle w:val="22"/>
              <w:shd w:val="clear" w:color="auto" w:fill="auto"/>
              <w:spacing w:after="0" w:line="240" w:lineRule="auto"/>
              <w:ind w:firstLine="0"/>
              <w:jc w:val="both"/>
              <w:rPr>
                <w:rStyle w:val="2Tahoma2"/>
                <w:rFonts w:ascii="Times New Roman" w:eastAsia="Arial Unicode MS" w:hAnsi="Times New Roman" w:cs="Times New Roman"/>
                <w:i/>
                <w:sz w:val="22"/>
              </w:rPr>
            </w:pPr>
          </w:p>
        </w:tc>
      </w:tr>
      <w:tr w:rsidR="0072248A" w:rsidRPr="00F00177" w:rsidTr="00C16756">
        <w:trPr>
          <w:trHeight w:val="374"/>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sz w:val="22"/>
                <w:szCs w:val="22"/>
              </w:rPr>
              <w:t xml:space="preserve">  </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 xml:space="preserve">елементи VI-А групи та їхні сполуки, прості речовини Оксигену і Сульфуру, </w:t>
            </w:r>
            <w:r w:rsidRPr="00F00177">
              <w:rPr>
                <w:rFonts w:ascii="Times New Roman" w:hAnsi="Times New Roman" w:cs="Times New Roman"/>
                <w:spacing w:val="-6"/>
                <w:sz w:val="22"/>
                <w:szCs w:val="22"/>
              </w:rPr>
              <w:t xml:space="preserve"> основні наукові принципи, сировину та етапи виробництва </w:t>
            </w:r>
            <w:r w:rsidRPr="00F00177">
              <w:rPr>
                <w:rFonts w:ascii="Times New Roman" w:hAnsi="Times New Roman" w:cs="Times New Roman"/>
                <w:sz w:val="22"/>
                <w:szCs w:val="22"/>
              </w:rPr>
              <w:t xml:space="preserve">сульфатної кислоти; </w:t>
            </w:r>
          </w:p>
          <w:p w:rsidR="0072248A" w:rsidRPr="00F00177" w:rsidRDefault="0072248A" w:rsidP="00DD66C2">
            <w:pPr>
              <w:rPr>
                <w:rFonts w:ascii="Times New Roman" w:hAnsi="Times New Roman" w:cs="Times New Roman"/>
                <w:b/>
                <w:i/>
                <w:strike/>
                <w:color w:val="FF0000"/>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наводить</w:t>
            </w: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приклади</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 xml:space="preserve">основних природних сполук елементів VIА групи; </w:t>
            </w:r>
          </w:p>
          <w:p w:rsidR="0072248A" w:rsidRPr="00F00177" w:rsidRDefault="0072248A" w:rsidP="00DD66C2">
            <w:pPr>
              <w:ind w:left="13"/>
              <w:rPr>
                <w:rFonts w:ascii="Times New Roman" w:hAnsi="Times New Roman" w:cs="Times New Roman"/>
              </w:rPr>
            </w:pPr>
            <w:r w:rsidRPr="00F00177">
              <w:rPr>
                <w:rFonts w:ascii="Times New Roman" w:hAnsi="Times New Roman" w:cs="Times New Roman"/>
                <w:b/>
                <w:sz w:val="22"/>
                <w:szCs w:val="22"/>
              </w:rPr>
              <w:t xml:space="preserve">     пояснює</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явище алотропії, причини  кислотних дощів.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характеризує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 xml:space="preserve">елементи групи, прості речовини Оксигену (кисень, озон) та Сульфуру (ромбічна, моноклинна, пластична сірка); фізичні та хімічні властивості простих речовин, оксидів і кислот </w:t>
            </w:r>
            <w:r w:rsidRPr="00F00177">
              <w:rPr>
                <w:rFonts w:ascii="Times New Roman" w:hAnsi="Times New Roman" w:cs="Times New Roman"/>
                <w:sz w:val="22"/>
                <w:szCs w:val="22"/>
              </w:rPr>
              <w:lastRenderedPageBreak/>
              <w:t>Сульфуру; поширеність у природі Оксигену та Сульфуру; практичне значення кисню, сірки та сполук Оксигену і Сульфуру; біологічну роль Оксигену, Сульфуру та їхніх сполук; сировину, основні стадії та хімічні реакції, що лежать в основі виробництва сульфатної кислоти контактним способом, закономірності їх перебігу та керування ними;</w:t>
            </w:r>
          </w:p>
          <w:p w:rsidR="0072248A" w:rsidRPr="00F00177" w:rsidRDefault="0072248A" w:rsidP="00DD66C2">
            <w:pPr>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складає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електронні та електронно-графічні формули атомів елементів групи, рівняння хімічних реакцій, що характеризують основні хімічні властивості кисню, сірки та сполук Сульфуру, схеми електронного балансу окисно-відновних реакцій;</w:t>
            </w:r>
          </w:p>
          <w:p w:rsidR="0072248A" w:rsidRPr="00F00177" w:rsidRDefault="0072248A" w:rsidP="00DD66C2">
            <w:pPr>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 xml:space="preserve"> порівнює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 xml:space="preserve">елементи VIА групи за їхнім  місцем у періодичній системі і електронною будовою атомів, фізичні та хімічні властивості їхніх сполук, прості речовини Оксигену та Сульфуру, хімічні властивості концентрованої і розбавленої сульфатної кислоти </w:t>
            </w:r>
          </w:p>
          <w:p w:rsidR="0072248A" w:rsidRPr="00F00177" w:rsidRDefault="0072248A" w:rsidP="00DD66C2">
            <w:pPr>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визначає</w:t>
            </w:r>
            <w:r w:rsidRPr="00F00177">
              <w:rPr>
                <w:rFonts w:ascii="Times New Roman" w:hAnsi="Times New Roman" w:cs="Times New Roman"/>
                <w:sz w:val="22"/>
                <w:szCs w:val="22"/>
              </w:rPr>
              <w:t xml:space="preserve"> сульфід-, сульфіт-іони</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 xml:space="preserve">в розчинах;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розв’язує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 xml:space="preserve">експериментальні задачі,  </w:t>
            </w:r>
            <w:r w:rsidRPr="00F00177">
              <w:rPr>
                <w:rFonts w:ascii="Times New Roman" w:hAnsi="Times New Roman" w:cs="Times New Roman"/>
                <w:bCs/>
                <w:sz w:val="22"/>
                <w:szCs w:val="22"/>
              </w:rPr>
              <w:t>обираючи і обґрунтовуючи план дослідження</w:t>
            </w:r>
            <w:r w:rsidRPr="00F00177">
              <w:rPr>
                <w:rFonts w:ascii="Times New Roman" w:hAnsi="Times New Roman" w:cs="Times New Roman"/>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обчислює</w:t>
            </w:r>
            <w:r w:rsidRPr="00F00177">
              <w:rPr>
                <w:rFonts w:ascii="Times New Roman" w:hAnsi="Times New Roman" w:cs="Times New Roman"/>
                <w:b/>
                <w:i/>
                <w:spacing w:val="-4"/>
                <w:sz w:val="22"/>
                <w:szCs w:val="22"/>
              </w:rPr>
              <w:t xml:space="preserve"> </w:t>
            </w:r>
            <w:r w:rsidRPr="00F00177">
              <w:rPr>
                <w:rFonts w:ascii="Times New Roman" w:hAnsi="Times New Roman" w:cs="Times New Roman"/>
                <w:spacing w:val="-4"/>
                <w:sz w:val="22"/>
                <w:szCs w:val="22"/>
              </w:rPr>
              <w:t xml:space="preserve">кількість речовини, </w:t>
            </w:r>
            <w:r w:rsidRPr="00F00177">
              <w:rPr>
                <w:rFonts w:ascii="Times New Roman" w:hAnsi="Times New Roman" w:cs="Times New Roman"/>
                <w:sz w:val="22"/>
                <w:szCs w:val="22"/>
              </w:rPr>
              <w:t xml:space="preserve"> масу або об’єм продукту реакції за відомою </w:t>
            </w:r>
            <w:r w:rsidRPr="00F00177">
              <w:rPr>
                <w:rFonts w:ascii="Times New Roman" w:hAnsi="Times New Roman" w:cs="Times New Roman"/>
                <w:spacing w:val="-4"/>
                <w:sz w:val="22"/>
                <w:szCs w:val="22"/>
              </w:rPr>
              <w:t xml:space="preserve">кількістю речовини, </w:t>
            </w:r>
            <w:r w:rsidRPr="00F00177">
              <w:rPr>
                <w:rFonts w:ascii="Times New Roman" w:hAnsi="Times New Roman" w:cs="Times New Roman"/>
                <w:sz w:val="22"/>
                <w:szCs w:val="22"/>
              </w:rPr>
              <w:t>масою або об’ємом</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реагента, що містить домішки,</w:t>
            </w:r>
            <w:r w:rsidRPr="00F00177">
              <w:rPr>
                <w:rFonts w:ascii="Times New Roman" w:hAnsi="Times New Roman" w:cs="Times New Roman"/>
                <w:bCs/>
                <w:sz w:val="22"/>
                <w:szCs w:val="22"/>
              </w:rPr>
              <w:t xml:space="preserve"> обираючи і обґрунтовуючи спосіб розв’язання</w:t>
            </w:r>
            <w:r w:rsidRPr="00F00177">
              <w:rPr>
                <w:rFonts w:ascii="Times New Roman" w:hAnsi="Times New Roman" w:cs="Times New Roman"/>
                <w:sz w:val="22"/>
                <w:szCs w:val="22"/>
              </w:rPr>
              <w:t xml:space="preserve">; </w:t>
            </w:r>
          </w:p>
          <w:p w:rsidR="0072248A" w:rsidRPr="00F00177" w:rsidRDefault="0072248A" w:rsidP="00DD66C2">
            <w:pPr>
              <w:rPr>
                <w:rFonts w:ascii="Times New Roman" w:hAnsi="Times New Roman" w:cs="Times New Roman"/>
                <w:bCs/>
              </w:rPr>
            </w:pPr>
            <w:r w:rsidRPr="00F00177">
              <w:rPr>
                <w:rFonts w:ascii="Times New Roman" w:hAnsi="Times New Roman" w:cs="Times New Roman"/>
                <w:b/>
                <w:sz w:val="22"/>
                <w:szCs w:val="22"/>
              </w:rPr>
              <w:t xml:space="preserve">    дотримується </w:t>
            </w:r>
            <w:r w:rsidRPr="00F00177">
              <w:rPr>
                <w:rFonts w:ascii="Times New Roman" w:hAnsi="Times New Roman" w:cs="Times New Roman"/>
                <w:sz w:val="22"/>
                <w:szCs w:val="22"/>
              </w:rPr>
              <w:t>правил безпечного поводження з розчином сульфатної кислоти, правил безпеки під час виконання хімічного експерименту.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висловлює судження</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щодо</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біологічної ролі Оксигену, Сульфуру та їхніх сполук;</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оцінює</w:t>
            </w:r>
            <w:r w:rsidRPr="00F00177">
              <w:rPr>
                <w:rFonts w:ascii="Times New Roman" w:hAnsi="Times New Roman" w:cs="Times New Roman"/>
                <w:bCs/>
                <w:i/>
                <w:iCs/>
                <w:spacing w:val="-10"/>
                <w:sz w:val="22"/>
                <w:szCs w:val="22"/>
              </w:rPr>
              <w:t xml:space="preserve"> </w:t>
            </w:r>
            <w:r w:rsidRPr="00F00177">
              <w:rPr>
                <w:rFonts w:ascii="Times New Roman" w:hAnsi="Times New Roman" w:cs="Times New Roman"/>
                <w:sz w:val="22"/>
                <w:szCs w:val="22"/>
              </w:rPr>
              <w:t xml:space="preserve">значення кисню та озонового шару для життя організмів на Землі,  екологічну небезпеку  </w:t>
            </w:r>
            <w:r w:rsidRPr="00F00177">
              <w:rPr>
                <w:rFonts w:ascii="Times New Roman" w:hAnsi="Times New Roman" w:cs="Times New Roman"/>
                <w:sz w:val="22"/>
                <w:szCs w:val="22"/>
              </w:rPr>
              <w:lastRenderedPageBreak/>
              <w:t>виробництва сульфатної кислоти; вплив кислотних дощів на довкілля;</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щодо фізіологічної дії сірководню, впливу речовин на навк</w:t>
            </w:r>
            <w:r w:rsidRPr="00F00177">
              <w:rPr>
                <w:rFonts w:ascii="Times New Roman" w:hAnsi="Times New Roman" w:cs="Times New Roman"/>
                <w:spacing w:val="-4"/>
                <w:kern w:val="19"/>
                <w:sz w:val="22"/>
                <w:szCs w:val="22"/>
              </w:rPr>
              <w:t>олишнє середовище і зд</w:t>
            </w:r>
            <w:r w:rsidRPr="00F00177">
              <w:rPr>
                <w:rFonts w:ascii="Times New Roman" w:hAnsi="Times New Roman" w:cs="Times New Roman"/>
                <w:sz w:val="22"/>
                <w:szCs w:val="22"/>
              </w:rPr>
              <w:t>оров’я людини;</w:t>
            </w:r>
          </w:p>
          <w:p w:rsidR="0072248A" w:rsidRPr="00F00177" w:rsidRDefault="0072248A" w:rsidP="00DD66C2">
            <w:pPr>
              <w:rPr>
                <w:rFonts w:ascii="Times New Roman" w:hAnsi="Times New Roman" w:cs="Times New Roman"/>
              </w:rPr>
            </w:pPr>
            <w:r w:rsidRPr="00F00177">
              <w:rPr>
                <w:rFonts w:ascii="Times New Roman" w:hAnsi="Times New Roman" w:cs="Times New Roman"/>
                <w:b/>
                <w:bCs/>
                <w:i/>
                <w:sz w:val="22"/>
                <w:szCs w:val="22"/>
              </w:rPr>
              <w:t xml:space="preserve">    </w:t>
            </w:r>
            <w:r w:rsidRPr="00F00177">
              <w:rPr>
                <w:rFonts w:ascii="Times New Roman" w:hAnsi="Times New Roman" w:cs="Times New Roman"/>
                <w:b/>
                <w:bCs/>
                <w:sz w:val="22"/>
                <w:szCs w:val="22"/>
              </w:rPr>
              <w:t>усвідомлює</w:t>
            </w:r>
            <w:r w:rsidRPr="00F00177">
              <w:rPr>
                <w:rFonts w:ascii="Times New Roman" w:hAnsi="Times New Roman" w:cs="Times New Roman"/>
                <w:b/>
                <w:bCs/>
                <w:i/>
                <w:sz w:val="22"/>
                <w:szCs w:val="22"/>
              </w:rPr>
              <w:t xml:space="preserve"> </w:t>
            </w:r>
            <w:r w:rsidRPr="00F00177">
              <w:rPr>
                <w:rFonts w:ascii="Times New Roman" w:hAnsi="Times New Roman" w:cs="Times New Roman"/>
                <w:bCs/>
                <w:sz w:val="22"/>
                <w:szCs w:val="22"/>
              </w:rPr>
              <w:t>необхідність збереження власного здоров’я і довкілля при використанні хімічних сполук.</w:t>
            </w:r>
          </w:p>
        </w:tc>
        <w:tc>
          <w:tcPr>
            <w:tcW w:w="5108" w:type="dxa"/>
            <w:vMerge w:val="restart"/>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sz w:val="22"/>
                <w:szCs w:val="22"/>
              </w:rPr>
              <w:lastRenderedPageBreak/>
              <w:t xml:space="preserve">    </w:t>
            </w:r>
            <w:r w:rsidRPr="00F00177">
              <w:rPr>
                <w:rFonts w:ascii="Times New Roman" w:hAnsi="Times New Roman" w:cs="Times New Roman"/>
                <w:b/>
                <w:sz w:val="22"/>
                <w:szCs w:val="22"/>
              </w:rPr>
              <w:t>Тема 3. Елементи VIА групи (халькогени)</w:t>
            </w:r>
          </w:p>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t xml:space="preserve">  Загальна характеристика елементів VI-А групи. Поширеність елементів у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Оксиген. Прості речовини. Явище алотропії. Порівняння фізичних та хімічних властивостей озону та кисню. Їхня біологічна роль.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Сульфур. Прості речовини. Фізичні та хімічні властивості. Застосування.</w:t>
            </w:r>
          </w:p>
          <w:p w:rsidR="0072248A" w:rsidRPr="00F00177" w:rsidRDefault="0072248A" w:rsidP="00DD66C2">
            <w:pPr>
              <w:rPr>
                <w:rFonts w:ascii="Times New Roman" w:hAnsi="Times New Roman" w:cs="Times New Roman"/>
                <w:spacing w:val="-4"/>
              </w:rPr>
            </w:pPr>
            <w:r w:rsidRPr="00F00177">
              <w:rPr>
                <w:rFonts w:ascii="Times New Roman" w:hAnsi="Times New Roman" w:cs="Times New Roman"/>
                <w:spacing w:val="-4"/>
                <w:sz w:val="22"/>
                <w:szCs w:val="22"/>
              </w:rPr>
              <w:t xml:space="preserve">        Обчислення кількості речовини, маси або об’єму продукту</w:t>
            </w:r>
            <w:r w:rsidRPr="00F00177">
              <w:rPr>
                <w:rFonts w:ascii="Times New Roman" w:hAnsi="Times New Roman" w:cs="Times New Roman"/>
                <w:sz w:val="22"/>
                <w:szCs w:val="22"/>
              </w:rPr>
              <w:t xml:space="preserve"> реакції за відомою</w:t>
            </w:r>
            <w:r w:rsidRPr="00F00177">
              <w:rPr>
                <w:rFonts w:ascii="Times New Roman" w:hAnsi="Times New Roman" w:cs="Times New Roman"/>
                <w:spacing w:val="-4"/>
                <w:sz w:val="22"/>
                <w:szCs w:val="22"/>
              </w:rPr>
              <w:t xml:space="preserve"> кількістю речовини, </w:t>
            </w:r>
            <w:r w:rsidRPr="00F00177">
              <w:rPr>
                <w:rFonts w:ascii="Times New Roman" w:hAnsi="Times New Roman" w:cs="Times New Roman"/>
                <w:sz w:val="22"/>
                <w:szCs w:val="22"/>
              </w:rPr>
              <w:t xml:space="preserve">масою або об’ємом реагента, що </w:t>
            </w:r>
            <w:r w:rsidRPr="00F00177">
              <w:rPr>
                <w:rFonts w:ascii="Times New Roman" w:hAnsi="Times New Roman" w:cs="Times New Roman"/>
                <w:spacing w:val="-4"/>
                <w:sz w:val="22"/>
                <w:szCs w:val="22"/>
              </w:rPr>
              <w:t>містить домішки.</w:t>
            </w:r>
          </w:p>
          <w:p w:rsidR="0072248A" w:rsidRPr="00F00177" w:rsidRDefault="0072248A" w:rsidP="00DD66C2">
            <w:pPr>
              <w:rPr>
                <w:rFonts w:ascii="Times New Roman" w:hAnsi="Times New Roman" w:cs="Times New Roman"/>
                <w:color w:val="FF0000"/>
              </w:rPr>
            </w:pPr>
            <w:r w:rsidRPr="00F00177">
              <w:rPr>
                <w:rFonts w:ascii="Times New Roman" w:hAnsi="Times New Roman" w:cs="Times New Roman"/>
                <w:sz w:val="22"/>
                <w:szCs w:val="22"/>
              </w:rPr>
              <w:t xml:space="preserve">        Гідроген сульфід. Фізичні та хімічні властивості: взаємодія з киснем.  Сульфідна кислота та сульфіди. Якісна реакція на сульфід-</w:t>
            </w:r>
            <w:r w:rsidRPr="00F00177">
              <w:rPr>
                <w:rFonts w:ascii="Times New Roman" w:hAnsi="Times New Roman" w:cs="Times New Roman"/>
                <w:sz w:val="22"/>
                <w:szCs w:val="22"/>
              </w:rPr>
              <w:lastRenderedPageBreak/>
              <w:t>іони. Фізіологічна дія сірководню.</w:t>
            </w:r>
            <w:r w:rsidRPr="00F00177">
              <w:rPr>
                <w:rFonts w:ascii="Times New Roman" w:hAnsi="Times New Roman" w:cs="Times New Roman"/>
                <w:strike/>
                <w:color w:val="FF0000"/>
                <w:sz w:val="22"/>
                <w:szCs w:val="22"/>
              </w:rPr>
              <w:t xml:space="preserve">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Сульфур(IV) оксид і сульфітна кислота, їхні окисно-відновні властивості.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Сульфур(VІ) оксид. Сульфатна кислота. Фізичні та хімічні властивості концентрованої сульфатної кислоти.  Гігроскопічні властивості.  Солі сульфатної кислоти. Застосування сульфатної кислоти та її солей.</w:t>
            </w:r>
          </w:p>
          <w:p w:rsidR="0072248A" w:rsidRPr="00F00177" w:rsidRDefault="0072248A" w:rsidP="00DD66C2">
            <w:pPr>
              <w:shd w:val="clear" w:color="auto" w:fill="FFFFFF"/>
              <w:rPr>
                <w:rFonts w:ascii="Times New Roman" w:hAnsi="Times New Roman" w:cs="Times New Roman"/>
                <w:spacing w:val="-6"/>
              </w:rPr>
            </w:pP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 xml:space="preserve">Загальні наукові принципи хімічного виробництва: вибір сировини, </w:t>
            </w:r>
            <w:r w:rsidRPr="00F00177">
              <w:rPr>
                <w:rFonts w:ascii="Times New Roman" w:hAnsi="Times New Roman" w:cs="Times New Roman"/>
                <w:spacing w:val="-6"/>
                <w:sz w:val="22"/>
                <w:szCs w:val="22"/>
              </w:rPr>
              <w:t>теплообмін, протитечія, безперервність, комп’ютеризація виробничих процесів.</w:t>
            </w:r>
          </w:p>
          <w:p w:rsidR="0072248A" w:rsidRPr="00F00177" w:rsidRDefault="0072248A" w:rsidP="00DD66C2">
            <w:pPr>
              <w:rPr>
                <w:rFonts w:ascii="Times New Roman" w:hAnsi="Times New Roman" w:cs="Times New Roman"/>
                <w:spacing w:val="-6"/>
              </w:rPr>
            </w:pPr>
            <w:r w:rsidRPr="00F00177">
              <w:rPr>
                <w:rFonts w:ascii="Times New Roman" w:hAnsi="Times New Roman" w:cs="Times New Roman"/>
                <w:sz w:val="22"/>
                <w:szCs w:val="22"/>
              </w:rPr>
              <w:t xml:space="preserve">         Промислове виробництво сульфатної кислоти. </w:t>
            </w:r>
            <w:r w:rsidRPr="00F00177">
              <w:rPr>
                <w:rFonts w:ascii="Times New Roman" w:hAnsi="Times New Roman" w:cs="Times New Roman"/>
                <w:spacing w:val="-6"/>
                <w:sz w:val="22"/>
                <w:szCs w:val="22"/>
              </w:rPr>
              <w:t>Охорона навколишнього середовища від забруднення промисловими викидами. Кислотні дощі.</w:t>
            </w:r>
          </w:p>
          <w:p w:rsidR="0072248A" w:rsidRPr="00F00177" w:rsidRDefault="0072248A" w:rsidP="00DD66C2">
            <w:pPr>
              <w:ind w:right="176" w:firstLine="250"/>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lastRenderedPageBreak/>
              <w:t xml:space="preserve"> Розрахункові задачі</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Обчислення</w:t>
            </w:r>
            <w:r w:rsidR="0072248A" w:rsidRPr="00F00177">
              <w:rPr>
                <w:rFonts w:ascii="Times New Roman" w:hAnsi="Times New Roman" w:cs="Times New Roman"/>
                <w:spacing w:val="-4"/>
                <w:sz w:val="22"/>
                <w:szCs w:val="22"/>
              </w:rPr>
              <w:t xml:space="preserve"> кількості речовини,</w:t>
            </w:r>
            <w:r w:rsidR="0072248A" w:rsidRPr="00F00177">
              <w:rPr>
                <w:rFonts w:ascii="Times New Roman" w:hAnsi="Times New Roman" w:cs="Times New Roman"/>
                <w:sz w:val="22"/>
                <w:szCs w:val="22"/>
              </w:rPr>
              <w:t xml:space="preserve"> маси або об’єму продукту реакції за відомою</w:t>
            </w:r>
            <w:r w:rsidR="0072248A" w:rsidRPr="00F00177">
              <w:rPr>
                <w:rFonts w:ascii="Times New Roman" w:hAnsi="Times New Roman" w:cs="Times New Roman"/>
                <w:spacing w:val="-4"/>
                <w:sz w:val="22"/>
                <w:szCs w:val="22"/>
              </w:rPr>
              <w:t xml:space="preserve"> кількістю речовини,</w:t>
            </w:r>
            <w:r w:rsidR="0072248A" w:rsidRPr="00F00177">
              <w:rPr>
                <w:rFonts w:ascii="Times New Roman" w:hAnsi="Times New Roman" w:cs="Times New Roman"/>
                <w:sz w:val="22"/>
                <w:szCs w:val="22"/>
              </w:rPr>
              <w:t xml:space="preserve"> масою або об’ємом реагента, що</w:t>
            </w:r>
            <w:r w:rsidR="0072248A" w:rsidRPr="00F00177">
              <w:rPr>
                <w:rFonts w:ascii="Times New Roman" w:hAnsi="Times New Roman" w:cs="Times New Roman"/>
                <w:color w:val="FF0000"/>
                <w:sz w:val="22"/>
                <w:szCs w:val="22"/>
              </w:rPr>
              <w:t xml:space="preserve"> </w:t>
            </w:r>
            <w:r w:rsidR="0072248A" w:rsidRPr="00F00177">
              <w:rPr>
                <w:rFonts w:ascii="Times New Roman" w:hAnsi="Times New Roman" w:cs="Times New Roman"/>
                <w:sz w:val="22"/>
                <w:szCs w:val="22"/>
              </w:rPr>
              <w:t>містить домішки.</w:t>
            </w:r>
          </w:p>
        </w:tc>
      </w:tr>
      <w:tr w:rsidR="0072248A" w:rsidRPr="00F00177" w:rsidTr="00C16756">
        <w:trPr>
          <w:trHeight w:val="691"/>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Зразки сірки та інших природних сполук Сульфуру.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3</w:t>
            </w:r>
            <w:r w:rsidR="0072248A" w:rsidRPr="00F00177">
              <w:rPr>
                <w:rFonts w:ascii="Times New Roman" w:hAnsi="Times New Roman" w:cs="Times New Roman"/>
                <w:sz w:val="22"/>
                <w:szCs w:val="22"/>
              </w:rPr>
              <w:t>.  Взаємодія кисню з неметалами та металами.</w:t>
            </w:r>
            <w:r w:rsidR="0072248A" w:rsidRPr="00F00177">
              <w:rPr>
                <w:rFonts w:ascii="Times New Roman" w:hAnsi="Times New Roman" w:cs="Times New Roman"/>
                <w:b/>
                <w:sz w:val="22"/>
                <w:szCs w:val="22"/>
              </w:rPr>
              <w:t xml:space="preserve">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4</w:t>
            </w:r>
            <w:r w:rsidR="0072248A" w:rsidRPr="00F00177">
              <w:rPr>
                <w:rFonts w:ascii="Times New Roman" w:hAnsi="Times New Roman" w:cs="Times New Roman"/>
                <w:sz w:val="22"/>
                <w:szCs w:val="22"/>
              </w:rPr>
              <w:t>. Добування сульфур(IV) оксиду реакцією обміну та доведення його кислотного характеру. 18. Взаємодія концентрованої сульфатної кислоти з металами (віртуально).</w:t>
            </w:r>
            <w:r w:rsidR="0072248A" w:rsidRPr="00F00177">
              <w:rPr>
                <w:rFonts w:ascii="Times New Roman" w:hAnsi="Times New Roman" w:cs="Times New Roman"/>
                <w:b/>
                <w:sz w:val="22"/>
                <w:szCs w:val="22"/>
              </w:rPr>
              <w:t xml:space="preserve">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5</w:t>
            </w:r>
            <w:r w:rsidR="0072248A" w:rsidRPr="00F00177">
              <w:rPr>
                <w:rFonts w:ascii="Times New Roman" w:hAnsi="Times New Roman" w:cs="Times New Roman"/>
                <w:sz w:val="22"/>
                <w:szCs w:val="22"/>
              </w:rPr>
              <w:t>. Дія концентрованої сульфатної кислоти на цукор (віртуально).</w:t>
            </w:r>
          </w:p>
        </w:tc>
      </w:tr>
      <w:tr w:rsidR="0072248A" w:rsidRPr="00F00177" w:rsidTr="00C16756">
        <w:trPr>
          <w:trHeight w:val="348"/>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Хімічні властивості розведеної сульфатної кислоти та сульфатів.</w:t>
            </w:r>
            <w:r w:rsidR="0072248A" w:rsidRPr="00F00177">
              <w:rPr>
                <w:rFonts w:ascii="Times New Roman" w:hAnsi="Times New Roman" w:cs="Times New Roman"/>
                <w:b/>
                <w:sz w:val="22"/>
                <w:szCs w:val="22"/>
              </w:rPr>
              <w:t xml:space="preserve"> </w:t>
            </w:r>
          </w:p>
          <w:p w:rsidR="0072248A" w:rsidRPr="00F00177" w:rsidRDefault="008C36DC" w:rsidP="008C36DC">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w:t>
            </w:r>
            <w:r>
              <w:rPr>
                <w:rFonts w:ascii="Times New Roman" w:hAnsi="Times New Roman" w:cs="Times New Roman"/>
                <w:sz w:val="22"/>
                <w:szCs w:val="22"/>
              </w:rPr>
              <w:t>3</w:t>
            </w:r>
            <w:r w:rsidR="0072248A" w:rsidRPr="00F00177">
              <w:rPr>
                <w:rFonts w:ascii="Times New Roman" w:hAnsi="Times New Roman" w:cs="Times New Roman"/>
                <w:sz w:val="22"/>
                <w:szCs w:val="22"/>
              </w:rPr>
              <w:t>.</w:t>
            </w:r>
            <w:r w:rsidR="0072248A" w:rsidRPr="00F00177">
              <w:rPr>
                <w:rFonts w:ascii="Times New Roman" w:hAnsi="Times New Roman" w:cs="Times New Roman"/>
                <w:color w:val="FF0000"/>
                <w:sz w:val="22"/>
                <w:szCs w:val="22"/>
              </w:rPr>
              <w:t xml:space="preserve"> </w:t>
            </w:r>
            <w:r w:rsidR="0072248A" w:rsidRPr="00F00177">
              <w:rPr>
                <w:rFonts w:ascii="Times New Roman" w:hAnsi="Times New Roman" w:cs="Times New Roman"/>
                <w:sz w:val="22"/>
                <w:szCs w:val="22"/>
              </w:rPr>
              <w:t>Якісні реакції на сульфід-, сульфіт іони.</w:t>
            </w:r>
          </w:p>
        </w:tc>
      </w:tr>
      <w:tr w:rsidR="0072248A" w:rsidRPr="00F00177" w:rsidTr="00C16756">
        <w:trPr>
          <w:trHeight w:val="224"/>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Розв’язування експериментальних задач за темою „Сполуки Сульфуру”.</w:t>
            </w:r>
          </w:p>
        </w:tc>
      </w:tr>
      <w:tr w:rsidR="0072248A" w:rsidRPr="00F00177" w:rsidTr="00C16756">
        <w:trPr>
          <w:trHeight w:val="837"/>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Навчальні проекти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Кисень та життя (промислова екологія).</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Подвійна роль озону в природі.</w:t>
            </w:r>
          </w:p>
        </w:tc>
      </w:tr>
      <w:tr w:rsidR="0072248A" w:rsidRPr="00F00177" w:rsidTr="00C16756">
        <w:trPr>
          <w:trHeight w:val="1029"/>
        </w:trPr>
        <w:tc>
          <w:tcPr>
            <w:tcW w:w="5099" w:type="dxa"/>
            <w:gridSpan w:val="2"/>
            <w:vMerge/>
          </w:tcPr>
          <w:p w:rsidR="0072248A" w:rsidRPr="00F00177" w:rsidRDefault="0072248A" w:rsidP="00DD66C2">
            <w:pPr>
              <w:rPr>
                <w:rFonts w:ascii="Times New Roman" w:hAnsi="Times New Roman" w:cs="Times New Roman"/>
                <w:b/>
                <w:bCs/>
              </w:rPr>
            </w:pPr>
          </w:p>
        </w:tc>
        <w:tc>
          <w:tcPr>
            <w:tcW w:w="5108" w:type="dxa"/>
            <w:vMerge/>
          </w:tcPr>
          <w:p w:rsidR="0072248A" w:rsidRPr="00F00177" w:rsidRDefault="0072248A" w:rsidP="00DD66C2">
            <w:pPr>
              <w:jc w:val="center"/>
              <w:rPr>
                <w:rFonts w:ascii="Times New Roman" w:hAnsi="Times New Roman" w:cs="Times New Roman"/>
              </w:rPr>
            </w:pPr>
          </w:p>
        </w:tc>
        <w:tc>
          <w:tcPr>
            <w:tcW w:w="5181" w:type="dxa"/>
            <w:gridSpan w:val="3"/>
          </w:tcPr>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color w:val="FF0000"/>
              </w:rPr>
            </w:pPr>
          </w:p>
          <w:p w:rsidR="0072248A" w:rsidRPr="00F00177" w:rsidRDefault="0072248A" w:rsidP="00DD66C2">
            <w:pPr>
              <w:rPr>
                <w:rFonts w:ascii="Times New Roman" w:hAnsi="Times New Roman" w:cs="Times New Roman"/>
                <w:b/>
              </w:rPr>
            </w:pPr>
          </w:p>
        </w:tc>
      </w:tr>
      <w:tr w:rsidR="0072248A" w:rsidRPr="00F00177" w:rsidTr="00C16756">
        <w:trPr>
          <w:trHeight w:val="38"/>
        </w:trPr>
        <w:tc>
          <w:tcPr>
            <w:tcW w:w="15388" w:type="dxa"/>
            <w:gridSpan w:val="6"/>
          </w:tcPr>
          <w:p w:rsidR="0072248A" w:rsidRPr="00F00177" w:rsidRDefault="0072248A" w:rsidP="00DD66C2">
            <w:pPr>
              <w:rPr>
                <w:rFonts w:ascii="Times New Roman" w:hAnsi="Times New Roman" w:cs="Times New Roman"/>
                <w:b/>
              </w:rPr>
            </w:pPr>
          </w:p>
        </w:tc>
      </w:tr>
      <w:tr w:rsidR="0072248A" w:rsidRPr="00F00177" w:rsidTr="00C16756">
        <w:trPr>
          <w:trHeight w:val="228"/>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shd w:val="clear" w:color="auto" w:fill="FFFFFF"/>
              <w:rPr>
                <w:rFonts w:ascii="Times New Roman" w:hAnsi="Times New Roman" w:cs="Times New Roman"/>
                <w:color w:val="FF0000"/>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sz w:val="22"/>
                <w:szCs w:val="22"/>
              </w:rPr>
              <w:t xml:space="preserve">  елементи VА групи та їхні сполуки, прості речовини Фосфору; </w:t>
            </w:r>
          </w:p>
          <w:p w:rsidR="0072248A" w:rsidRPr="00F00177" w:rsidRDefault="0072248A" w:rsidP="00DD66C2">
            <w:pPr>
              <w:shd w:val="clear" w:color="auto" w:fill="FFFFFF"/>
              <w:rPr>
                <w:rFonts w:ascii="Times New Roman" w:hAnsi="Times New Roman" w:cs="Times New Roman"/>
              </w:rPr>
            </w:pPr>
            <w:r w:rsidRPr="00F00177">
              <w:rPr>
                <w:rFonts w:ascii="Times New Roman" w:hAnsi="Times New Roman" w:cs="Times New Roman"/>
                <w:b/>
                <w:sz w:val="22"/>
                <w:szCs w:val="22"/>
              </w:rPr>
              <w:t xml:space="preserve">      </w:t>
            </w:r>
            <w:r w:rsidRPr="00F00177">
              <w:rPr>
                <w:rFonts w:ascii="Times New Roman" w:hAnsi="Times New Roman" w:cs="Times New Roman"/>
                <w:b/>
                <w:bCs/>
                <w:iCs/>
                <w:spacing w:val="-10"/>
                <w:sz w:val="22"/>
                <w:szCs w:val="22"/>
              </w:rPr>
              <w:t xml:space="preserve">     наводить приклади</w:t>
            </w:r>
            <w:r w:rsidRPr="00F00177">
              <w:rPr>
                <w:rFonts w:ascii="Times New Roman" w:hAnsi="Times New Roman" w:cs="Times New Roman"/>
                <w:sz w:val="22"/>
                <w:szCs w:val="22"/>
              </w:rPr>
              <w:t xml:space="preserve"> основних природних сполук Нітрогену та Фосфору, нітрогено- і фосфоровмісних добрив;</w:t>
            </w:r>
          </w:p>
          <w:p w:rsidR="0072248A" w:rsidRPr="00F00177" w:rsidRDefault="0072248A" w:rsidP="00DD66C2">
            <w:pPr>
              <w:shd w:val="clear" w:color="auto" w:fill="FFFFFF"/>
              <w:rPr>
                <w:rFonts w:ascii="Times New Roman" w:hAnsi="Times New Roman" w:cs="Times New Roman"/>
                <w:strike/>
                <w:color w:val="FF0000"/>
              </w:rPr>
            </w:pPr>
            <w:r w:rsidRPr="00F00177">
              <w:rPr>
                <w:rFonts w:ascii="Times New Roman" w:hAnsi="Times New Roman" w:cs="Times New Roman"/>
                <w:b/>
                <w:bCs/>
                <w:iCs/>
                <w:spacing w:val="-10"/>
                <w:sz w:val="22"/>
                <w:szCs w:val="22"/>
              </w:rPr>
              <w:t xml:space="preserve">     пояснює</w:t>
            </w:r>
            <w:r w:rsidRPr="00F00177">
              <w:rPr>
                <w:rFonts w:ascii="Times New Roman" w:hAnsi="Times New Roman" w:cs="Times New Roman"/>
                <w:sz w:val="22"/>
                <w:szCs w:val="22"/>
              </w:rPr>
              <w:t xml:space="preserve"> </w:t>
            </w:r>
            <w:r w:rsidRPr="00F00177">
              <w:rPr>
                <w:rFonts w:ascii="Times New Roman" w:hAnsi="Times New Roman" w:cs="Times New Roman"/>
                <w:spacing w:val="-6"/>
                <w:sz w:val="22"/>
                <w:szCs w:val="22"/>
              </w:rPr>
              <w:t xml:space="preserve"> </w:t>
            </w:r>
            <w:r w:rsidRPr="00F00177">
              <w:rPr>
                <w:rFonts w:ascii="Times New Roman" w:hAnsi="Times New Roman" w:cs="Times New Roman"/>
                <w:sz w:val="22"/>
                <w:szCs w:val="22"/>
              </w:rPr>
              <w:t xml:space="preserve">донорно-акцепторний механізм утворення ковалентного зв’язку в йоні амонію; </w:t>
            </w:r>
            <w:r w:rsidRPr="00F00177">
              <w:rPr>
                <w:rFonts w:ascii="Times New Roman" w:hAnsi="Times New Roman" w:cs="Times New Roman"/>
                <w:spacing w:val="-6"/>
                <w:sz w:val="22"/>
                <w:szCs w:val="22"/>
              </w:rPr>
              <w:t>колообіг</w:t>
            </w:r>
            <w:r w:rsidRPr="00F00177">
              <w:rPr>
                <w:rFonts w:ascii="Times New Roman" w:hAnsi="Times New Roman" w:cs="Times New Roman"/>
                <w:sz w:val="22"/>
                <w:szCs w:val="22"/>
              </w:rPr>
              <w:t xml:space="preserve"> Нітрогену та Фосфору в природі; </w:t>
            </w:r>
            <w:r w:rsidRPr="00F00177">
              <w:rPr>
                <w:rFonts w:ascii="Times New Roman" w:hAnsi="Times New Roman" w:cs="Times New Roman"/>
                <w:spacing w:val="-6"/>
                <w:sz w:val="22"/>
                <w:szCs w:val="22"/>
              </w:rPr>
              <w:t>основні наукові принципи виробництва</w:t>
            </w:r>
            <w:r w:rsidRPr="00F00177">
              <w:rPr>
                <w:rFonts w:ascii="Times New Roman" w:hAnsi="Times New Roman" w:cs="Times New Roman"/>
                <w:sz w:val="22"/>
                <w:szCs w:val="22"/>
              </w:rPr>
              <w:t xml:space="preserve"> амоніаку;</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shd w:val="clear" w:color="auto" w:fill="FFFFFF"/>
              <w:rPr>
                <w:rFonts w:ascii="Times New Roman" w:hAnsi="Times New Roman" w:cs="Times New Roman"/>
              </w:rPr>
            </w:pPr>
            <w:r w:rsidRPr="00F00177">
              <w:rPr>
                <w:rFonts w:ascii="Times New Roman" w:hAnsi="Times New Roman" w:cs="Times New Roman"/>
                <w:b/>
                <w:i/>
                <w:sz w:val="22"/>
                <w:szCs w:val="22"/>
              </w:rPr>
              <w:t xml:space="preserve">     </w:t>
            </w:r>
            <w:r w:rsidRPr="00F00177">
              <w:rPr>
                <w:rFonts w:ascii="Times New Roman" w:hAnsi="Times New Roman" w:cs="Times New Roman"/>
                <w:b/>
                <w:sz w:val="22"/>
                <w:szCs w:val="22"/>
              </w:rPr>
              <w:t>характеризує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 xml:space="preserve">елементи групи за їхнім місцем у періодичній системі та електронною будовою атома, прості речовини Фосфору (червоний, білий, чорний фосфор); фізичні та хімічні властивості азоту (взаємодія з металами, воднем і киснем), фосфору (взаємодія з киснем, галогенами, металами), амоніаку (взаємодія з водою, кислотами, горіння та каталітичне окиснення), солей амонію (взаємодія з лугами, солями, розкладання при нагріванні, гідроліз); оксидів Нітрогену та Фосфору (взаємодія з водою, лугами, основними оксидами), ортофосфатної  кислоти  і  її солей; поширеність елементів та їхніх сполук у </w:t>
            </w:r>
            <w:r w:rsidRPr="00F00177">
              <w:rPr>
                <w:rFonts w:ascii="Times New Roman" w:hAnsi="Times New Roman" w:cs="Times New Roman"/>
                <w:spacing w:val="-6"/>
                <w:sz w:val="22"/>
                <w:szCs w:val="22"/>
              </w:rPr>
              <w:t xml:space="preserve">природі, </w:t>
            </w:r>
            <w:r w:rsidRPr="00F00177">
              <w:rPr>
                <w:rFonts w:ascii="Times New Roman" w:hAnsi="Times New Roman" w:cs="Times New Roman"/>
                <w:sz w:val="22"/>
                <w:szCs w:val="22"/>
              </w:rPr>
              <w:t xml:space="preserve">нітрогено- і фосфоровмісні мінеральні </w:t>
            </w:r>
            <w:r w:rsidRPr="00F00177">
              <w:rPr>
                <w:rFonts w:ascii="Times New Roman" w:hAnsi="Times New Roman" w:cs="Times New Roman"/>
                <w:sz w:val="22"/>
                <w:szCs w:val="22"/>
              </w:rPr>
              <w:lastRenderedPageBreak/>
              <w:t>добрива;</w:t>
            </w:r>
          </w:p>
          <w:p w:rsidR="0072248A" w:rsidRPr="00F00177" w:rsidRDefault="0072248A" w:rsidP="00DD66C2">
            <w:pPr>
              <w:ind w:firstLine="284"/>
              <w:rPr>
                <w:rFonts w:ascii="Times New Roman" w:hAnsi="Times New Roman" w:cs="Times New Roman"/>
              </w:rPr>
            </w:pPr>
            <w:r w:rsidRPr="00F00177">
              <w:rPr>
                <w:rFonts w:ascii="Times New Roman" w:hAnsi="Times New Roman" w:cs="Times New Roman"/>
                <w:b/>
                <w:sz w:val="22"/>
                <w:szCs w:val="22"/>
              </w:rPr>
              <w:t>пояснює</w:t>
            </w:r>
            <w:r w:rsidRPr="00F00177">
              <w:rPr>
                <w:rFonts w:ascii="Times New Roman" w:hAnsi="Times New Roman" w:cs="Times New Roman"/>
                <w:sz w:val="22"/>
                <w:szCs w:val="22"/>
              </w:rPr>
              <w:t xml:space="preserve"> уплив різних чинників на зміщення хімічної рівноваги;</w:t>
            </w:r>
          </w:p>
          <w:p w:rsidR="0072248A" w:rsidRPr="00F00177" w:rsidRDefault="0072248A" w:rsidP="00DD66C2">
            <w:pPr>
              <w:ind w:firstLine="284"/>
              <w:rPr>
                <w:rFonts w:ascii="Times New Roman" w:eastAsia="Times New Roman" w:hAnsi="Times New Roman" w:cs="Times New Roman"/>
                <w:lang w:eastAsia="ru-RU"/>
              </w:rPr>
            </w:pPr>
            <w:r w:rsidRPr="00F00177">
              <w:rPr>
                <w:rFonts w:ascii="Times New Roman" w:eastAsia="Times New Roman" w:hAnsi="Times New Roman" w:cs="Times New Roman"/>
                <w:b/>
                <w:sz w:val="22"/>
                <w:szCs w:val="22"/>
                <w:lang w:eastAsia="ru-RU"/>
              </w:rPr>
              <w:t>добирає</w:t>
            </w:r>
            <w:r w:rsidRPr="00F00177">
              <w:rPr>
                <w:rFonts w:ascii="Times New Roman" w:eastAsia="Times New Roman" w:hAnsi="Times New Roman" w:cs="Times New Roman"/>
                <w:i/>
                <w:sz w:val="22"/>
                <w:szCs w:val="22"/>
                <w:lang w:eastAsia="ru-RU"/>
              </w:rPr>
              <w:t xml:space="preserve"> </w:t>
            </w:r>
            <w:r w:rsidRPr="00F00177">
              <w:rPr>
                <w:rFonts w:ascii="Times New Roman" w:eastAsia="Times New Roman" w:hAnsi="Times New Roman" w:cs="Times New Roman"/>
                <w:sz w:val="22"/>
                <w:szCs w:val="22"/>
                <w:lang w:eastAsia="ru-RU"/>
              </w:rPr>
              <w:t xml:space="preserve">умови зміщення хімічної рівноваги оборотних процесів на основі принципу </w:t>
            </w:r>
            <w:r w:rsidR="004C14B2">
              <w:rPr>
                <w:rFonts w:ascii="Times New Roman" w:eastAsia="Times New Roman" w:hAnsi="Times New Roman" w:cs="Times New Roman"/>
                <w:sz w:val="22"/>
                <w:szCs w:val="22"/>
                <w:lang w:eastAsia="ru-RU"/>
              </w:rPr>
              <w:br/>
            </w:r>
            <w:r w:rsidRPr="00F00177">
              <w:rPr>
                <w:rFonts w:ascii="Times New Roman" w:eastAsia="Times New Roman" w:hAnsi="Times New Roman" w:cs="Times New Roman"/>
                <w:sz w:val="22"/>
                <w:szCs w:val="22"/>
                <w:lang w:eastAsia="ru-RU"/>
              </w:rPr>
              <w:t>Ле Шательє;</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w:t>
            </w:r>
            <w:r w:rsidRPr="00F00177">
              <w:rPr>
                <w:rFonts w:ascii="Times New Roman" w:hAnsi="Times New Roman" w:cs="Times New Roman"/>
                <w:b/>
                <w:bCs/>
                <w:iCs/>
                <w:spacing w:val="-10"/>
                <w:sz w:val="22"/>
                <w:szCs w:val="22"/>
              </w:rPr>
              <w:t>складає</w:t>
            </w:r>
            <w:r w:rsidRPr="00F00177">
              <w:rPr>
                <w:rFonts w:ascii="Times New Roman" w:hAnsi="Times New Roman" w:cs="Times New Roman"/>
                <w:sz w:val="22"/>
                <w:szCs w:val="22"/>
              </w:rPr>
              <w:t xml:space="preserve">  електронні та електронно-графічні формули атомів Нітрогену і Фосфору; рівняння відповідних хімічних реакцій, схеми електронного балансу окисно-відновних реакцій;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порівнює</w:t>
            </w:r>
            <w:r w:rsidRPr="00F00177">
              <w:rPr>
                <w:rFonts w:ascii="Times New Roman" w:hAnsi="Times New Roman" w:cs="Times New Roman"/>
                <w:sz w:val="22"/>
                <w:szCs w:val="22"/>
              </w:rPr>
              <w:t xml:space="preserve"> елементи V-А групи за їхнім положенням у періодичній системі та електронною будовою атомів, фізичні та хімічні властивості сполук Нітрогену і Фосфору, прості речовини Фосфору, властивості концентрованої і розведеної нітратної кислот (розкладання на світлі та при нагріванні, взаємодія з металами та деякими неметалами, основними й амфотерними оксидами та гідроксидами, солями, дія на органічні сполуки);</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визначає</w:t>
            </w:r>
            <w:r w:rsidRPr="00F00177">
              <w:rPr>
                <w:rFonts w:ascii="Times New Roman" w:hAnsi="Times New Roman" w:cs="Times New Roman"/>
                <w:sz w:val="22"/>
                <w:szCs w:val="22"/>
              </w:rPr>
              <w:t xml:space="preserve">  амоній-, нітрат- і ортофосфат-іони;</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передбачає </w:t>
            </w:r>
            <w:r w:rsidRPr="00F00177">
              <w:rPr>
                <w:rFonts w:ascii="Times New Roman" w:hAnsi="Times New Roman" w:cs="Times New Roman"/>
                <w:sz w:val="22"/>
                <w:szCs w:val="22"/>
              </w:rPr>
              <w:t xml:space="preserve">екологічні проблеми, пов’язані з використанням фосфатів; </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обчислює</w:t>
            </w:r>
            <w:r w:rsidRPr="00F00177">
              <w:rPr>
                <w:rFonts w:ascii="Times New Roman" w:hAnsi="Times New Roman" w:cs="Times New Roman"/>
                <w:sz w:val="22"/>
                <w:szCs w:val="22"/>
              </w:rPr>
              <w:t xml:space="preserve"> вихід продукту від теоретично можливого,</w:t>
            </w:r>
            <w:r w:rsidRPr="00F00177">
              <w:rPr>
                <w:rFonts w:ascii="Times New Roman" w:hAnsi="Times New Roman" w:cs="Times New Roman"/>
                <w:bCs/>
                <w:sz w:val="22"/>
                <w:szCs w:val="22"/>
              </w:rPr>
              <w:t xml:space="preserve"> обираючи і обґрунтовуючи спосіб розв’язання</w:t>
            </w:r>
            <w:r w:rsidRPr="00F00177">
              <w:rPr>
                <w:rFonts w:ascii="Times New Roman" w:hAnsi="Times New Roman" w:cs="Times New Roman"/>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дотримується</w:t>
            </w:r>
            <w:r w:rsidRPr="00F00177">
              <w:rPr>
                <w:rFonts w:ascii="Times New Roman" w:hAnsi="Times New Roman" w:cs="Times New Roman"/>
                <w:sz w:val="22"/>
                <w:szCs w:val="22"/>
              </w:rPr>
              <w:t xml:space="preserve">  правил безпечного поводження з амоніаком і розбавленою нітратною кислотою;</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планує та виконує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експериментальні дослідження.</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Ціннісний компонент</w:t>
            </w:r>
          </w:p>
          <w:p w:rsidR="0072248A" w:rsidRPr="00F00177" w:rsidRDefault="0072248A" w:rsidP="00DD66C2">
            <w:pPr>
              <w:rPr>
                <w:rFonts w:ascii="Times New Roman" w:hAnsi="Times New Roman" w:cs="Times New Roman"/>
                <w:b/>
                <w:bCs/>
                <w:iCs/>
              </w:rPr>
            </w:pPr>
            <w:r w:rsidRPr="00F00177">
              <w:rPr>
                <w:rFonts w:ascii="Times New Roman" w:hAnsi="Times New Roman" w:cs="Times New Roman"/>
                <w:sz w:val="22"/>
                <w:szCs w:val="22"/>
              </w:rPr>
              <w:t xml:space="preserve">    </w:t>
            </w:r>
            <w:r w:rsidRPr="00F00177">
              <w:rPr>
                <w:rFonts w:ascii="Times New Roman" w:hAnsi="Times New Roman" w:cs="Times New Roman"/>
                <w:b/>
                <w:bCs/>
                <w:iCs/>
                <w:sz w:val="22"/>
                <w:szCs w:val="22"/>
              </w:rPr>
              <w:t>висловлює судження</w:t>
            </w:r>
            <w:r w:rsidRPr="00F00177">
              <w:rPr>
                <w:rFonts w:ascii="Times New Roman" w:hAnsi="Times New Roman" w:cs="Times New Roman"/>
                <w:sz w:val="22"/>
                <w:szCs w:val="22"/>
              </w:rPr>
              <w:t xml:space="preserve">  щодо значення поняття «вихід продукту» для оцінювання ефективності виробництва;</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оцінює</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вплив сполук Нітрогену та Фосфору на довкілля і</w:t>
            </w:r>
            <w:r w:rsidRPr="00F00177">
              <w:rPr>
                <w:rFonts w:ascii="Times New Roman" w:hAnsi="Times New Roman" w:cs="Times New Roman"/>
                <w:spacing w:val="-4"/>
                <w:kern w:val="19"/>
                <w:sz w:val="22"/>
                <w:szCs w:val="22"/>
              </w:rPr>
              <w:t xml:space="preserve"> зд</w:t>
            </w:r>
            <w:r w:rsidRPr="00F00177">
              <w:rPr>
                <w:rFonts w:ascii="Times New Roman" w:hAnsi="Times New Roman" w:cs="Times New Roman"/>
                <w:sz w:val="22"/>
                <w:szCs w:val="22"/>
              </w:rPr>
              <w:t xml:space="preserve">оров’я людини; значення нітрогено- і </w:t>
            </w:r>
            <w:r w:rsidRPr="00F00177">
              <w:rPr>
                <w:rFonts w:ascii="Times New Roman" w:hAnsi="Times New Roman" w:cs="Times New Roman"/>
                <w:sz w:val="22"/>
                <w:szCs w:val="22"/>
              </w:rPr>
              <w:lastRenderedPageBreak/>
              <w:t>фосфоровмісних добрив для підвищення врожайності сільськогосподарських культур; екологічну небезпеку хімічних виробництв;</w:t>
            </w:r>
          </w:p>
          <w:p w:rsidR="0072248A" w:rsidRPr="00F00177" w:rsidRDefault="0072248A" w:rsidP="00DD66C2">
            <w:pPr>
              <w:rPr>
                <w:rFonts w:ascii="Times New Roman" w:hAnsi="Times New Roman" w:cs="Times New Roman"/>
                <w:b/>
                <w:i/>
              </w:rPr>
            </w:pPr>
            <w:r w:rsidRPr="00F00177">
              <w:rPr>
                <w:rFonts w:ascii="Times New Roman" w:hAnsi="Times New Roman" w:cs="Times New Roman"/>
                <w:b/>
                <w:sz w:val="22"/>
                <w:szCs w:val="22"/>
              </w:rPr>
              <w:t xml:space="preserve">     критично ставиться</w:t>
            </w:r>
            <w:r w:rsidRPr="00F00177">
              <w:rPr>
                <w:rFonts w:ascii="Times New Roman" w:hAnsi="Times New Roman" w:cs="Times New Roman"/>
                <w:b/>
                <w:i/>
                <w:sz w:val="22"/>
                <w:szCs w:val="22"/>
              </w:rPr>
              <w:t xml:space="preserve"> </w:t>
            </w:r>
            <w:r w:rsidRPr="00F00177">
              <w:rPr>
                <w:rFonts w:ascii="Times New Roman" w:hAnsi="Times New Roman" w:cs="Times New Roman"/>
                <w:sz w:val="22"/>
                <w:szCs w:val="22"/>
              </w:rPr>
              <w:t>до проблеми вмісту нітратів і нітритів у харчових продуктах;</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обґрунтовує</w:t>
            </w:r>
            <w:r w:rsidRPr="00F00177">
              <w:rPr>
                <w:rFonts w:ascii="Times New Roman" w:hAnsi="Times New Roman" w:cs="Times New Roman"/>
                <w:spacing w:val="-6"/>
                <w:sz w:val="22"/>
                <w:szCs w:val="22"/>
              </w:rPr>
              <w:t xml:space="preserve"> застосування азоту, фосфору та сполук</w:t>
            </w:r>
            <w:r w:rsidRPr="00F00177">
              <w:rPr>
                <w:rFonts w:ascii="Times New Roman" w:hAnsi="Times New Roman" w:cs="Times New Roman"/>
                <w:sz w:val="22"/>
                <w:szCs w:val="22"/>
              </w:rPr>
              <w:t xml:space="preserve"> Нітрогену, Фосфору;</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sz w:val="22"/>
                <w:szCs w:val="22"/>
              </w:rPr>
              <w:t xml:space="preserve"> щодо біологічної ролі Нітрогену і Фосфору;</w:t>
            </w:r>
          </w:p>
          <w:p w:rsidR="0072248A" w:rsidRPr="00F00177" w:rsidRDefault="0072248A" w:rsidP="00DD66C2">
            <w:pPr>
              <w:rPr>
                <w:rFonts w:ascii="Times New Roman" w:hAnsi="Times New Roman" w:cs="Times New Roman"/>
                <w:b/>
                <w:bCs/>
                <w:iCs/>
                <w:strike/>
              </w:rPr>
            </w:pPr>
            <w:r w:rsidRPr="00F00177">
              <w:rPr>
                <w:rFonts w:ascii="Times New Roman" w:hAnsi="Times New Roman" w:cs="Times New Roman"/>
                <w:b/>
                <w:bCs/>
                <w:sz w:val="22"/>
                <w:szCs w:val="22"/>
              </w:rPr>
              <w:t xml:space="preserve">          </w:t>
            </w:r>
          </w:p>
        </w:tc>
        <w:tc>
          <w:tcPr>
            <w:tcW w:w="5229" w:type="dxa"/>
            <w:gridSpan w:val="3"/>
            <w:vMerge w:val="restart"/>
          </w:tcPr>
          <w:p w:rsidR="0072248A" w:rsidRPr="00F00177" w:rsidRDefault="0072248A" w:rsidP="00DD66C2">
            <w:pPr>
              <w:jc w:val="center"/>
              <w:rPr>
                <w:rFonts w:ascii="Times New Roman" w:hAnsi="Times New Roman" w:cs="Times New Roman"/>
                <w:b/>
              </w:rPr>
            </w:pPr>
            <w:r w:rsidRPr="00F00177">
              <w:rPr>
                <w:rFonts w:ascii="Times New Roman" w:hAnsi="Times New Roman" w:cs="Times New Roman"/>
                <w:b/>
                <w:sz w:val="22"/>
                <w:szCs w:val="22"/>
              </w:rPr>
              <w:lastRenderedPageBreak/>
              <w:t>Тема 4. Елементи VА групи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Загальна характеристика елементів V-А групи.   Поширеність їх у природі. Біологічна роль Нітрогену і Фосфору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Азот. Склад молекули і будова речовини. Фізичні та хімічні властивості. Добування, застосування.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Амоніак. Склад молекули і будова речовини. Фізичні та хімічні властивості. Фізіологічна дія амоніаку.  Лабораторні способи добування амоніаку.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Оборотні й необоротні реакції. Хімічна рівновага. Умови зміщення хімічної рівноваги. Принцип Ле Шательє. Керування хімічними процесами: зміна швидкості реакції та зміщення хімічної рівноваги. Синтез амоніаку в промисловості.</w:t>
            </w:r>
            <w:r w:rsidRPr="00F00177">
              <w:rPr>
                <w:rFonts w:ascii="Times New Roman" w:hAnsi="Times New Roman" w:cs="Times New Roman"/>
                <w:color w:val="FF0000"/>
                <w:sz w:val="22"/>
                <w:szCs w:val="22"/>
              </w:rPr>
              <w:t xml:space="preserve">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Солі амонію. Фізичні та хімічні властивості. Якісна реакція на йон амонію. Застосування амоніаку та солей амонію.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Нітроген(ІІ) оксид і нітроген(ІV) оксид. Фізичні та хімічні властивості: окисно-відновні, відношення до води та лугів. Фізіологічна дія на організм.</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Захист довкілля від оксидів Нітрогену.</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Нітратна </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 xml:space="preserve">кислота. Фізичні та хімічні властивості розведеної та концентрованої нітратної кислоти. Якісна реакція на нітрат-іони. Застосування </w:t>
            </w:r>
            <w:r w:rsidRPr="00F00177">
              <w:rPr>
                <w:rFonts w:ascii="Times New Roman" w:hAnsi="Times New Roman" w:cs="Times New Roman"/>
                <w:sz w:val="22"/>
                <w:szCs w:val="22"/>
              </w:rPr>
              <w:lastRenderedPageBreak/>
              <w:t>нітратної кислоти.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Нітрати. Фізичні та хімічні </w:t>
            </w:r>
            <w:r w:rsidRPr="00F00177">
              <w:rPr>
                <w:rFonts w:ascii="Times New Roman" w:hAnsi="Times New Roman" w:cs="Times New Roman"/>
                <w:spacing w:val="-6"/>
                <w:sz w:val="22"/>
                <w:szCs w:val="22"/>
              </w:rPr>
              <w:t>властивості: розкладання при нагріван</w:t>
            </w:r>
            <w:r w:rsidRPr="00F00177">
              <w:rPr>
                <w:rFonts w:ascii="Times New Roman" w:hAnsi="Times New Roman" w:cs="Times New Roman"/>
                <w:sz w:val="22"/>
                <w:szCs w:val="22"/>
              </w:rPr>
              <w:t>ні. Нітрити. Проблема вмісту нітратів і нітритів у харчових продуктах. Застосування нітратів. Колообіг Нітрогену в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Фосфор. Прості речовини Фосфору. Фізичні та хімічні властивості. Добування. Застосування фосфору.</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Фосфор(V) оксид. Фізичні та хімічні властивості. Застосування. Ортофосфатна кислота, її солі. Якісна реакція на ортофосфат-іони. Колообіг Фосфору в природі.</w:t>
            </w:r>
          </w:p>
          <w:p w:rsidR="0072248A" w:rsidRPr="00F00177" w:rsidRDefault="0072248A" w:rsidP="00DD66C2">
            <w:pPr>
              <w:ind w:firstLine="254"/>
              <w:rPr>
                <w:rFonts w:ascii="Times New Roman" w:hAnsi="Times New Roman" w:cs="Times New Roman"/>
              </w:rPr>
            </w:pPr>
            <w:r w:rsidRPr="00F00177">
              <w:rPr>
                <w:rFonts w:ascii="Times New Roman" w:hAnsi="Times New Roman" w:cs="Times New Roman"/>
                <w:sz w:val="22"/>
                <w:szCs w:val="22"/>
              </w:rPr>
              <w:t>Нітрогено- і фосфоровмісні мінеральні добрива. Проблема охорони довкілля при використанні мінеральних добрив.</w:t>
            </w:r>
          </w:p>
          <w:p w:rsidR="0072248A" w:rsidRPr="00F00177" w:rsidRDefault="0072248A" w:rsidP="00DD66C2">
            <w:pPr>
              <w:rPr>
                <w:rFonts w:ascii="Times New Roman" w:hAnsi="Times New Roman" w:cs="Times New Roman"/>
                <w:color w:val="FF0000"/>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lastRenderedPageBreak/>
              <w:t>Розрахункові задачі</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Обчислення виходу продукту від теоретично можливого.</w:t>
            </w:r>
          </w:p>
        </w:tc>
      </w:tr>
      <w:tr w:rsidR="0072248A" w:rsidRPr="00F00177" w:rsidTr="00C16756">
        <w:trPr>
          <w:trHeight w:val="649"/>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w:t>
            </w:r>
            <w:r w:rsidR="0072248A" w:rsidRPr="00F00177">
              <w:rPr>
                <w:rFonts w:ascii="Times New Roman" w:hAnsi="Times New Roman" w:cs="Times New Roman"/>
                <w:b/>
                <w:sz w:val="22"/>
                <w:szCs w:val="22"/>
              </w:rPr>
              <w:t xml:space="preserve"> </w:t>
            </w:r>
            <w:r w:rsidR="0072248A" w:rsidRPr="00F00177">
              <w:rPr>
                <w:rFonts w:ascii="Times New Roman" w:hAnsi="Times New Roman" w:cs="Times New Roman"/>
                <w:sz w:val="22"/>
                <w:szCs w:val="22"/>
              </w:rPr>
              <w:t xml:space="preserve">Добування амоніаку реакцією обміну.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4C14B2">
              <w:rPr>
                <w:rFonts w:ascii="Times New Roman" w:hAnsi="Times New Roman" w:cs="Times New Roman"/>
                <w:sz w:val="22"/>
                <w:szCs w:val="22"/>
              </w:rPr>
              <w:t>. Розчинення амоніаку у воді ( "фонтан"</w:t>
            </w:r>
            <w:r w:rsidR="0072248A" w:rsidRPr="00F00177">
              <w:rPr>
                <w:rFonts w:ascii="Times New Roman" w:hAnsi="Times New Roman" w:cs="Times New Roman"/>
                <w:sz w:val="22"/>
                <w:szCs w:val="22"/>
              </w:rPr>
              <w:t xml:space="preserve">) .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3</w:t>
            </w:r>
            <w:r w:rsidR="0072248A" w:rsidRPr="00F00177">
              <w:rPr>
                <w:rFonts w:ascii="Times New Roman" w:hAnsi="Times New Roman" w:cs="Times New Roman"/>
                <w:sz w:val="22"/>
                <w:szCs w:val="22"/>
              </w:rPr>
              <w:t xml:space="preserve">. Взаємодія амоніаку з гідроген хлоридом.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4</w:t>
            </w:r>
            <w:r w:rsidR="0072248A" w:rsidRPr="00F00177">
              <w:rPr>
                <w:rFonts w:ascii="Times New Roman" w:hAnsi="Times New Roman" w:cs="Times New Roman"/>
                <w:sz w:val="22"/>
                <w:szCs w:val="22"/>
              </w:rPr>
              <w:t xml:space="preserve">. Термічне розкладання солей амонію.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5</w:t>
            </w:r>
            <w:r w:rsidR="0072248A" w:rsidRPr="00F00177">
              <w:rPr>
                <w:rFonts w:ascii="Times New Roman" w:hAnsi="Times New Roman" w:cs="Times New Roman"/>
                <w:sz w:val="22"/>
                <w:szCs w:val="22"/>
              </w:rPr>
              <w:t xml:space="preserve">. Взаємодія розбавленої та концентрованої нітратної кислоти з міддю.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6</w:t>
            </w:r>
            <w:r w:rsidR="0072248A" w:rsidRPr="00F00177">
              <w:rPr>
                <w:rFonts w:ascii="Times New Roman" w:hAnsi="Times New Roman" w:cs="Times New Roman"/>
                <w:sz w:val="22"/>
                <w:szCs w:val="22"/>
              </w:rPr>
              <w:t>.Спалахування скипидару в нітратній кислоті.</w:t>
            </w:r>
          </w:p>
        </w:tc>
      </w:tr>
      <w:tr w:rsidR="0072248A" w:rsidRPr="00F00177" w:rsidTr="00C16756">
        <w:trPr>
          <w:trHeight w:val="373"/>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.Якісна реакція на амоній-іон.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2. Якісна реакція на ортофосфат-іон. </w:t>
            </w:r>
          </w:p>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t>3.Ознайомлення із зразками нітрогено- і фосфоровмісних добрив.</w:t>
            </w:r>
          </w:p>
        </w:tc>
      </w:tr>
      <w:tr w:rsidR="0072248A" w:rsidRPr="00F00177" w:rsidTr="00C16756">
        <w:trPr>
          <w:trHeight w:val="415"/>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Добування амоніаку та досліди з ним.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Визначення мінеральних добрив. </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3</w:t>
            </w:r>
            <w:r w:rsidR="0072248A" w:rsidRPr="00F00177">
              <w:rPr>
                <w:rFonts w:ascii="Times New Roman" w:hAnsi="Times New Roman" w:cs="Times New Roman"/>
                <w:sz w:val="22"/>
                <w:szCs w:val="22"/>
              </w:rPr>
              <w:t>. Розв’язування ек</w:t>
            </w:r>
            <w:r w:rsidR="004C14B2">
              <w:rPr>
                <w:rFonts w:ascii="Times New Roman" w:hAnsi="Times New Roman" w:cs="Times New Roman"/>
                <w:sz w:val="22"/>
                <w:szCs w:val="22"/>
              </w:rPr>
              <w:t>спериментальних задач за темою "Сполуки Нітрогену та Фосфору"</w:t>
            </w:r>
            <w:r w:rsidR="0072248A" w:rsidRPr="00F00177">
              <w:rPr>
                <w:rFonts w:ascii="Times New Roman" w:hAnsi="Times New Roman" w:cs="Times New Roman"/>
                <w:sz w:val="22"/>
                <w:szCs w:val="22"/>
              </w:rPr>
              <w:t>.</w:t>
            </w:r>
          </w:p>
        </w:tc>
      </w:tr>
      <w:tr w:rsidR="0072248A" w:rsidRPr="00F00177" w:rsidTr="00C16756">
        <w:trPr>
          <w:trHeight w:val="97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Навчальні проекти</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 Зменшення вмісту нітратів в продуктах харчування у домашніх умовах.</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Мінеральні добрива: позитивні і негативні </w:t>
            </w:r>
            <w:r w:rsidR="0072248A" w:rsidRPr="00F00177">
              <w:rPr>
                <w:rFonts w:ascii="Times New Roman" w:hAnsi="Times New Roman" w:cs="Times New Roman"/>
                <w:sz w:val="22"/>
                <w:szCs w:val="22"/>
              </w:rPr>
              <w:lastRenderedPageBreak/>
              <w:t xml:space="preserve">наслідки застосування.  </w:t>
            </w:r>
          </w:p>
        </w:tc>
      </w:tr>
      <w:tr w:rsidR="0072248A" w:rsidRPr="00F00177" w:rsidTr="00C16756">
        <w:trPr>
          <w:trHeight w:val="493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i/>
              </w:rPr>
            </w:pPr>
          </w:p>
          <w:p w:rsidR="0072248A" w:rsidRPr="00F00177" w:rsidRDefault="0072248A" w:rsidP="00DD66C2">
            <w:pPr>
              <w:rPr>
                <w:rFonts w:ascii="Times New Roman" w:hAnsi="Times New Roman" w:cs="Times New Roman"/>
                <w:b/>
              </w:rPr>
            </w:pPr>
          </w:p>
        </w:tc>
      </w:tr>
      <w:tr w:rsidR="0072248A" w:rsidRPr="00F00177" w:rsidTr="00C16756">
        <w:trPr>
          <w:trHeight w:val="372"/>
        </w:trPr>
        <w:tc>
          <w:tcPr>
            <w:tcW w:w="15388" w:type="dxa"/>
            <w:gridSpan w:val="6"/>
          </w:tcPr>
          <w:p w:rsidR="0072248A" w:rsidRPr="004C14B2" w:rsidRDefault="004C14B2" w:rsidP="004C14B2">
            <w:pPr>
              <w:jc w:val="center"/>
              <w:rPr>
                <w:rFonts w:ascii="Times New Roman" w:hAnsi="Times New Roman" w:cs="Times New Roman"/>
                <w:b/>
              </w:rPr>
            </w:pPr>
            <w:r w:rsidRPr="00F00177">
              <w:rPr>
                <w:rFonts w:ascii="Times New Roman" w:hAnsi="Times New Roman" w:cs="Times New Roman"/>
                <w:b/>
                <w:sz w:val="22"/>
                <w:szCs w:val="22"/>
              </w:rPr>
              <w:lastRenderedPageBreak/>
              <w:t>Тема 5. Елементи IVА групи</w:t>
            </w:r>
          </w:p>
        </w:tc>
      </w:tr>
      <w:tr w:rsidR="0072248A" w:rsidRPr="00F00177" w:rsidTr="00C16756">
        <w:trPr>
          <w:trHeight w:val="700"/>
        </w:trPr>
        <w:tc>
          <w:tcPr>
            <w:tcW w:w="5099" w:type="dxa"/>
            <w:gridSpan w:val="2"/>
            <w:vMerge w:val="restart"/>
          </w:tcPr>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Знаннєвий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називає</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 елементи IVА групи та їхні сполуки прості речовини Карбону та Силіцію; </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наводить приклади</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основних природних сполук Карбону і Силіцію, силікатних матеріалів;</w:t>
            </w:r>
          </w:p>
          <w:p w:rsidR="0072248A" w:rsidRPr="00F00177" w:rsidRDefault="0072248A" w:rsidP="00DD66C2">
            <w:pPr>
              <w:rPr>
                <w:rFonts w:ascii="Times New Roman" w:hAnsi="Times New Roman" w:cs="Times New Roman"/>
                <w:i/>
              </w:rPr>
            </w:pPr>
            <w:r w:rsidRPr="00F00177">
              <w:rPr>
                <w:rFonts w:ascii="Times New Roman" w:hAnsi="Times New Roman" w:cs="Times New Roman"/>
                <w:b/>
                <w:sz w:val="22"/>
                <w:szCs w:val="22"/>
              </w:rPr>
              <w:t xml:space="preserve">   формулює</w:t>
            </w:r>
            <w:r w:rsidRPr="00F00177">
              <w:rPr>
                <w:rFonts w:ascii="Times New Roman" w:hAnsi="Times New Roman" w:cs="Times New Roman"/>
                <w:sz w:val="22"/>
                <w:szCs w:val="22"/>
              </w:rPr>
              <w:t xml:space="preserve"> означення адсорбції;</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пояснює </w:t>
            </w:r>
            <w:r w:rsidRPr="00F00177">
              <w:rPr>
                <w:rFonts w:ascii="Times New Roman" w:hAnsi="Times New Roman" w:cs="Times New Roman"/>
                <w:sz w:val="22"/>
                <w:szCs w:val="22"/>
              </w:rPr>
              <w:t xml:space="preserve"> біологічну роль Карбону та Силіцію;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суть явища адсорбції; парникового ефекту; колообіг Карбону в природі.</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t>Діяльнісний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pacing w:val="-10"/>
                <w:sz w:val="22"/>
                <w:szCs w:val="22"/>
              </w:rPr>
              <w:t xml:space="preserve">    характеризує</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елементи групи за їхнім місцем у періодичній системі та електронною будовою атома, прості речовини Карбону (алмаз, графіт, </w:t>
            </w:r>
            <w:r w:rsidRPr="00F00177">
              <w:rPr>
                <w:rFonts w:ascii="Times New Roman" w:hAnsi="Times New Roman" w:cs="Times New Roman"/>
                <w:sz w:val="22"/>
                <w:szCs w:val="22"/>
              </w:rPr>
              <w:lastRenderedPageBreak/>
              <w:t>карбін) і Силіцію (кристалічний і аморфний силіцій), фізичні та хімічні властивості вуглецю (взаємодія з металами, неметалами, оксидами металів, водяною парою) та силіцію (взаємодія з металами, неметалами та розчинами лугів);</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карбон(ІІ) оксиду (горіння, взаємодія з оксидами металічних елементів) і карбон(IV) оксиду (взаємодія з водою, оксидами, лугами, вуглецем, магнієм), силіцій(IV)оксиду (взаємодія з магнієм, вуглецем, фторидною кислотою); особливості карбонатної кислоти (взаємодія з кислотами, розкладання при нагріванні) та силікатної (взаємодія з магнієм, вуглецем, </w:t>
            </w:r>
            <w:r w:rsidRPr="00F00177">
              <w:rPr>
                <w:rFonts w:ascii="Times New Roman" w:hAnsi="Times New Roman" w:cs="Times New Roman"/>
                <w:strike/>
                <w:color w:val="FF0000"/>
                <w:sz w:val="22"/>
                <w:szCs w:val="22"/>
              </w:rPr>
              <w:t xml:space="preserve"> </w:t>
            </w:r>
            <w:r w:rsidRPr="00F00177">
              <w:rPr>
                <w:rFonts w:ascii="Times New Roman" w:hAnsi="Times New Roman" w:cs="Times New Roman"/>
                <w:sz w:val="22"/>
                <w:szCs w:val="22"/>
              </w:rPr>
              <w:t xml:space="preserve"> фторидною кислотою), способи добування карбон(ІІ) і карбон(IV) оксидів;</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поширеність Карбону, Силіцію та їхніх сполук у природі; застосування сполук Карбону та Силіцію, галузі застосування силікатних матеріалів;</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w:t>
            </w:r>
            <w:r w:rsidRPr="00F00177">
              <w:rPr>
                <w:rFonts w:ascii="Times New Roman" w:hAnsi="Times New Roman" w:cs="Times New Roman"/>
                <w:b/>
                <w:bCs/>
                <w:iCs/>
                <w:spacing w:val="-10"/>
                <w:sz w:val="22"/>
                <w:szCs w:val="22"/>
              </w:rPr>
              <w:t>складає</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 електронні та електронно-графічні формули атомів елементів IVА групи, рівняння  відповідних хімічних реакцій, схеми електронного </w:t>
            </w:r>
            <w:r w:rsidRPr="00F00177">
              <w:rPr>
                <w:rFonts w:ascii="Times New Roman" w:hAnsi="Times New Roman" w:cs="Times New Roman"/>
                <w:spacing w:val="-14"/>
                <w:sz w:val="22"/>
                <w:szCs w:val="22"/>
              </w:rPr>
              <w:t xml:space="preserve">балансу окисно-відновних реакцій; </w:t>
            </w:r>
            <w:r w:rsidRPr="00F00177">
              <w:rPr>
                <w:rFonts w:ascii="Times New Roman" w:hAnsi="Times New Roman" w:cs="Times New Roman"/>
                <w:b/>
                <w:sz w:val="22"/>
                <w:szCs w:val="22"/>
              </w:rPr>
              <w:t xml:space="preserve">     порівнює</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 xml:space="preserve">неметалічні властивості елементів IVА групи, прості речовини Карбону та Силіцію; </w:t>
            </w:r>
          </w:p>
          <w:p w:rsidR="0072248A" w:rsidRPr="00F00177" w:rsidRDefault="0072248A" w:rsidP="00DD66C2">
            <w:pPr>
              <w:rPr>
                <w:rFonts w:ascii="Times New Roman" w:hAnsi="Times New Roman" w:cs="Times New Roman"/>
                <w:spacing w:val="-10"/>
              </w:rPr>
            </w:pPr>
            <w:r w:rsidRPr="00F00177">
              <w:rPr>
                <w:rFonts w:ascii="Times New Roman" w:hAnsi="Times New Roman" w:cs="Times New Roman"/>
                <w:b/>
                <w:bCs/>
                <w:iCs/>
                <w:spacing w:val="-10"/>
                <w:sz w:val="22"/>
                <w:szCs w:val="22"/>
              </w:rPr>
              <w:t xml:space="preserve">  </w:t>
            </w:r>
            <w:r w:rsidRPr="00F00177">
              <w:rPr>
                <w:rFonts w:ascii="Times New Roman" w:hAnsi="Times New Roman" w:cs="Times New Roman"/>
                <w:b/>
                <w:sz w:val="22"/>
                <w:szCs w:val="22"/>
              </w:rPr>
              <w:t>добирає</w:t>
            </w:r>
            <w:r w:rsidRPr="00F00177">
              <w:rPr>
                <w:rFonts w:ascii="Times New Roman" w:hAnsi="Times New Roman" w:cs="Times New Roman"/>
                <w:sz w:val="22"/>
                <w:szCs w:val="22"/>
              </w:rPr>
              <w:t xml:space="preserve"> самостійно лабораторний посуд для добування карбон(</w:t>
            </w:r>
            <w:r w:rsidRPr="00F00177">
              <w:rPr>
                <w:rFonts w:ascii="Times New Roman" w:hAnsi="Times New Roman" w:cs="Times New Roman"/>
                <w:spacing w:val="-10"/>
                <w:sz w:val="22"/>
                <w:szCs w:val="22"/>
              </w:rPr>
              <w:t>IV) оксиду</w:t>
            </w:r>
            <w:r w:rsidRPr="00F00177">
              <w:rPr>
                <w:rFonts w:ascii="Times New Roman" w:hAnsi="Times New Roman" w:cs="Times New Roman"/>
                <w:sz w:val="22"/>
                <w:szCs w:val="22"/>
              </w:rPr>
              <w:t xml:space="preserve"> та експериментально </w:t>
            </w:r>
            <w:r w:rsidRPr="00F00177">
              <w:rPr>
                <w:rFonts w:ascii="Times New Roman" w:hAnsi="Times New Roman" w:cs="Times New Roman"/>
                <w:b/>
                <w:sz w:val="22"/>
                <w:szCs w:val="22"/>
              </w:rPr>
              <w:t>доводить</w:t>
            </w:r>
            <w:r w:rsidRPr="00F00177">
              <w:rPr>
                <w:rFonts w:ascii="Times New Roman" w:hAnsi="Times New Roman" w:cs="Times New Roman"/>
                <w:sz w:val="22"/>
                <w:szCs w:val="22"/>
              </w:rPr>
              <w:t xml:space="preserve"> його властивості</w:t>
            </w:r>
            <w:r w:rsidRPr="00F00177">
              <w:rPr>
                <w:rFonts w:ascii="Times New Roman" w:hAnsi="Times New Roman" w:cs="Times New Roman"/>
                <w:spacing w:val="-10"/>
                <w:sz w:val="22"/>
                <w:szCs w:val="22"/>
              </w:rPr>
              <w:t>;</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 xml:space="preserve">виконує обчислення </w:t>
            </w:r>
            <w:r w:rsidRPr="00F00177">
              <w:rPr>
                <w:rFonts w:ascii="Times New Roman" w:hAnsi="Times New Roman" w:cs="Times New Roman"/>
                <w:sz w:val="22"/>
                <w:szCs w:val="22"/>
              </w:rPr>
              <w:t>за</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термохімічними рівняннями; </w:t>
            </w:r>
          </w:p>
          <w:p w:rsidR="0072248A" w:rsidRPr="00F00177" w:rsidRDefault="0072248A" w:rsidP="00DD66C2">
            <w:pPr>
              <w:rPr>
                <w:rFonts w:ascii="Times New Roman" w:hAnsi="Times New Roman" w:cs="Times New Roman"/>
                <w:color w:val="FF0000"/>
                <w:spacing w:val="-10"/>
              </w:rPr>
            </w:pPr>
            <w:r w:rsidRPr="00F00177">
              <w:rPr>
                <w:rFonts w:ascii="Times New Roman" w:hAnsi="Times New Roman" w:cs="Times New Roman"/>
                <w:sz w:val="22"/>
                <w:szCs w:val="22"/>
              </w:rPr>
              <w:t xml:space="preserve">      </w:t>
            </w:r>
            <w:r w:rsidRPr="00F00177">
              <w:rPr>
                <w:rFonts w:ascii="Times New Roman" w:hAnsi="Times New Roman" w:cs="Times New Roman"/>
                <w:b/>
                <w:sz w:val="22"/>
                <w:szCs w:val="22"/>
              </w:rPr>
              <w:t>розв’язує</w:t>
            </w:r>
            <w:r w:rsidRPr="00F00177">
              <w:rPr>
                <w:rFonts w:ascii="Times New Roman" w:hAnsi="Times New Roman" w:cs="Times New Roman"/>
                <w:sz w:val="22"/>
                <w:szCs w:val="22"/>
              </w:rPr>
              <w:t xml:space="preserve"> експериментальні задачі із дослідження властивостей карбонатів і силікатів;</w:t>
            </w:r>
          </w:p>
          <w:p w:rsidR="0072248A" w:rsidRPr="00F00177" w:rsidRDefault="0072248A" w:rsidP="00DD66C2">
            <w:pPr>
              <w:rPr>
                <w:rFonts w:ascii="Times New Roman" w:hAnsi="Times New Roman" w:cs="Times New Roman"/>
              </w:rPr>
            </w:pPr>
            <w:r w:rsidRPr="00F00177">
              <w:rPr>
                <w:rFonts w:ascii="Times New Roman" w:hAnsi="Times New Roman" w:cs="Times New Roman"/>
                <w:b/>
                <w:bCs/>
                <w:i/>
                <w:iCs/>
                <w:spacing w:val="-10"/>
                <w:sz w:val="22"/>
                <w:szCs w:val="22"/>
              </w:rPr>
              <w:t xml:space="preserve">       </w:t>
            </w:r>
            <w:r w:rsidRPr="00F00177">
              <w:rPr>
                <w:rFonts w:ascii="Times New Roman" w:hAnsi="Times New Roman" w:cs="Times New Roman"/>
                <w:b/>
                <w:bCs/>
                <w:iCs/>
                <w:spacing w:val="-10"/>
                <w:sz w:val="22"/>
                <w:szCs w:val="22"/>
              </w:rPr>
              <w:t>визначає</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 xml:space="preserve"> наявність гідрогенкарбонат- та  силікат -іонів в розчинах;</w:t>
            </w:r>
          </w:p>
          <w:p w:rsidR="0072248A" w:rsidRPr="00F00177" w:rsidRDefault="0072248A" w:rsidP="00DD66C2">
            <w:pPr>
              <w:rPr>
                <w:rFonts w:ascii="Times New Roman" w:hAnsi="Times New Roman" w:cs="Times New Roman"/>
                <w:b/>
              </w:rPr>
            </w:pPr>
            <w:r w:rsidRPr="00F00177">
              <w:rPr>
                <w:rFonts w:ascii="Times New Roman" w:hAnsi="Times New Roman" w:cs="Times New Roman"/>
                <w:b/>
                <w:bCs/>
                <w:iCs/>
                <w:spacing w:val="-10"/>
                <w:sz w:val="22"/>
                <w:szCs w:val="22"/>
              </w:rPr>
              <w:t xml:space="preserve">      дотримується</w:t>
            </w:r>
            <w:r w:rsidRPr="00F00177">
              <w:rPr>
                <w:rFonts w:ascii="Times New Roman" w:hAnsi="Times New Roman" w:cs="Times New Roman"/>
                <w:b/>
                <w:sz w:val="22"/>
                <w:szCs w:val="22"/>
              </w:rPr>
              <w:t xml:space="preserve"> </w:t>
            </w:r>
            <w:r w:rsidRPr="00F00177">
              <w:rPr>
                <w:rFonts w:ascii="Times New Roman" w:hAnsi="Times New Roman" w:cs="Times New Roman"/>
                <w:sz w:val="22"/>
                <w:szCs w:val="22"/>
              </w:rPr>
              <w:t>правил безпеки під час виконання хімічних дослідів.</w:t>
            </w:r>
          </w:p>
          <w:p w:rsidR="0072248A" w:rsidRPr="00F00177" w:rsidRDefault="0072248A" w:rsidP="00DD66C2">
            <w:pPr>
              <w:rPr>
                <w:rFonts w:ascii="Times New Roman" w:hAnsi="Times New Roman" w:cs="Times New Roman"/>
                <w:b/>
                <w:bCs/>
              </w:rPr>
            </w:pPr>
            <w:r w:rsidRPr="00F00177">
              <w:rPr>
                <w:rFonts w:ascii="Times New Roman" w:hAnsi="Times New Roman" w:cs="Times New Roman"/>
                <w:b/>
                <w:bCs/>
                <w:sz w:val="22"/>
                <w:szCs w:val="22"/>
              </w:rPr>
              <w:lastRenderedPageBreak/>
              <w:t>Ціннісний компонент</w:t>
            </w:r>
          </w:p>
          <w:p w:rsidR="0072248A" w:rsidRPr="00F00177" w:rsidRDefault="0072248A" w:rsidP="00DD66C2">
            <w:pPr>
              <w:rPr>
                <w:rFonts w:ascii="Times New Roman" w:hAnsi="Times New Roman" w:cs="Times New Roman"/>
              </w:rPr>
            </w:pPr>
            <w:r w:rsidRPr="00F00177">
              <w:rPr>
                <w:rFonts w:ascii="Times New Roman" w:hAnsi="Times New Roman" w:cs="Times New Roman"/>
                <w:b/>
                <w:bCs/>
                <w:iCs/>
                <w:sz w:val="22"/>
                <w:szCs w:val="22"/>
              </w:rPr>
              <w:t xml:space="preserve">     оцінює </w:t>
            </w:r>
            <w:r w:rsidRPr="00F00177">
              <w:rPr>
                <w:rFonts w:ascii="Times New Roman" w:hAnsi="Times New Roman" w:cs="Times New Roman"/>
                <w:sz w:val="22"/>
                <w:szCs w:val="22"/>
              </w:rPr>
              <w:t xml:space="preserve">практичне значення явища  адсорбції,  наслідки парникового ефекту для планети; </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робить висновки</w:t>
            </w:r>
            <w:r w:rsidRPr="00F00177">
              <w:rPr>
                <w:rFonts w:ascii="Times New Roman" w:hAnsi="Times New Roman" w:cs="Times New Roman"/>
                <w:sz w:val="22"/>
                <w:szCs w:val="22"/>
              </w:rPr>
              <w:t xml:space="preserve"> щодо біологічного значення Карбону та Силіцію; властивостей сполук Карбону та Силіцію на основі експериментальних досліджень;</w:t>
            </w:r>
          </w:p>
          <w:p w:rsidR="0072248A" w:rsidRPr="00F00177" w:rsidRDefault="0072248A" w:rsidP="00DD66C2">
            <w:pPr>
              <w:rPr>
                <w:rFonts w:ascii="Times New Roman" w:hAnsi="Times New Roman" w:cs="Times New Roman"/>
              </w:rPr>
            </w:pPr>
            <w:r w:rsidRPr="00F00177">
              <w:rPr>
                <w:rFonts w:ascii="Times New Roman" w:hAnsi="Times New Roman" w:cs="Times New Roman"/>
                <w:b/>
                <w:sz w:val="22"/>
                <w:szCs w:val="22"/>
              </w:rPr>
              <w:t xml:space="preserve">    висловлює судження</w:t>
            </w:r>
            <w:r w:rsidRPr="00F00177">
              <w:rPr>
                <w:rFonts w:ascii="Times New Roman" w:hAnsi="Times New Roman" w:cs="Times New Roman"/>
                <w:i/>
                <w:sz w:val="22"/>
                <w:szCs w:val="22"/>
              </w:rPr>
              <w:t xml:space="preserve"> </w:t>
            </w:r>
            <w:r w:rsidRPr="00F00177">
              <w:rPr>
                <w:rFonts w:ascii="Times New Roman" w:hAnsi="Times New Roman" w:cs="Times New Roman"/>
                <w:sz w:val="22"/>
                <w:szCs w:val="22"/>
              </w:rPr>
              <w:t>щодо впливу оксидів Карбону на довкілля та їхню фізіологічну дію; застосування сполук Карбону та Силіцію в техніці та різних галузях промисловості.</w:t>
            </w:r>
          </w:p>
        </w:tc>
        <w:tc>
          <w:tcPr>
            <w:tcW w:w="5229" w:type="dxa"/>
            <w:gridSpan w:val="3"/>
            <w:vMerge w:val="restart"/>
          </w:tcPr>
          <w:p w:rsidR="0072248A" w:rsidRPr="00F00177" w:rsidRDefault="0072248A" w:rsidP="00DD66C2">
            <w:pPr>
              <w:rPr>
                <w:rFonts w:ascii="Times New Roman" w:hAnsi="Times New Roman" w:cs="Times New Roman"/>
                <w:b/>
              </w:rPr>
            </w:pPr>
            <w:r w:rsidRPr="00F00177">
              <w:rPr>
                <w:rFonts w:ascii="Times New Roman" w:hAnsi="Times New Roman" w:cs="Times New Roman"/>
                <w:sz w:val="22"/>
                <w:szCs w:val="22"/>
              </w:rPr>
              <w:lastRenderedPageBreak/>
              <w:t xml:space="preserve">     Загальна характеристика елементів IVА групи. Поширеність їх у природі. Біологічна роль Карбону та Силіцію.</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 Прості речовини Карбону та їхня будова. Фізичні та хімічні властивості. Явище адсорбції.</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Карбон(ІІ) оксид </w:t>
            </w:r>
            <w:r w:rsidRPr="00F00177">
              <w:rPr>
                <w:rFonts w:ascii="Times New Roman" w:hAnsi="Times New Roman" w:cs="Times New Roman"/>
                <w:strike/>
                <w:color w:val="FF0000"/>
                <w:sz w:val="22"/>
                <w:szCs w:val="22"/>
              </w:rPr>
              <w:t xml:space="preserve"> </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 xml:space="preserve">та карбон(IV) оксид. Склад і будова молекул. </w:t>
            </w:r>
            <w:r w:rsidRPr="00F00177">
              <w:rPr>
                <w:rFonts w:ascii="Times New Roman" w:hAnsi="Times New Roman" w:cs="Times New Roman"/>
                <w:strike/>
                <w:color w:val="FF0000"/>
                <w:sz w:val="22"/>
                <w:szCs w:val="22"/>
              </w:rPr>
              <w:t xml:space="preserve"> </w:t>
            </w:r>
            <w:r w:rsidRPr="00F00177">
              <w:rPr>
                <w:rFonts w:ascii="Times New Roman" w:hAnsi="Times New Roman" w:cs="Times New Roman"/>
                <w:color w:val="FF0000"/>
                <w:sz w:val="22"/>
                <w:szCs w:val="22"/>
              </w:rPr>
              <w:t xml:space="preserve"> </w:t>
            </w:r>
            <w:r w:rsidRPr="00F00177">
              <w:rPr>
                <w:rFonts w:ascii="Times New Roman" w:hAnsi="Times New Roman" w:cs="Times New Roman"/>
                <w:sz w:val="22"/>
                <w:szCs w:val="22"/>
              </w:rPr>
              <w:t>Фізичні та хімічні властивості. Фізіологічна дія  на живі організми та біологічна роль карбон(IV) оксиду. Способи добування. Застосування.   Парниковий ефект.</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Карбонатна кислота.  Карбонати та гідрогенкарбонати. Хімічні властивості. </w:t>
            </w:r>
            <w:r w:rsidRPr="00F00177">
              <w:rPr>
                <w:rFonts w:ascii="Times New Roman" w:hAnsi="Times New Roman" w:cs="Times New Roman"/>
                <w:sz w:val="22"/>
                <w:szCs w:val="22"/>
              </w:rPr>
              <w:lastRenderedPageBreak/>
              <w:t>Взаємоперетворення карбонатів і гідрогенкарбонатів. Поширеність карбонатів у природі. Застосування. Колообіг Карбону в природі.</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Силіцій. Прості речовини Силіцію та </w:t>
            </w:r>
            <w:r w:rsidRPr="00F00177">
              <w:rPr>
                <w:rFonts w:ascii="Times New Roman" w:hAnsi="Times New Roman" w:cs="Times New Roman"/>
                <w:color w:val="auto"/>
                <w:sz w:val="22"/>
                <w:szCs w:val="22"/>
              </w:rPr>
              <w:t xml:space="preserve">їхня </w:t>
            </w:r>
            <w:r w:rsidRPr="00F00177">
              <w:rPr>
                <w:rFonts w:ascii="Times New Roman" w:hAnsi="Times New Roman" w:cs="Times New Roman"/>
                <w:sz w:val="22"/>
                <w:szCs w:val="22"/>
              </w:rPr>
              <w:t xml:space="preserve">будова. Фізичні та хімічні властивості. Застосування силіцію. </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      Силіцій(ІV) оксид. Склад і будова речовини. Фізичні та хімічні властивості. Застосування.</w:t>
            </w:r>
          </w:p>
          <w:p w:rsidR="0072248A" w:rsidRPr="00F00177" w:rsidRDefault="0072248A" w:rsidP="00DD66C2">
            <w:pPr>
              <w:rPr>
                <w:rFonts w:ascii="Times New Roman" w:hAnsi="Times New Roman" w:cs="Times New Roman"/>
                <w:bCs/>
                <w:i/>
                <w:iCs/>
                <w:spacing w:val="-10"/>
              </w:rPr>
            </w:pPr>
            <w:r w:rsidRPr="00F00177">
              <w:rPr>
                <w:rFonts w:ascii="Times New Roman" w:hAnsi="Times New Roman" w:cs="Times New Roman"/>
                <w:sz w:val="22"/>
                <w:szCs w:val="22"/>
              </w:rPr>
              <w:t xml:space="preserve">      Силікатна кислота. Фізичні властивості. Силікати природні і штучні. Силікатні матеріали: скло, цемент, кераміка.</w:t>
            </w: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bCs/>
                <w:iCs/>
                <w:sz w:val="22"/>
                <w:szCs w:val="22"/>
              </w:rPr>
              <w:lastRenderedPageBreak/>
              <w:t>Розрахункові задачі</w:t>
            </w:r>
          </w:p>
          <w:p w:rsidR="0072248A" w:rsidRPr="00F00177" w:rsidRDefault="008C36DC" w:rsidP="00DD66C2">
            <w:pPr>
              <w:rPr>
                <w:rFonts w:ascii="Times New Roman" w:hAnsi="Times New Roman" w:cs="Times New Roman"/>
                <w:color w:val="FF0000"/>
              </w:rPr>
            </w:pPr>
            <w:r>
              <w:rPr>
                <w:rFonts w:ascii="Times New Roman" w:hAnsi="Times New Roman" w:cs="Times New Roman"/>
                <w:sz w:val="22"/>
                <w:szCs w:val="22"/>
              </w:rPr>
              <w:t>1</w:t>
            </w:r>
            <w:r w:rsidR="0072248A" w:rsidRPr="00F00177">
              <w:rPr>
                <w:rFonts w:ascii="Times New Roman" w:hAnsi="Times New Roman" w:cs="Times New Roman"/>
                <w:sz w:val="22"/>
                <w:szCs w:val="22"/>
              </w:rPr>
              <w:t xml:space="preserve">. Розрахунки за термохімічними рівняннями. </w:t>
            </w:r>
          </w:p>
        </w:tc>
      </w:tr>
      <w:tr w:rsidR="0072248A" w:rsidRPr="00F00177" w:rsidTr="00C16756">
        <w:trPr>
          <w:trHeight w:val="1480"/>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Демонстрації</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2. Кристалічні ґратки алмазу та графіту.  </w:t>
            </w:r>
          </w:p>
          <w:p w:rsidR="0072248A" w:rsidRPr="00F00177" w:rsidRDefault="008C36DC" w:rsidP="00DD66C2">
            <w:pPr>
              <w:rPr>
                <w:rFonts w:ascii="Times New Roman" w:hAnsi="Times New Roman" w:cs="Times New Roman"/>
                <w:b/>
                <w:bCs/>
                <w:iCs/>
              </w:rPr>
            </w:pPr>
            <w:r>
              <w:rPr>
                <w:rFonts w:ascii="Times New Roman" w:hAnsi="Times New Roman" w:cs="Times New Roman"/>
                <w:sz w:val="22"/>
                <w:szCs w:val="22"/>
              </w:rPr>
              <w:t>3</w:t>
            </w:r>
            <w:r w:rsidR="0072248A" w:rsidRPr="00F00177">
              <w:rPr>
                <w:rFonts w:ascii="Times New Roman" w:hAnsi="Times New Roman" w:cs="Times New Roman"/>
                <w:sz w:val="22"/>
                <w:szCs w:val="22"/>
              </w:rPr>
              <w:t>. Адсорбція активованим вугіллям розчинених у воді барвників (фуксин, лакмус тощо).</w:t>
            </w:r>
          </w:p>
        </w:tc>
      </w:tr>
      <w:tr w:rsidR="0072248A" w:rsidRPr="00F00177" w:rsidTr="00C16756">
        <w:trPr>
          <w:trHeight w:val="431"/>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Лабораторні досліди</w:t>
            </w:r>
          </w:p>
          <w:p w:rsidR="0072248A" w:rsidRPr="00F00177" w:rsidRDefault="0072248A" w:rsidP="00DD66C2">
            <w:pPr>
              <w:rPr>
                <w:rFonts w:ascii="Times New Roman" w:hAnsi="Times New Roman" w:cs="Times New Roman"/>
              </w:rPr>
            </w:pPr>
            <w:r w:rsidRPr="00F00177">
              <w:rPr>
                <w:rFonts w:ascii="Times New Roman" w:hAnsi="Times New Roman" w:cs="Times New Roman"/>
                <w:sz w:val="22"/>
                <w:szCs w:val="22"/>
              </w:rPr>
              <w:t xml:space="preserve">1. Перетворення карбонатів у гідрогенкарбонати і навпаки.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2</w:t>
            </w:r>
            <w:r w:rsidR="0072248A" w:rsidRPr="00F00177">
              <w:rPr>
                <w:rFonts w:ascii="Times New Roman" w:hAnsi="Times New Roman" w:cs="Times New Roman"/>
                <w:sz w:val="22"/>
                <w:szCs w:val="22"/>
              </w:rPr>
              <w:t xml:space="preserve">. Якісна реакція на карбонат- і гідрогенкарбонат-аніони.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lastRenderedPageBreak/>
              <w:t>3</w:t>
            </w:r>
            <w:r w:rsidR="0072248A" w:rsidRPr="00F00177">
              <w:rPr>
                <w:rFonts w:ascii="Times New Roman" w:hAnsi="Times New Roman" w:cs="Times New Roman"/>
                <w:sz w:val="22"/>
                <w:szCs w:val="22"/>
              </w:rPr>
              <w:t xml:space="preserve">. </w:t>
            </w:r>
            <w:r w:rsidR="0072248A" w:rsidRPr="00F00177">
              <w:rPr>
                <w:rFonts w:ascii="Times New Roman" w:hAnsi="Times New Roman" w:cs="Times New Roman"/>
                <w:sz w:val="22"/>
                <w:szCs w:val="22"/>
                <w:lang w:eastAsia="ru-RU"/>
              </w:rPr>
              <w:t>Якісне визначення у розчинах силікат-аніону.</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4</w:t>
            </w:r>
            <w:r w:rsidR="0072248A" w:rsidRPr="00F00177">
              <w:rPr>
                <w:rFonts w:ascii="Times New Roman" w:hAnsi="Times New Roman" w:cs="Times New Roman"/>
                <w:sz w:val="22"/>
                <w:szCs w:val="22"/>
              </w:rPr>
              <w:t>. Ознайомлення із зразками мінералів.</w:t>
            </w:r>
          </w:p>
        </w:tc>
      </w:tr>
      <w:tr w:rsidR="0072248A" w:rsidRPr="00F00177" w:rsidTr="00C16756">
        <w:trPr>
          <w:trHeight w:val="275"/>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4C14B2" w:rsidRDefault="004C14B2" w:rsidP="00DD66C2">
            <w:pPr>
              <w:rPr>
                <w:rFonts w:ascii="Times New Roman" w:hAnsi="Times New Roman" w:cs="Times New Roman"/>
                <w:b/>
                <w:sz w:val="22"/>
                <w:szCs w:val="22"/>
              </w:rPr>
            </w:pPr>
          </w:p>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Практичні роботи</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1</w:t>
            </w:r>
            <w:r w:rsidR="0072248A" w:rsidRPr="00F00177">
              <w:rPr>
                <w:rFonts w:ascii="Times New Roman" w:hAnsi="Times New Roman" w:cs="Times New Roman"/>
                <w:sz w:val="22"/>
                <w:szCs w:val="22"/>
              </w:rPr>
              <w:t>. Добування карбон(IV) оксиду та дослідження його властивостей. Розпізнавання карбонатів.</w:t>
            </w:r>
          </w:p>
        </w:tc>
      </w:tr>
      <w:tr w:rsidR="0072248A" w:rsidRPr="00F00177" w:rsidTr="00C16756">
        <w:trPr>
          <w:trHeight w:val="1294"/>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rPr>
                <w:rFonts w:ascii="Times New Roman" w:hAnsi="Times New Roman" w:cs="Times New Roman"/>
                <w:b/>
              </w:rPr>
            </w:pPr>
            <w:r w:rsidRPr="00F00177">
              <w:rPr>
                <w:rFonts w:ascii="Times New Roman" w:hAnsi="Times New Roman" w:cs="Times New Roman"/>
                <w:b/>
                <w:sz w:val="22"/>
                <w:szCs w:val="22"/>
              </w:rPr>
              <w:t xml:space="preserve">Навчальні проекти </w:t>
            </w:r>
          </w:p>
          <w:p w:rsidR="0072248A" w:rsidRPr="00F00177" w:rsidRDefault="008C36DC" w:rsidP="00DD66C2">
            <w:pPr>
              <w:rPr>
                <w:rFonts w:ascii="Times New Roman" w:hAnsi="Times New Roman" w:cs="Times New Roman"/>
              </w:rPr>
            </w:pPr>
            <w:r>
              <w:rPr>
                <w:rFonts w:ascii="Times New Roman" w:hAnsi="Times New Roman" w:cs="Times New Roman"/>
                <w:sz w:val="22"/>
                <w:szCs w:val="22"/>
              </w:rPr>
              <w:t>1</w:t>
            </w:r>
            <w:r w:rsidR="0072248A" w:rsidRPr="00F00177">
              <w:rPr>
                <w:rFonts w:ascii="Times New Roman" w:hAnsi="Times New Roman" w:cs="Times New Roman"/>
                <w:sz w:val="22"/>
                <w:szCs w:val="22"/>
              </w:rPr>
              <w:t>.Незвичні властивості звичайних елементів (Карбон, Силіцій).</w:t>
            </w:r>
          </w:p>
          <w:p w:rsidR="0072248A" w:rsidRPr="00F00177" w:rsidRDefault="008C36DC" w:rsidP="00DD66C2">
            <w:pPr>
              <w:rPr>
                <w:rFonts w:ascii="Times New Roman" w:hAnsi="Times New Roman" w:cs="Times New Roman"/>
                <w:b/>
              </w:rPr>
            </w:pPr>
            <w:r>
              <w:rPr>
                <w:rFonts w:ascii="Times New Roman" w:hAnsi="Times New Roman" w:cs="Times New Roman"/>
                <w:sz w:val="22"/>
                <w:szCs w:val="22"/>
              </w:rPr>
              <w:t>2</w:t>
            </w:r>
            <w:r w:rsidR="0072248A" w:rsidRPr="00F00177">
              <w:rPr>
                <w:rFonts w:ascii="Times New Roman" w:hAnsi="Times New Roman" w:cs="Times New Roman"/>
                <w:sz w:val="22"/>
                <w:szCs w:val="22"/>
              </w:rPr>
              <w:t>.Сучасні види скла та його застосування.</w:t>
            </w:r>
          </w:p>
        </w:tc>
      </w:tr>
      <w:tr w:rsidR="0072248A" w:rsidRPr="00F00177" w:rsidTr="00C16756">
        <w:trPr>
          <w:trHeight w:val="3636"/>
        </w:trPr>
        <w:tc>
          <w:tcPr>
            <w:tcW w:w="5099" w:type="dxa"/>
            <w:gridSpan w:val="2"/>
            <w:vMerge/>
          </w:tcPr>
          <w:p w:rsidR="0072248A" w:rsidRPr="00F00177" w:rsidRDefault="0072248A" w:rsidP="00DD66C2">
            <w:pPr>
              <w:rPr>
                <w:rFonts w:ascii="Times New Roman" w:hAnsi="Times New Roman" w:cs="Times New Roman"/>
                <w:b/>
                <w:bCs/>
              </w:rPr>
            </w:pPr>
          </w:p>
        </w:tc>
        <w:tc>
          <w:tcPr>
            <w:tcW w:w="5229" w:type="dxa"/>
            <w:gridSpan w:val="3"/>
            <w:vMerge/>
          </w:tcPr>
          <w:p w:rsidR="0072248A" w:rsidRPr="00F00177" w:rsidRDefault="0072248A" w:rsidP="00DD66C2">
            <w:pPr>
              <w:jc w:val="center"/>
              <w:rPr>
                <w:rFonts w:ascii="Times New Roman" w:hAnsi="Times New Roman" w:cs="Times New Roman"/>
                <w:b/>
              </w:rPr>
            </w:pPr>
          </w:p>
        </w:tc>
        <w:tc>
          <w:tcPr>
            <w:tcW w:w="5060" w:type="dxa"/>
          </w:tcPr>
          <w:p w:rsidR="0072248A" w:rsidRPr="00F00177" w:rsidRDefault="0072248A" w:rsidP="00DD66C2">
            <w:pPr>
              <w:ind w:firstLine="254"/>
              <w:rPr>
                <w:rFonts w:ascii="Times New Roman" w:hAnsi="Times New Roman" w:cs="Times New Roman"/>
                <w:b/>
              </w:rPr>
            </w:pPr>
          </w:p>
        </w:tc>
      </w:tr>
      <w:tr w:rsidR="00163739" w:rsidRPr="00F00177" w:rsidTr="00C1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5388" w:type="dxa"/>
            <w:gridSpan w:val="6"/>
            <w:tcBorders>
              <w:top w:val="single" w:sz="4" w:space="0" w:color="auto"/>
              <w:left w:val="single" w:sz="4" w:space="0" w:color="auto"/>
              <w:bottom w:val="single" w:sz="4" w:space="0" w:color="auto"/>
              <w:right w:val="single" w:sz="4" w:space="0" w:color="auto"/>
            </w:tcBorders>
          </w:tcPr>
          <w:p w:rsidR="00163739" w:rsidRPr="00F00177" w:rsidRDefault="00163739" w:rsidP="004C14B2">
            <w:pPr>
              <w:pStyle w:val="22"/>
              <w:ind w:firstLine="571"/>
              <w:jc w:val="center"/>
              <w:rPr>
                <w:rFonts w:eastAsia="Arial Unicode MS" w:cs="Times New Roman"/>
                <w:b/>
                <w:bCs/>
                <w:i/>
                <w:iCs/>
                <w:color w:val="000000"/>
                <w:spacing w:val="-10"/>
                <w:lang w:eastAsia="uk-UA"/>
              </w:rPr>
            </w:pPr>
            <w:r w:rsidRPr="00F00177">
              <w:rPr>
                <w:rFonts w:eastAsia="Arial Unicode MS" w:cs="Times New Roman"/>
                <w:b/>
                <w:bCs/>
                <w:i/>
                <w:iCs/>
                <w:color w:val="000000"/>
                <w:spacing w:val="-10"/>
                <w:lang w:eastAsia="uk-UA"/>
              </w:rPr>
              <w:lastRenderedPageBreak/>
              <w:t>Розділ ІІІ. Металічні елементи та їхні сполуки</w:t>
            </w:r>
          </w:p>
        </w:tc>
      </w:tr>
      <w:tr w:rsidR="00163739" w:rsidRPr="00F00177" w:rsidTr="00C1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5388" w:type="dxa"/>
            <w:gridSpan w:val="6"/>
            <w:tcBorders>
              <w:top w:val="single" w:sz="4" w:space="0" w:color="auto"/>
              <w:left w:val="single" w:sz="4" w:space="0" w:color="auto"/>
              <w:bottom w:val="single" w:sz="4" w:space="0" w:color="auto"/>
              <w:right w:val="single" w:sz="4" w:space="0" w:color="auto"/>
            </w:tcBorders>
          </w:tcPr>
          <w:p w:rsidR="00163739" w:rsidRPr="00F00177" w:rsidRDefault="00163739" w:rsidP="004C14B2">
            <w:pPr>
              <w:pStyle w:val="22"/>
              <w:ind w:firstLine="3"/>
              <w:jc w:val="center"/>
              <w:rPr>
                <w:rFonts w:eastAsia="Arial Unicode MS" w:cs="Times New Roman"/>
                <w:b/>
                <w:bCs/>
                <w:i/>
                <w:iCs/>
                <w:color w:val="000000"/>
                <w:spacing w:val="-10"/>
                <w:lang w:eastAsia="uk-UA"/>
              </w:rPr>
            </w:pPr>
            <w:r w:rsidRPr="00F00177">
              <w:rPr>
                <w:rFonts w:eastAsia="Arial Unicode MS" w:cs="Times New Roman"/>
                <w:b/>
                <w:bCs/>
                <w:i/>
                <w:iCs/>
                <w:color w:val="000000"/>
                <w:spacing w:val="-10"/>
                <w:lang w:eastAsia="uk-UA"/>
              </w:rPr>
              <w:t>Тема 1. Загальні відомості про металічні елементи та метали</w:t>
            </w:r>
          </w:p>
        </w:tc>
      </w:tr>
    </w:tbl>
    <w:tbl>
      <w:tblPr>
        <w:tblStyle w:val="a8"/>
        <w:tblW w:w="0" w:type="auto"/>
        <w:tblInd w:w="-34" w:type="dxa"/>
        <w:tblLook w:val="04A0" w:firstRow="1" w:lastRow="0" w:firstColumn="1" w:lastColumn="0" w:noHBand="0" w:noVBand="1"/>
      </w:tblPr>
      <w:tblGrid>
        <w:gridCol w:w="5954"/>
        <w:gridCol w:w="4536"/>
        <w:gridCol w:w="4898"/>
      </w:tblGrid>
      <w:tr w:rsidR="00163739" w:rsidRPr="00F00177" w:rsidTr="00C16756">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називає</w:t>
            </w:r>
            <w:r w:rsidRPr="00F00177">
              <w:rPr>
                <w:rFonts w:ascii="Times New Roman" w:hAnsi="Times New Roman" w:cs="Times New Roman"/>
                <w:sz w:val="22"/>
                <w:szCs w:val="22"/>
                <w:lang w:val="uk-UA"/>
              </w:rPr>
              <w:t xml:space="preserve"> s-, p-, d-металічні елементи; </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формулює</w:t>
            </w:r>
            <w:r w:rsidRPr="00F00177">
              <w:rPr>
                <w:rFonts w:ascii="Times New Roman" w:hAnsi="Times New Roman" w:cs="Times New Roman"/>
                <w:sz w:val="22"/>
                <w:szCs w:val="22"/>
                <w:lang w:val="uk-UA"/>
              </w:rPr>
              <w:t xml:space="preserve"> означення корозії;</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пояснює</w:t>
            </w:r>
            <w:r w:rsidRPr="00F00177">
              <w:rPr>
                <w:rFonts w:ascii="Times New Roman" w:hAnsi="Times New Roman" w:cs="Times New Roman"/>
                <w:sz w:val="22"/>
                <w:szCs w:val="22"/>
                <w:lang w:val="uk-UA"/>
              </w:rPr>
              <w:t xml:space="preserve"> утворення металічного зв’язку; будову металів; принцип роботи гальванічного елемента; суть хімічної та електрохімічної корозії; захист металів від корозії;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наводить приклади</w:t>
            </w:r>
            <w:r w:rsidRPr="00F00177">
              <w:rPr>
                <w:rFonts w:ascii="Times New Roman" w:hAnsi="Times New Roman" w:cs="Times New Roman"/>
                <w:sz w:val="22"/>
                <w:szCs w:val="22"/>
                <w:lang w:val="uk-UA"/>
              </w:rPr>
              <w:t xml:space="preserve"> металічних руд, сплавів.</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Bdr>
                <w:right w:val="single" w:sz="4" w:space="4" w:color="auto"/>
              </w:pBd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складає</w:t>
            </w:r>
            <w:r w:rsidRPr="00F00177">
              <w:rPr>
                <w:rFonts w:ascii="Times New Roman" w:hAnsi="Times New Roman" w:cs="Times New Roman"/>
                <w:sz w:val="22"/>
                <w:szCs w:val="22"/>
                <w:lang w:val="uk-UA"/>
              </w:rPr>
              <w:t xml:space="preserve"> електронні та графічно-електронні формули атомів металічних елементів; рівняння хімічних реакцій, які описують хімічні властивості металів, та схеми електронних балансів до них;</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характеризує</w:t>
            </w:r>
            <w:r w:rsidRPr="00F00177">
              <w:rPr>
                <w:rFonts w:ascii="Times New Roman" w:hAnsi="Times New Roman" w:cs="Times New Roman"/>
                <w:sz w:val="22"/>
                <w:szCs w:val="22"/>
                <w:lang w:val="uk-UA"/>
              </w:rPr>
              <w:t xml:space="preserve"> місце металічних елементів у періодичній системі; характерні фізичні та хімічні властивості металів</w:t>
            </w:r>
            <w:r w:rsidRPr="00F00177">
              <w:rPr>
                <w:rFonts w:ascii="Times New Roman" w:hAnsi="Times New Roman" w:cs="Times New Roman"/>
                <w:sz w:val="22"/>
                <w:szCs w:val="22"/>
                <w:highlight w:val="yellow"/>
                <w:lang w:val="uk-UA"/>
              </w:rPr>
              <w:t xml:space="preserve"> </w:t>
            </w:r>
            <w:r w:rsidRPr="00F00177">
              <w:rPr>
                <w:rFonts w:ascii="Times New Roman" w:hAnsi="Times New Roman" w:cs="Times New Roman"/>
                <w:sz w:val="22"/>
                <w:szCs w:val="22"/>
                <w:lang w:val="uk-UA"/>
              </w:rPr>
              <w:t>(</w:t>
            </w:r>
            <w:r w:rsidRPr="00F00177">
              <w:rPr>
                <w:rFonts w:ascii="Times New Roman" w:hAnsi="Times New Roman" w:cs="Times New Roman"/>
                <w:spacing w:val="-16"/>
                <w:sz w:val="22"/>
                <w:szCs w:val="22"/>
                <w:lang w:val="uk-UA"/>
              </w:rPr>
              <w:t>взаємодія з неметалами,</w:t>
            </w:r>
            <w:r w:rsidRPr="00F00177">
              <w:rPr>
                <w:rFonts w:ascii="Times New Roman" w:hAnsi="Times New Roman" w:cs="Times New Roman"/>
                <w:sz w:val="22"/>
                <w:szCs w:val="22"/>
                <w:lang w:val="uk-UA"/>
              </w:rPr>
              <w:t xml:space="preserve"> водою, лугами (для цинку та алюмінію), кислотами, солями у розчинах), їх поширення у </w:t>
            </w:r>
            <w:r w:rsidRPr="00F00177">
              <w:rPr>
                <w:rFonts w:ascii="Times New Roman" w:hAnsi="Times New Roman" w:cs="Times New Roman"/>
                <w:sz w:val="22"/>
                <w:szCs w:val="22"/>
                <w:lang w:val="uk-UA"/>
              </w:rPr>
              <w:lastRenderedPageBreak/>
              <w:t xml:space="preserve">природі;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прогнозує</w:t>
            </w:r>
            <w:r w:rsidRPr="00F00177">
              <w:rPr>
                <w:rFonts w:ascii="Times New Roman" w:hAnsi="Times New Roman" w:cs="Times New Roman"/>
                <w:sz w:val="22"/>
                <w:szCs w:val="22"/>
                <w:lang w:val="uk-UA"/>
              </w:rPr>
              <w:t xml:space="preserve"> можливість перебігу реакцій за рядом активності металів;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дотримується</w:t>
            </w:r>
            <w:r w:rsidRPr="00F00177">
              <w:rPr>
                <w:rFonts w:ascii="Times New Roman" w:hAnsi="Times New Roman" w:cs="Times New Roman"/>
                <w:sz w:val="22"/>
                <w:szCs w:val="22"/>
                <w:lang w:val="uk-UA"/>
              </w:rPr>
              <w:t xml:space="preserve"> правил безпеки під час виконання хімічних дослідів;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розв’язує</w:t>
            </w:r>
            <w:r w:rsidRPr="00F00177">
              <w:rPr>
                <w:rFonts w:ascii="Times New Roman" w:hAnsi="Times New Roman" w:cs="Times New Roman"/>
                <w:sz w:val="22"/>
                <w:szCs w:val="22"/>
                <w:lang w:val="uk-UA"/>
              </w:rPr>
              <w:t xml:space="preserve"> задачі на основі обчислень за рівнянням реакції між металом та сіллю у розчині,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оцінює</w:t>
            </w:r>
            <w:r w:rsidRPr="00F00177">
              <w:rPr>
                <w:rFonts w:ascii="Times New Roman" w:hAnsi="Times New Roman" w:cs="Times New Roman"/>
                <w:sz w:val="22"/>
                <w:szCs w:val="22"/>
                <w:lang w:val="uk-UA"/>
              </w:rPr>
              <w:t xml:space="preserve"> практичне значення металів;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висловлює судження</w:t>
            </w:r>
            <w:r w:rsidRPr="00F00177">
              <w:rPr>
                <w:rFonts w:ascii="Times New Roman" w:hAnsi="Times New Roman" w:cs="Times New Roman"/>
                <w:sz w:val="22"/>
                <w:szCs w:val="22"/>
                <w:lang w:val="uk-UA"/>
              </w:rPr>
              <w:t xml:space="preserve"> про наслідки корозії металів; біологічну роль металічних елементів;</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обґрунтовує</w:t>
            </w:r>
            <w:r w:rsidRPr="00F00177">
              <w:rPr>
                <w:rFonts w:ascii="Times New Roman" w:hAnsi="Times New Roman" w:cs="Times New Roman"/>
                <w:sz w:val="22"/>
                <w:szCs w:val="22"/>
                <w:lang w:val="uk-UA"/>
              </w:rPr>
              <w:t xml:space="preserve"> фізичні й хімічні властивості металічних елементів електронною будовою їхніх атомів. </w:t>
            </w:r>
          </w:p>
        </w:tc>
        <w:tc>
          <w:tcPr>
            <w:tcW w:w="4536" w:type="dxa"/>
            <w:vMerge w:val="restart"/>
          </w:tcPr>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pacing w:val="-12"/>
                <w:sz w:val="22"/>
                <w:szCs w:val="22"/>
                <w:lang w:val="uk-UA"/>
              </w:rPr>
              <w:lastRenderedPageBreak/>
              <w:t>Місце металічних елементів у періодичній системі. Особливості будови їхніх</w:t>
            </w:r>
            <w:r w:rsidRPr="00F00177">
              <w:rPr>
                <w:rFonts w:ascii="Times New Roman" w:hAnsi="Times New Roman" w:cs="Times New Roman"/>
                <w:sz w:val="22"/>
                <w:szCs w:val="22"/>
                <w:lang w:val="uk-UA"/>
              </w:rPr>
              <w:t xml:space="preserve"> атомів. Поширення у природі.</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Метали. Металічний зв’язок. Характерні фізичні та хімічні </w:t>
            </w:r>
            <w:r w:rsidRPr="00F00177">
              <w:rPr>
                <w:rFonts w:ascii="Times New Roman" w:hAnsi="Times New Roman" w:cs="Times New Roman"/>
                <w:spacing w:val="-16"/>
                <w:sz w:val="22"/>
                <w:szCs w:val="22"/>
                <w:lang w:val="uk-UA"/>
              </w:rPr>
              <w:t>властивості металів: взаємодія з неметалами,</w:t>
            </w:r>
            <w:r w:rsidRPr="00F00177">
              <w:rPr>
                <w:rFonts w:ascii="Times New Roman" w:hAnsi="Times New Roman" w:cs="Times New Roman"/>
                <w:sz w:val="22"/>
                <w:szCs w:val="22"/>
                <w:lang w:val="uk-UA"/>
              </w:rPr>
              <w:t xml:space="preserve"> водою, лугами (для цинку та алюмінію), кислотами, розчинами солей.</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Гальванічний елемент.</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Корозія металів. Види корозії: хімічна й електрохімічна. Способи захисту від корозії.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Поняття про сплави.</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Загальні способи добування металів із руд. Поняття про металургію: пірометалургія, гідрометалургія, електрометалургія, мікробіометалургія. Електроліз безоксигенових солей у розплавах </w:t>
            </w:r>
            <w:r w:rsidRPr="00F00177">
              <w:rPr>
                <w:rFonts w:ascii="Times New Roman" w:hAnsi="Times New Roman" w:cs="Times New Roman"/>
                <w:sz w:val="22"/>
                <w:szCs w:val="22"/>
                <w:lang w:val="uk-UA"/>
              </w:rPr>
              <w:lastRenderedPageBreak/>
              <w:t>і водних розчинах.</w:t>
            </w:r>
          </w:p>
        </w:tc>
        <w:tc>
          <w:tcPr>
            <w:tcW w:w="4898" w:type="dxa"/>
          </w:tcPr>
          <w:p w:rsidR="00163739" w:rsidRPr="00F00177" w:rsidRDefault="00163739" w:rsidP="00DD66C2">
            <w:pPr>
              <w:rPr>
                <w:rFonts w:ascii="Times New Roman" w:hAnsi="Times New Roman" w:cs="Times New Roman"/>
                <w:b/>
                <w:sz w:val="22"/>
                <w:szCs w:val="22"/>
                <w:lang w:val="uk-UA"/>
              </w:rPr>
            </w:pPr>
            <w:r w:rsidRPr="00F00177">
              <w:rPr>
                <w:rFonts w:ascii="Times New Roman" w:hAnsi="Times New Roman" w:cs="Times New Roman"/>
                <w:b/>
                <w:bCs/>
                <w:i/>
                <w:iCs/>
                <w:spacing w:val="-10"/>
                <w:sz w:val="22"/>
                <w:szCs w:val="22"/>
                <w:lang w:val="uk-UA"/>
              </w:rPr>
              <w:lastRenderedPageBreak/>
              <w:t>Розрахункові задачі</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1.</w:t>
            </w:r>
            <w:r w:rsidRPr="00F00177">
              <w:rPr>
                <w:rFonts w:cs="Times New Roman"/>
                <w:b/>
                <w:lang w:val="uk-UA"/>
              </w:rPr>
              <w:t xml:space="preserve"> </w:t>
            </w:r>
            <w:r w:rsidRPr="00F00177">
              <w:rPr>
                <w:rFonts w:cs="Times New Roman"/>
                <w:lang w:val="uk-UA"/>
              </w:rPr>
              <w:t>Обчислення за рівняннями хімічних реакцій між металом та сіллю в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1</w:t>
            </w:r>
            <w:r w:rsidRPr="00F00177">
              <w:rPr>
                <w:rFonts w:cs="Times New Roman"/>
                <w:b/>
                <w:lang w:val="uk-UA"/>
              </w:rPr>
              <w:t xml:space="preserve">. </w:t>
            </w:r>
            <w:r w:rsidRPr="00F00177">
              <w:rPr>
                <w:rFonts w:cs="Times New Roman"/>
                <w:lang w:val="uk-UA"/>
              </w:rPr>
              <w:t xml:space="preserve">Моделі кристалічних ґраток металів.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Взаємодія заліза з з купрум(ІІ) сульфатом і алюміній сульфатом у водних розчинах.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Взаємодія металів з неметалами.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Досліди, що ілюструють корозію металів та способи захисту від неї.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5. Взаємодія цинку (алюмінію) з натрій гідроксидом у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1.</w:t>
            </w:r>
            <w:r w:rsidRPr="00F00177">
              <w:rPr>
                <w:rFonts w:cs="Times New Roman"/>
                <w:b/>
                <w:lang w:val="uk-UA"/>
              </w:rPr>
              <w:t xml:space="preserve"> </w:t>
            </w:r>
            <w:r w:rsidRPr="00F00177">
              <w:rPr>
                <w:rFonts w:cs="Times New Roman"/>
                <w:lang w:val="uk-UA"/>
              </w:rPr>
              <w:t xml:space="preserve">Ознайомлення зі зразками металів, природними сполуками металічних елементів, сплавами.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lastRenderedPageBreak/>
              <w:t>2. Взаємодія металів з   кислотами в розчинах.</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3. Взаємодія металів з   солями   в розчинах.</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 xml:space="preserve"> </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1. Акумулятори для мобільних телефонів.</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2. Йони важких металічних елементів і здоров’я людини.</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Fonts w:cs="Times New Roman"/>
                <w:lang w:val="uk-UA"/>
              </w:rPr>
              <w:t>3. Біологічна роль металічних елементів.</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4. Сплави у травматології.</w:t>
            </w:r>
          </w:p>
          <w:p w:rsidR="00163739" w:rsidRPr="005F2CB0"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5F2CB0">
              <w:rPr>
                <w:rStyle w:val="2Tahoma1"/>
                <w:rFonts w:ascii="Times New Roman" w:eastAsia="Arial Unicode MS" w:hAnsi="Times New Roman" w:cs="Times New Roman"/>
                <w:b w:val="0"/>
                <w:i w:val="0"/>
                <w:sz w:val="22"/>
              </w:rPr>
              <w:t>5. Ювелірні сплави.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 xml:space="preserve">6. </w:t>
            </w:r>
            <w:r w:rsidRPr="00F00177">
              <w:rPr>
                <w:rFonts w:cs="Times New Roman"/>
                <w:lang w:val="uk-UA"/>
              </w:rPr>
              <w:t>Мікробіометалургія.</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7. Добування металів надвисокої чистоти.</w:t>
            </w:r>
            <w:r w:rsidRPr="00F00177">
              <w:rPr>
                <w:rStyle w:val="2Tahoma1"/>
                <w:rFonts w:ascii="Times New Roman" w:eastAsia="Arial Unicode MS" w:hAnsi="Times New Roman" w:cs="Times New Roman"/>
                <w:sz w:val="22"/>
              </w:rPr>
              <w:t xml:space="preserve"> </w:t>
            </w:r>
          </w:p>
        </w:tc>
      </w:tr>
      <w:tr w:rsidR="00163739" w:rsidRPr="00F00177" w:rsidTr="00C16756">
        <w:trPr>
          <w:trHeight w:val="285"/>
        </w:trPr>
        <w:tc>
          <w:tcPr>
            <w:tcW w:w="15388" w:type="dxa"/>
            <w:gridSpan w:val="3"/>
          </w:tcPr>
          <w:p w:rsidR="00163739" w:rsidRPr="00F00177" w:rsidRDefault="00163739" w:rsidP="00DD66C2">
            <w:pPr>
              <w:jc w:val="center"/>
              <w:rPr>
                <w:rFonts w:ascii="Times New Roman" w:hAnsi="Times New Roman" w:cs="Times New Roman"/>
                <w:b/>
                <w:sz w:val="22"/>
                <w:szCs w:val="22"/>
                <w:lang w:val="uk-UA"/>
              </w:rPr>
            </w:pPr>
            <w:r w:rsidRPr="00F00177">
              <w:rPr>
                <w:rFonts w:ascii="Times New Roman" w:hAnsi="Times New Roman" w:cs="Times New Roman"/>
                <w:b/>
                <w:sz w:val="22"/>
                <w:szCs w:val="22"/>
                <w:lang w:val="uk-UA"/>
              </w:rPr>
              <w:t xml:space="preserve">Тема 2. Металічні елементи ІА – ІІІА груп </w:t>
            </w:r>
          </w:p>
        </w:tc>
      </w:tr>
      <w:tr w:rsidR="00163739" w:rsidRPr="00F00177" w:rsidTr="00C16756">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називає</w:t>
            </w:r>
            <w:r w:rsidRPr="00F00177">
              <w:rPr>
                <w:color w:val="000000"/>
                <w:sz w:val="22"/>
                <w:szCs w:val="22"/>
                <w:lang w:val="uk-UA"/>
              </w:rPr>
              <w:t xml:space="preserve"> металічні елементи ІА – ІІІА груп та їхні сполуки;</w:t>
            </w:r>
          </w:p>
          <w:p w:rsidR="00163739" w:rsidRPr="00F00177" w:rsidRDefault="00163739" w:rsidP="00DD66C2">
            <w:pPr>
              <w:pStyle w:val="a3"/>
              <w:spacing w:line="240" w:lineRule="auto"/>
              <w:ind w:firstLine="284"/>
              <w:rPr>
                <w:color w:val="000000"/>
                <w:sz w:val="22"/>
                <w:szCs w:val="22"/>
                <w:lang w:val="uk-UA"/>
              </w:rPr>
            </w:pPr>
            <w:r w:rsidRPr="00F00177">
              <w:rPr>
                <w:i/>
                <w:color w:val="000000"/>
                <w:spacing w:val="-16"/>
                <w:sz w:val="22"/>
                <w:szCs w:val="22"/>
                <w:lang w:val="uk-UA"/>
              </w:rPr>
              <w:t>пояснює</w:t>
            </w:r>
            <w:r w:rsidRPr="00F00177">
              <w:rPr>
                <w:color w:val="000000"/>
                <w:spacing w:val="-16"/>
                <w:sz w:val="22"/>
                <w:szCs w:val="22"/>
                <w:lang w:val="uk-UA"/>
              </w:rPr>
              <w:t xml:space="preserve"> амфотерність алюміній гідроксиду;</w:t>
            </w:r>
            <w:r w:rsidRPr="00F00177">
              <w:rPr>
                <w:color w:val="000000"/>
                <w:sz w:val="22"/>
                <w:szCs w:val="22"/>
                <w:lang w:val="uk-UA"/>
              </w:rPr>
              <w:t xml:space="preserve"> сутність твердості води;</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наводить приклади</w:t>
            </w:r>
            <w:r w:rsidRPr="00F00177">
              <w:rPr>
                <w:color w:val="000000"/>
                <w:sz w:val="22"/>
                <w:szCs w:val="22"/>
                <w:lang w:val="uk-UA"/>
              </w:rPr>
              <w:t xml:space="preserve"> природних сполук Натрію, Калію, Магнію, Кальцію, Алюмінію; сплавів магнію та алюмінію; калійних добрив.</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складає</w:t>
            </w:r>
            <w:r w:rsidRPr="00F00177">
              <w:rPr>
                <w:color w:val="000000"/>
                <w:sz w:val="22"/>
                <w:szCs w:val="22"/>
                <w:lang w:val="uk-UA"/>
              </w:rPr>
              <w:t xml:space="preserve"> електронно-графічні формули атомів Натрію, Калію, Магнію, Кальцію, Алюмінію; </w:t>
            </w:r>
            <w:r w:rsidRPr="00F00177">
              <w:rPr>
                <w:sz w:val="22"/>
                <w:szCs w:val="22"/>
                <w:lang w:val="uk-UA"/>
              </w:rPr>
              <w:t xml:space="preserve">рівняння хімічних реакцій, які описують хімічні властивості </w:t>
            </w:r>
            <w:r w:rsidRPr="00F00177">
              <w:rPr>
                <w:color w:val="000000"/>
                <w:sz w:val="22"/>
                <w:szCs w:val="22"/>
                <w:lang w:val="uk-UA"/>
              </w:rPr>
              <w:t>натрію, калію, магнію, кальцію, алюмінію</w:t>
            </w:r>
            <w:r w:rsidRPr="00F00177">
              <w:rPr>
                <w:sz w:val="22"/>
                <w:szCs w:val="22"/>
                <w:lang w:val="uk-UA"/>
              </w:rPr>
              <w:t>, та схеми електронних балансів до них;</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порівнює</w:t>
            </w:r>
            <w:r w:rsidRPr="00F00177">
              <w:rPr>
                <w:color w:val="000000"/>
                <w:sz w:val="22"/>
                <w:szCs w:val="22"/>
                <w:lang w:val="uk-UA"/>
              </w:rPr>
              <w:t xml:space="preserve"> властивості оксидів і гідроксидів лужних, лужноземельних елементів, Магнію та Алюмінію;</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 xml:space="preserve">характеризує </w:t>
            </w:r>
            <w:r w:rsidRPr="00F00177">
              <w:rPr>
                <w:color w:val="000000"/>
                <w:sz w:val="22"/>
                <w:szCs w:val="22"/>
                <w:lang w:val="uk-UA"/>
              </w:rPr>
              <w:t xml:space="preserve">поширення елементів ІА – ІІІА груп у природі; елементи Натрій, Калій, Магній, Кальцій, Алюміній за їхнім місцем у періодичній системі та будовою </w:t>
            </w:r>
            <w:r w:rsidRPr="00F00177">
              <w:rPr>
                <w:color w:val="000000"/>
                <w:sz w:val="22"/>
                <w:szCs w:val="22"/>
                <w:lang w:val="uk-UA"/>
              </w:rPr>
              <w:lastRenderedPageBreak/>
              <w:t>атома; фізичні та хімічні властивості натрію, калію, магнію, кальцію, алюмінію та найважливіших сполук Натрію, Калію, Магнію, Кальцію, Алюмінію;</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експериментально визначає</w:t>
            </w:r>
            <w:r w:rsidRPr="00F00177">
              <w:rPr>
                <w:color w:val="000000"/>
                <w:sz w:val="22"/>
                <w:szCs w:val="22"/>
                <w:lang w:val="uk-UA"/>
              </w:rPr>
              <w:t xml:space="preserve"> йони Натрію, Калію, Магнію, Кальцію та Алюмінію</w:t>
            </w:r>
            <w:r w:rsidRPr="00F00177">
              <w:rPr>
                <w:color w:val="000000"/>
                <w:sz w:val="22"/>
                <w:szCs w:val="22"/>
                <w:vertAlign w:val="superscript"/>
                <w:lang w:val="uk-UA"/>
              </w:rPr>
              <w:t xml:space="preserve"> </w:t>
            </w:r>
            <w:r w:rsidRPr="00F00177">
              <w:rPr>
                <w:color w:val="000000"/>
                <w:sz w:val="22"/>
                <w:szCs w:val="22"/>
                <w:lang w:val="uk-UA"/>
              </w:rPr>
              <w:t>у солях;</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дотримується</w:t>
            </w:r>
            <w:r w:rsidRPr="00F00177">
              <w:rPr>
                <w:color w:val="000000"/>
                <w:sz w:val="22"/>
                <w:szCs w:val="22"/>
                <w:lang w:val="uk-UA"/>
              </w:rPr>
              <w:t xml:space="preserve"> правил безпеки під час виконання хімічних дослідів.</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обчислює</w:t>
            </w:r>
            <w:r w:rsidRPr="00F00177">
              <w:rPr>
                <w:color w:val="000000"/>
                <w:sz w:val="22"/>
                <w:szCs w:val="22"/>
                <w:lang w:val="uk-UA"/>
              </w:rPr>
              <w:t xml:space="preserve"> вміст компонентів суміші металів</w:t>
            </w:r>
            <w:r w:rsidRPr="00F00177">
              <w:rPr>
                <w:sz w:val="22"/>
                <w:szCs w:val="22"/>
                <w:lang w:val="uk-UA"/>
              </w:rPr>
              <w:t>, обираючи і обґрунтовуючи спосіб обчислення</w:t>
            </w:r>
            <w:r w:rsidRPr="00F00177">
              <w:rPr>
                <w:color w:val="000000"/>
                <w:sz w:val="22"/>
                <w:szCs w:val="22"/>
                <w:lang w:val="uk-UA"/>
              </w:rPr>
              <w:t>;</w:t>
            </w:r>
          </w:p>
          <w:p w:rsidR="00163739" w:rsidRPr="00F00177" w:rsidRDefault="00163739" w:rsidP="00DD66C2">
            <w:pPr>
              <w:pStyle w:val="a3"/>
              <w:spacing w:line="240" w:lineRule="auto"/>
              <w:ind w:firstLine="284"/>
              <w:rPr>
                <w:sz w:val="22"/>
                <w:szCs w:val="22"/>
                <w:lang w:val="uk-UA"/>
              </w:rPr>
            </w:pPr>
            <w:r w:rsidRPr="00F00177">
              <w:rPr>
                <w:i/>
                <w:sz w:val="22"/>
                <w:szCs w:val="22"/>
                <w:lang w:val="uk-UA"/>
              </w:rPr>
              <w:t>розв’язує</w:t>
            </w:r>
            <w:r w:rsidRPr="00F00177">
              <w:rPr>
                <w:b/>
                <w:sz w:val="22"/>
                <w:szCs w:val="22"/>
                <w:lang w:val="uk-UA"/>
              </w:rPr>
              <w:t xml:space="preserve"> </w:t>
            </w:r>
            <w:r w:rsidRPr="00F00177">
              <w:rPr>
                <w:sz w:val="22"/>
                <w:szCs w:val="22"/>
                <w:lang w:val="uk-UA"/>
              </w:rPr>
              <w:t>експериментальні задачі,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обґрунтовує</w:t>
            </w:r>
            <w:r w:rsidRPr="00F00177">
              <w:rPr>
                <w:color w:val="000000"/>
                <w:sz w:val="22"/>
                <w:szCs w:val="22"/>
                <w:lang w:val="uk-UA"/>
              </w:rPr>
              <w:t xml:space="preserve"> застосування металів, утворених металічними елементами ІА – ІІІА груп, і сполук цих елементів їхніми властивостями; роль калійних добрив;</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висловлює судження</w:t>
            </w:r>
            <w:r w:rsidRPr="00F00177">
              <w:rPr>
                <w:b/>
                <w:color w:val="000000"/>
                <w:sz w:val="22"/>
                <w:szCs w:val="22"/>
                <w:lang w:val="uk-UA"/>
              </w:rPr>
              <w:t xml:space="preserve"> </w:t>
            </w:r>
            <w:r w:rsidRPr="00F00177">
              <w:rPr>
                <w:color w:val="000000"/>
                <w:sz w:val="22"/>
                <w:szCs w:val="22"/>
                <w:lang w:val="uk-UA"/>
              </w:rPr>
              <w:t>щодо проблеми твердості води у промисловості й побуті.</w:t>
            </w:r>
          </w:p>
        </w:tc>
        <w:tc>
          <w:tcPr>
            <w:tcW w:w="4536" w:type="dxa"/>
            <w:vMerge w:val="restart"/>
          </w:tcPr>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lastRenderedPageBreak/>
              <w:t>Загальна характеристика хімічних елементів ІА групи. Натрій і Калій – типові представники лужних елементів, поширення їх у природі.</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Фізичні та хімічні властивості натрію і калію: взаємодія з неметалами й водою, відношення до кислот.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Сполуки Натрію і Калію (оксиди, </w:t>
            </w:r>
            <w:r w:rsidRPr="00F00177">
              <w:rPr>
                <w:rFonts w:ascii="Times New Roman" w:hAnsi="Times New Roman" w:cs="Times New Roman"/>
                <w:spacing w:val="-6"/>
                <w:sz w:val="22"/>
                <w:szCs w:val="22"/>
                <w:lang w:val="uk-UA"/>
              </w:rPr>
              <w:t>гідроксиди, солі), їх застосування</w:t>
            </w:r>
            <w:r w:rsidRPr="00F00177">
              <w:rPr>
                <w:rFonts w:ascii="Times New Roman" w:hAnsi="Times New Roman" w:cs="Times New Roman"/>
                <w:sz w:val="22"/>
                <w:szCs w:val="22"/>
                <w:lang w:val="uk-UA"/>
              </w:rPr>
              <w:t>. Біологічна роль Натрію і Калію.</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Загальна характеристика хімічних елементів ІІА групи. Магній і Кальцій як елементи ІІА групи, поширення їх у природі. </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Фізичні та хімічні властивості магнію і кальцію: взаємодія з неметалами, водою, кислотами, солями.</w:t>
            </w:r>
          </w:p>
          <w:p w:rsidR="00163739" w:rsidRPr="00F00177" w:rsidRDefault="00163739" w:rsidP="00DD66C2">
            <w:pPr>
              <w:ind w:firstLine="284"/>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Сполуки Кальцію та Магнію (оксиди,  гідроксиди, солі). Твердість води і способи її усунення. Біологічна роль Магнію та </w:t>
            </w:r>
            <w:r w:rsidRPr="00F00177">
              <w:rPr>
                <w:rFonts w:ascii="Times New Roman" w:hAnsi="Times New Roman" w:cs="Times New Roman"/>
                <w:sz w:val="22"/>
                <w:szCs w:val="22"/>
                <w:lang w:val="uk-UA"/>
              </w:rPr>
              <w:lastRenderedPageBreak/>
              <w:t>Кальцію. Застосування сполук Кальцію і Магнію.</w:t>
            </w:r>
          </w:p>
          <w:p w:rsidR="00163739" w:rsidRPr="00F00177" w:rsidRDefault="00163739" w:rsidP="00DD66C2">
            <w:pPr>
              <w:ind w:firstLine="269"/>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Алюміній. Характеристика елемента. Поширення в природі. </w:t>
            </w:r>
          </w:p>
          <w:p w:rsidR="00163739" w:rsidRPr="00F00177" w:rsidRDefault="00163739" w:rsidP="00DD66C2">
            <w:pPr>
              <w:ind w:firstLine="269"/>
              <w:rPr>
                <w:rFonts w:ascii="Times New Roman" w:hAnsi="Times New Roman" w:cs="Times New Roman"/>
                <w:spacing w:val="-12"/>
                <w:sz w:val="22"/>
                <w:szCs w:val="22"/>
                <w:lang w:val="uk-UA"/>
              </w:rPr>
            </w:pPr>
            <w:r w:rsidRPr="00F00177">
              <w:rPr>
                <w:rFonts w:ascii="Times New Roman" w:hAnsi="Times New Roman" w:cs="Times New Roman"/>
                <w:sz w:val="22"/>
                <w:szCs w:val="22"/>
                <w:lang w:val="uk-UA"/>
              </w:rPr>
              <w:t>Фізичні та хімічні властивості алюмінію: взаємодія з неметалами, водою, кислотами та лугами, оксидами металічних елементів. Оксид і гідроксид Алюмінію як</w:t>
            </w:r>
            <w:r w:rsidRPr="00F00177">
              <w:rPr>
                <w:rFonts w:ascii="Times New Roman" w:hAnsi="Times New Roman" w:cs="Times New Roman"/>
                <w:spacing w:val="-12"/>
                <w:sz w:val="22"/>
                <w:szCs w:val="22"/>
                <w:lang w:val="uk-UA"/>
              </w:rPr>
              <w:t xml:space="preserve"> амфотерні сполуки. Застосування сполук Алюмінію.</w:t>
            </w:r>
          </w:p>
        </w:tc>
        <w:tc>
          <w:tcPr>
            <w:tcW w:w="4898" w:type="dxa"/>
          </w:tcPr>
          <w:p w:rsidR="00163739" w:rsidRPr="00F00177" w:rsidRDefault="00163739" w:rsidP="00DD66C2">
            <w:pPr>
              <w:rPr>
                <w:rFonts w:ascii="Times New Roman" w:hAnsi="Times New Roman" w:cs="Times New Roman"/>
                <w:b/>
                <w:bCs/>
                <w:i/>
                <w:iCs/>
                <w:spacing w:val="-10"/>
                <w:sz w:val="22"/>
                <w:szCs w:val="22"/>
                <w:lang w:val="uk-UA"/>
              </w:rPr>
            </w:pPr>
            <w:r w:rsidRPr="00F00177">
              <w:rPr>
                <w:rFonts w:ascii="Times New Roman" w:hAnsi="Times New Roman" w:cs="Times New Roman"/>
                <w:b/>
                <w:bCs/>
                <w:i/>
                <w:iCs/>
                <w:spacing w:val="-10"/>
                <w:sz w:val="22"/>
                <w:szCs w:val="22"/>
                <w:lang w:val="uk-UA"/>
              </w:rPr>
              <w:lastRenderedPageBreak/>
              <w:t>Розрахункові задачі</w:t>
            </w:r>
          </w:p>
          <w:p w:rsidR="00163739" w:rsidRPr="00F00177" w:rsidRDefault="00163739" w:rsidP="00DD66C2">
            <w:pPr>
              <w:rPr>
                <w:rFonts w:ascii="Times New Roman" w:hAnsi="Times New Roman" w:cs="Times New Roman"/>
                <w:b/>
                <w:sz w:val="22"/>
                <w:szCs w:val="22"/>
                <w:lang w:val="uk-UA"/>
              </w:rPr>
            </w:pPr>
            <w:r w:rsidRPr="00F00177">
              <w:rPr>
                <w:rFonts w:ascii="Times New Roman" w:hAnsi="Times New Roman" w:cs="Times New Roman"/>
                <w:sz w:val="22"/>
                <w:szCs w:val="22"/>
                <w:lang w:val="uk-UA"/>
              </w:rPr>
              <w:t xml:space="preserve">1. Розрахунки вмісту компонентів суміші металів.  </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color w:val="000000"/>
                <w:lang w:val="uk-UA"/>
              </w:rPr>
              <w:t>1.</w:t>
            </w:r>
            <w:r w:rsidRPr="00F00177">
              <w:rPr>
                <w:rFonts w:cs="Times New Roman"/>
                <w:b/>
                <w:color w:val="000000"/>
                <w:lang w:val="uk-UA"/>
              </w:rPr>
              <w:t xml:space="preserve"> </w:t>
            </w:r>
            <w:r w:rsidRPr="00F00177">
              <w:rPr>
                <w:rFonts w:cs="Times New Roman"/>
                <w:lang w:val="uk-UA"/>
              </w:rPr>
              <w:t xml:space="preserve">Зразки природних сполук Натрію, Калію, Магнію, Кальцію, Алюмінію.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Горіння магнію в кисні.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Взаємодія натрію і кальцію з водою.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Забарвлення полум’я солями Натрію, Калію, Кальцію, Магнію.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5. Механічна міцність оксидної плівки алюмінію.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6. Усунення твердості води.</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1. Добування алюміній гідроксиду і доведення його амфотерних властивостей.</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Практичні роботи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color w:val="000000"/>
                <w:lang w:val="uk-UA"/>
              </w:rPr>
              <w:t>1. Хімічні властивості гідроксидів металічних елементів ІА – ІІІА груп.</w:t>
            </w:r>
            <w:r w:rsidRPr="00F00177">
              <w:rPr>
                <w:rFonts w:cs="Times New Roman"/>
                <w:lang w:val="uk-UA"/>
              </w:rPr>
              <w:t xml:space="preserve">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 xml:space="preserve">2. </w:t>
            </w:r>
            <w:r w:rsidRPr="00F00177">
              <w:rPr>
                <w:rFonts w:cs="Times New Roman"/>
                <w:color w:val="000000"/>
                <w:lang w:val="uk-UA"/>
              </w:rPr>
              <w:t xml:space="preserve">Розв’язування експериментальних задач з теми </w:t>
            </w:r>
            <w:r w:rsidRPr="00F00177">
              <w:rPr>
                <w:rFonts w:cs="Times New Roman"/>
                <w:color w:val="000000"/>
                <w:lang w:val="uk-UA"/>
              </w:rPr>
              <w:lastRenderedPageBreak/>
              <w:t>«Металічні елементи ІА – ІІІА груп».</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color w:val="000000"/>
                <w:lang w:val="uk-UA"/>
              </w:rPr>
              <w:t xml:space="preserve">1. </w:t>
            </w:r>
            <w:r w:rsidRPr="00F00177">
              <w:rPr>
                <w:rFonts w:cs="Times New Roman"/>
                <w:lang w:val="uk-UA"/>
              </w:rPr>
              <w:t>Уплив</w:t>
            </w:r>
            <w:r w:rsidRPr="00F00177">
              <w:rPr>
                <w:rFonts w:cs="Times New Roman"/>
                <w:color w:val="000000"/>
                <w:lang w:val="uk-UA"/>
              </w:rPr>
              <w:t xml:space="preserve"> жорсткої води  на здоров’я людини, побутові прилади і технічні комунікації.</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color w:val="000000"/>
                <w:lang w:val="uk-UA"/>
              </w:rPr>
              <w:t>2. Сучасні синтетичні мийні засоби і жорсткість води.</w:t>
            </w:r>
          </w:p>
          <w:p w:rsidR="00163739" w:rsidRPr="00F00177" w:rsidRDefault="00163739" w:rsidP="00DD66C2">
            <w:pPr>
              <w:pStyle w:val="22"/>
              <w:shd w:val="clear" w:color="auto" w:fill="auto"/>
              <w:spacing w:after="0" w:line="240" w:lineRule="auto"/>
              <w:ind w:firstLine="0"/>
              <w:jc w:val="both"/>
              <w:rPr>
                <w:rFonts w:cs="Times New Roman"/>
                <w:color w:val="000000"/>
                <w:shd w:val="clear" w:color="auto" w:fill="FFFFFF"/>
                <w:lang w:val="uk-UA"/>
              </w:rPr>
            </w:pPr>
            <w:r w:rsidRPr="00F00177">
              <w:rPr>
                <w:rFonts w:cs="Times New Roman"/>
                <w:color w:val="000000"/>
                <w:lang w:val="uk-UA"/>
              </w:rPr>
              <w:t>3.</w:t>
            </w:r>
            <w:r w:rsidRPr="00F00177">
              <w:rPr>
                <w:rFonts w:cs="Times New Roman"/>
                <w:color w:val="000000"/>
                <w:shd w:val="clear" w:color="auto" w:fill="FFFFFF"/>
                <w:lang w:val="uk-UA"/>
              </w:rPr>
              <w:t xml:space="preserve"> Йони Натрію і Калію як складники електролітів крові.</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color w:val="000000"/>
                <w:shd w:val="clear" w:color="auto" w:fill="FFFFFF"/>
                <w:lang w:val="uk-UA"/>
              </w:rPr>
              <w:t xml:space="preserve">4. </w:t>
            </w:r>
            <w:r w:rsidRPr="00F00177">
              <w:rPr>
                <w:rFonts w:cs="Times New Roman"/>
                <w:bCs/>
                <w:bdr w:val="none" w:sz="0" w:space="0" w:color="auto" w:frame="1"/>
                <w:lang w:val="uk-UA"/>
              </w:rPr>
              <w:t>Мінеральні речовини та їхня роль в організмі. Фізіологічна роль, добова потреба, джерело мінеральних речовин.</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bCs/>
                <w:bdr w:val="none" w:sz="0" w:space="0" w:color="auto" w:frame="1"/>
                <w:lang w:val="uk-UA"/>
              </w:rPr>
              <w:t>5. Безпечність/небезпечність антиперспірантів, що містять солі Алюмінію.</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bCs/>
                <w:bdr w:val="none" w:sz="0" w:space="0" w:color="auto" w:frame="1"/>
                <w:lang w:val="uk-UA"/>
              </w:rPr>
              <w:t>6. Переваги виробів з анодованого алюмінію.</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p>
        </w:tc>
      </w:tr>
      <w:tr w:rsidR="00163739" w:rsidRPr="00F00177" w:rsidTr="00C16756">
        <w:trPr>
          <w:trHeight w:val="285"/>
        </w:trPr>
        <w:tc>
          <w:tcPr>
            <w:tcW w:w="15388" w:type="dxa"/>
            <w:gridSpan w:val="3"/>
          </w:tcPr>
          <w:p w:rsidR="00163739" w:rsidRPr="00F00177" w:rsidRDefault="00163739" w:rsidP="00DD66C2">
            <w:pPr>
              <w:jc w:val="center"/>
              <w:rPr>
                <w:rFonts w:ascii="Times New Roman" w:hAnsi="Times New Roman" w:cs="Times New Roman"/>
                <w:b/>
                <w:sz w:val="22"/>
                <w:szCs w:val="22"/>
                <w:lang w:val="uk-UA"/>
              </w:rPr>
            </w:pPr>
            <w:r w:rsidRPr="00F00177">
              <w:rPr>
                <w:rFonts w:ascii="Times New Roman" w:hAnsi="Times New Roman" w:cs="Times New Roman"/>
                <w:b/>
                <w:sz w:val="22"/>
                <w:szCs w:val="22"/>
                <w:lang w:val="uk-UA"/>
              </w:rPr>
              <w:t xml:space="preserve">Тема 2. Ферум. Залізо </w:t>
            </w:r>
          </w:p>
        </w:tc>
      </w:tr>
      <w:tr w:rsidR="00163739" w:rsidRPr="00F00177" w:rsidTr="004C14B2">
        <w:trPr>
          <w:trHeight w:val="70"/>
        </w:trPr>
        <w:tc>
          <w:tcPr>
            <w:tcW w:w="5954" w:type="dxa"/>
            <w:vMerge w:val="restart"/>
          </w:tcPr>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Знаннєвий компонент</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називає</w:t>
            </w:r>
            <w:r w:rsidRPr="00F00177">
              <w:rPr>
                <w:rFonts w:ascii="Times New Roman" w:hAnsi="Times New Roman" w:cs="Times New Roman"/>
                <w:b/>
                <w:sz w:val="22"/>
                <w:szCs w:val="22"/>
                <w:lang w:val="uk-UA"/>
              </w:rPr>
              <w:t xml:space="preserve"> </w:t>
            </w:r>
            <w:r w:rsidRPr="00F00177">
              <w:rPr>
                <w:rFonts w:ascii="Times New Roman" w:hAnsi="Times New Roman" w:cs="Times New Roman"/>
                <w:sz w:val="22"/>
                <w:szCs w:val="22"/>
                <w:lang w:val="uk-UA"/>
              </w:rPr>
              <w:t xml:space="preserve">сполуки Феруму; </w:t>
            </w:r>
            <w:r w:rsidRPr="00F00177">
              <w:rPr>
                <w:rFonts w:ascii="Times New Roman" w:eastAsia="Calibri" w:hAnsi="Times New Roman" w:cs="Times New Roman"/>
                <w:spacing w:val="-6"/>
                <w:sz w:val="22"/>
                <w:szCs w:val="22"/>
                <w:lang w:val="uk-UA"/>
              </w:rPr>
              <w:t>основні наукові принципи, сировину та етапи виробництв</w:t>
            </w:r>
            <w:r w:rsidRPr="00F00177">
              <w:rPr>
                <w:rFonts w:ascii="Times New Roman" w:hAnsi="Times New Roman" w:cs="Times New Roman"/>
                <w:spacing w:val="-6"/>
                <w:sz w:val="22"/>
                <w:szCs w:val="22"/>
                <w:lang w:val="uk-UA"/>
              </w:rPr>
              <w:t>а</w:t>
            </w:r>
            <w:r w:rsidRPr="00F00177">
              <w:rPr>
                <w:rFonts w:ascii="Times New Roman" w:eastAsia="Calibri" w:hAnsi="Times New Roman" w:cs="Times New Roman"/>
                <w:spacing w:val="-6"/>
                <w:sz w:val="22"/>
                <w:szCs w:val="22"/>
                <w:lang w:val="uk-UA"/>
              </w:rPr>
              <w:t xml:space="preserve"> </w:t>
            </w:r>
            <w:r w:rsidRPr="00F00177">
              <w:rPr>
                <w:rFonts w:ascii="Times New Roman" w:eastAsia="Calibri" w:hAnsi="Times New Roman" w:cs="Times New Roman"/>
                <w:sz w:val="22"/>
                <w:szCs w:val="22"/>
                <w:lang w:val="uk-UA"/>
              </w:rPr>
              <w:t>чавуну та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наводить приклади</w:t>
            </w:r>
            <w:r w:rsidRPr="00F00177">
              <w:rPr>
                <w:rFonts w:ascii="Times New Roman" w:hAnsi="Times New Roman" w:cs="Times New Roman"/>
                <w:b/>
                <w:sz w:val="22"/>
                <w:szCs w:val="22"/>
                <w:lang w:val="uk-UA"/>
              </w:rPr>
              <w:t xml:space="preserve"> </w:t>
            </w:r>
            <w:r w:rsidRPr="00F00177">
              <w:rPr>
                <w:rFonts w:ascii="Times New Roman" w:hAnsi="Times New Roman" w:cs="Times New Roman"/>
                <w:sz w:val="22"/>
                <w:szCs w:val="22"/>
                <w:lang w:val="uk-UA"/>
              </w:rPr>
              <w:t>природних сполук Феруму, сплавів заліза.</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Діяльнісний компонент</w:t>
            </w:r>
          </w:p>
          <w:p w:rsidR="00163739" w:rsidRPr="00F00177" w:rsidRDefault="00163739" w:rsidP="00DD66C2">
            <w:pPr>
              <w:pStyle w:val="a3"/>
              <w:spacing w:line="240" w:lineRule="auto"/>
              <w:ind w:firstLine="284"/>
              <w:rPr>
                <w:color w:val="000000"/>
                <w:sz w:val="22"/>
                <w:szCs w:val="22"/>
                <w:lang w:val="uk-UA"/>
              </w:rPr>
            </w:pPr>
            <w:r w:rsidRPr="00F00177">
              <w:rPr>
                <w:i/>
                <w:color w:val="000000"/>
                <w:sz w:val="22"/>
                <w:szCs w:val="22"/>
                <w:lang w:val="uk-UA"/>
              </w:rPr>
              <w:t xml:space="preserve">складає </w:t>
            </w:r>
            <w:r w:rsidRPr="00F00177">
              <w:rPr>
                <w:color w:val="000000"/>
                <w:sz w:val="22"/>
                <w:szCs w:val="22"/>
                <w:lang w:val="uk-UA"/>
              </w:rPr>
              <w:t xml:space="preserve">електронну та графічно-електронну формули атома Феруму; </w:t>
            </w:r>
            <w:r w:rsidRPr="00F00177">
              <w:rPr>
                <w:sz w:val="22"/>
                <w:szCs w:val="22"/>
                <w:lang w:val="uk-UA"/>
              </w:rPr>
              <w:t xml:space="preserve">рівняння хімічних реакцій, які описують хімічні властивості </w:t>
            </w:r>
            <w:r w:rsidRPr="00F00177">
              <w:rPr>
                <w:color w:val="000000"/>
                <w:sz w:val="22"/>
                <w:szCs w:val="22"/>
                <w:lang w:val="uk-UA"/>
              </w:rPr>
              <w:t>заліза</w:t>
            </w:r>
            <w:r w:rsidRPr="00F00177">
              <w:rPr>
                <w:sz w:val="22"/>
                <w:szCs w:val="22"/>
                <w:lang w:val="uk-UA"/>
              </w:rPr>
              <w:t>, добування чавуну і сталі, схеми електронних балансів до них;</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порівнює </w:t>
            </w:r>
            <w:r w:rsidRPr="00F00177">
              <w:rPr>
                <w:rFonts w:ascii="Times New Roman" w:hAnsi="Times New Roman" w:cs="Times New Roman"/>
                <w:sz w:val="22"/>
                <w:szCs w:val="22"/>
                <w:lang w:val="uk-UA"/>
              </w:rPr>
              <w:t>властивості оксидів і гідроксидів Феруму(ІІ) і (ІІІ);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характеризує </w:t>
            </w:r>
            <w:r w:rsidRPr="00F00177">
              <w:rPr>
                <w:rFonts w:ascii="Times New Roman" w:hAnsi="Times New Roman" w:cs="Times New Roman"/>
                <w:sz w:val="22"/>
                <w:szCs w:val="22"/>
                <w:lang w:val="uk-UA"/>
              </w:rPr>
              <w:t xml:space="preserve">Ферум за його місцем у періодичній системі та будовою атома; фізичні та хімічні властивості заліза та сполук Феруму(ІІ) і (ІІІ); якісні реакції на йони Феруму(ІІ) і (ІІІ); поширення Феруму в природі; </w:t>
            </w:r>
            <w:r w:rsidRPr="00F00177">
              <w:rPr>
                <w:rFonts w:ascii="Times New Roman" w:eastAsia="Calibri" w:hAnsi="Times New Roman" w:cs="Times New Roman"/>
                <w:sz w:val="22"/>
                <w:szCs w:val="22"/>
                <w:lang w:val="uk-UA"/>
              </w:rPr>
              <w:lastRenderedPageBreak/>
              <w:t>виробництв</w:t>
            </w:r>
            <w:r w:rsidRPr="00F00177">
              <w:rPr>
                <w:rFonts w:ascii="Times New Roman" w:hAnsi="Times New Roman" w:cs="Times New Roman"/>
                <w:sz w:val="22"/>
                <w:szCs w:val="22"/>
                <w:lang w:val="uk-UA"/>
              </w:rPr>
              <w:t>о</w:t>
            </w:r>
            <w:r w:rsidRPr="00F00177">
              <w:rPr>
                <w:rFonts w:ascii="Times New Roman" w:eastAsia="Calibri" w:hAnsi="Times New Roman" w:cs="Times New Roman"/>
                <w:sz w:val="22"/>
                <w:szCs w:val="22"/>
                <w:lang w:val="uk-UA"/>
              </w:rPr>
              <w:t xml:space="preserve"> чавуну та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експериментально визначає </w:t>
            </w:r>
            <w:r w:rsidRPr="00F00177">
              <w:rPr>
                <w:rFonts w:ascii="Times New Roman" w:hAnsi="Times New Roman" w:cs="Times New Roman"/>
                <w:sz w:val="22"/>
                <w:szCs w:val="22"/>
                <w:lang w:val="uk-UA"/>
              </w:rPr>
              <w:t>йони Феруму(II) і (III);</w:t>
            </w:r>
          </w:p>
          <w:p w:rsidR="00163739" w:rsidRPr="00F00177" w:rsidRDefault="00163739" w:rsidP="00DD66C2">
            <w:pPr>
              <w:ind w:firstLine="284"/>
              <w:rPr>
                <w:rFonts w:ascii="Times New Roman" w:hAnsi="Times New Roman" w:cs="Times New Roman"/>
                <w:b/>
                <w:bCs/>
                <w:sz w:val="22"/>
                <w:szCs w:val="22"/>
                <w:lang w:val="uk-UA"/>
              </w:rPr>
            </w:pPr>
            <w:r w:rsidRPr="00F00177">
              <w:rPr>
                <w:rFonts w:ascii="Times New Roman" w:hAnsi="Times New Roman" w:cs="Times New Roman"/>
                <w:i/>
                <w:sz w:val="22"/>
                <w:szCs w:val="22"/>
                <w:lang w:val="uk-UA"/>
              </w:rPr>
              <w:t>дотримується</w:t>
            </w:r>
            <w:r w:rsidRPr="00F00177">
              <w:rPr>
                <w:rFonts w:ascii="Times New Roman" w:hAnsi="Times New Roman" w:cs="Times New Roman"/>
                <w:b/>
                <w:sz w:val="22"/>
                <w:szCs w:val="22"/>
                <w:lang w:val="uk-UA"/>
              </w:rPr>
              <w:t xml:space="preserve"> </w:t>
            </w:r>
            <w:r w:rsidRPr="00F00177">
              <w:rPr>
                <w:rFonts w:ascii="Times New Roman" w:hAnsi="Times New Roman" w:cs="Times New Roman"/>
                <w:sz w:val="22"/>
                <w:szCs w:val="22"/>
                <w:lang w:val="uk-UA"/>
              </w:rPr>
              <w:t>правил безпеки під час виконання хімічних дослідів.</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розв’язує</w:t>
            </w:r>
            <w:r w:rsidRPr="00F00177">
              <w:rPr>
                <w:rFonts w:ascii="Times New Roman" w:hAnsi="Times New Roman" w:cs="Times New Roman"/>
                <w:b/>
                <w:sz w:val="22"/>
                <w:szCs w:val="22"/>
                <w:lang w:val="uk-UA"/>
              </w:rPr>
              <w:t xml:space="preserve"> </w:t>
            </w:r>
            <w:r w:rsidRPr="00F00177">
              <w:rPr>
                <w:rFonts w:ascii="Times New Roman" w:hAnsi="Times New Roman" w:cs="Times New Roman"/>
                <w:sz w:val="22"/>
                <w:szCs w:val="22"/>
                <w:lang w:val="uk-UA"/>
              </w:rPr>
              <w:t>експериментальні задачі, обираючи і обґрунтовуючи спосіб розв’язання.</w:t>
            </w:r>
          </w:p>
          <w:p w:rsidR="00163739" w:rsidRPr="00F00177" w:rsidRDefault="00163739" w:rsidP="00DD66C2">
            <w:pPr>
              <w:rPr>
                <w:rFonts w:ascii="Times New Roman" w:hAnsi="Times New Roman" w:cs="Times New Roman"/>
                <w:b/>
                <w:bCs/>
                <w:sz w:val="22"/>
                <w:szCs w:val="22"/>
                <w:lang w:val="uk-UA"/>
              </w:rPr>
            </w:pPr>
            <w:r w:rsidRPr="00F00177">
              <w:rPr>
                <w:rFonts w:ascii="Times New Roman" w:hAnsi="Times New Roman" w:cs="Times New Roman"/>
                <w:b/>
                <w:bCs/>
                <w:sz w:val="22"/>
                <w:szCs w:val="22"/>
                <w:lang w:val="uk-UA"/>
              </w:rPr>
              <w:t>Ціннісний компонент</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 xml:space="preserve">обґрунтовує </w:t>
            </w:r>
            <w:r w:rsidRPr="00F00177">
              <w:rPr>
                <w:rFonts w:ascii="Times New Roman" w:hAnsi="Times New Roman" w:cs="Times New Roman"/>
                <w:sz w:val="22"/>
                <w:szCs w:val="22"/>
                <w:lang w:val="uk-UA"/>
              </w:rPr>
              <w:t xml:space="preserve">застосування заліза та його сплавів; </w:t>
            </w:r>
            <w:r w:rsidRPr="00F00177">
              <w:rPr>
                <w:rFonts w:ascii="Times New Roman" w:eastAsia="Calibri" w:hAnsi="Times New Roman" w:cs="Times New Roman"/>
                <w:spacing w:val="-6"/>
                <w:sz w:val="22"/>
                <w:szCs w:val="22"/>
                <w:lang w:val="uk-UA"/>
              </w:rPr>
              <w:t>найважливіші</w:t>
            </w:r>
            <w:r w:rsidRPr="00F00177">
              <w:rPr>
                <w:rFonts w:ascii="Times New Roman" w:eastAsia="Calibri" w:hAnsi="Times New Roman" w:cs="Times New Roman"/>
                <w:sz w:val="22"/>
                <w:szCs w:val="22"/>
                <w:lang w:val="uk-UA"/>
              </w:rPr>
              <w:t xml:space="preserve"> наукові принципи та оптимальні умови  виробництв</w:t>
            </w:r>
            <w:r w:rsidRPr="00F00177">
              <w:rPr>
                <w:rFonts w:ascii="Times New Roman" w:hAnsi="Times New Roman" w:cs="Times New Roman"/>
                <w:sz w:val="22"/>
                <w:szCs w:val="22"/>
                <w:lang w:val="uk-UA"/>
              </w:rPr>
              <w:t xml:space="preserve"> чавуну і сталі</w:t>
            </w:r>
            <w:r w:rsidRPr="00F00177">
              <w:rPr>
                <w:rFonts w:ascii="Times New Roman" w:eastAsia="Calibri" w:hAnsi="Times New Roman" w:cs="Times New Roman"/>
                <w:sz w:val="22"/>
                <w:szCs w:val="22"/>
                <w:lang w:val="uk-UA"/>
              </w:rPr>
              <w:t>;</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eastAsia="Calibri" w:hAnsi="Times New Roman" w:cs="Times New Roman"/>
                <w:i/>
                <w:sz w:val="22"/>
                <w:szCs w:val="22"/>
                <w:lang w:val="uk-UA"/>
              </w:rPr>
              <w:t xml:space="preserve">оцінює </w:t>
            </w:r>
            <w:r w:rsidRPr="00F00177">
              <w:rPr>
                <w:rFonts w:ascii="Times New Roman" w:eastAsia="Calibri" w:hAnsi="Times New Roman" w:cs="Times New Roman"/>
                <w:sz w:val="22"/>
                <w:szCs w:val="22"/>
                <w:lang w:val="uk-UA"/>
              </w:rPr>
              <w:t>екологічну небезпеку виробництв</w:t>
            </w:r>
            <w:r w:rsidRPr="00F00177">
              <w:rPr>
                <w:rFonts w:ascii="Times New Roman" w:hAnsi="Times New Roman" w:cs="Times New Roman"/>
                <w:sz w:val="22"/>
                <w:szCs w:val="22"/>
                <w:lang w:val="uk-UA"/>
              </w:rPr>
              <w:t xml:space="preserve"> чавуну і сталі;</w:t>
            </w:r>
          </w:p>
          <w:p w:rsidR="00163739" w:rsidRPr="00F00177" w:rsidRDefault="00163739" w:rsidP="00DD66C2">
            <w:pPr>
              <w:shd w:val="clear" w:color="auto" w:fill="FFFFFF"/>
              <w:ind w:firstLine="284"/>
              <w:rPr>
                <w:rFonts w:ascii="Times New Roman" w:hAnsi="Times New Roman" w:cs="Times New Roman"/>
                <w:sz w:val="22"/>
                <w:szCs w:val="22"/>
                <w:lang w:val="uk-UA"/>
              </w:rPr>
            </w:pPr>
            <w:r w:rsidRPr="00F00177">
              <w:rPr>
                <w:rFonts w:ascii="Times New Roman" w:hAnsi="Times New Roman" w:cs="Times New Roman"/>
                <w:i/>
                <w:sz w:val="22"/>
                <w:szCs w:val="22"/>
                <w:lang w:val="uk-UA"/>
              </w:rPr>
              <w:t>висловлює судження</w:t>
            </w:r>
            <w:r w:rsidRPr="00F00177">
              <w:rPr>
                <w:rFonts w:ascii="Times New Roman" w:hAnsi="Times New Roman" w:cs="Times New Roman"/>
                <w:b/>
                <w:sz w:val="22"/>
                <w:szCs w:val="22"/>
                <w:lang w:val="uk-UA"/>
              </w:rPr>
              <w:t xml:space="preserve"> </w:t>
            </w:r>
            <w:r w:rsidRPr="00F00177">
              <w:rPr>
                <w:rFonts w:ascii="Times New Roman" w:hAnsi="Times New Roman" w:cs="Times New Roman"/>
                <w:sz w:val="22"/>
                <w:szCs w:val="22"/>
                <w:lang w:val="uk-UA"/>
              </w:rPr>
              <w:t>про біологічну роль Феруму та його сполук.</w:t>
            </w:r>
          </w:p>
        </w:tc>
        <w:tc>
          <w:tcPr>
            <w:tcW w:w="4536" w:type="dxa"/>
            <w:vMerge w:val="restart"/>
          </w:tcPr>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lastRenderedPageBreak/>
              <w:t xml:space="preserve">Ферум. Характеристика елемента. Поширення в природі. Біологічна роль. </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t xml:space="preserve">Фізичні й хімічні властивості заліза: взаємодія з неметалами, водою, кислотами, солями. </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hAnsi="Times New Roman" w:cs="Times New Roman"/>
                <w:sz w:val="22"/>
                <w:szCs w:val="22"/>
                <w:lang w:val="uk-UA"/>
              </w:rPr>
              <w:t>Сполуки Феруму(II) і (III): оксиди, гідроксиди, солі. Гідроліз солей Феруму(ІІ) і (ІІІ). Якісні реакції на йони Феруму(ІІ) і (ІІІ). Застосування сполук Феруму.</w:t>
            </w:r>
          </w:p>
          <w:p w:rsidR="00163739" w:rsidRPr="00F00177" w:rsidRDefault="00163739" w:rsidP="00DD66C2">
            <w:pPr>
              <w:ind w:firstLine="317"/>
              <w:rPr>
                <w:rFonts w:ascii="Times New Roman" w:hAnsi="Times New Roman" w:cs="Times New Roman"/>
                <w:sz w:val="22"/>
                <w:szCs w:val="22"/>
                <w:lang w:val="uk-UA"/>
              </w:rPr>
            </w:pPr>
            <w:r w:rsidRPr="00F00177">
              <w:rPr>
                <w:rFonts w:ascii="Times New Roman" w:eastAsia="Calibri" w:hAnsi="Times New Roman" w:cs="Times New Roman"/>
                <w:sz w:val="22"/>
                <w:szCs w:val="22"/>
                <w:lang w:val="uk-UA"/>
              </w:rPr>
              <w:t xml:space="preserve">Виробництво заліза та його сплавів. Доменний процес виробництва чавуну, його хімізм. Сталь. Пряме відновлення заліза з руди. Промислове добування заліза – основа чорної металургії. Екологічні проблеми, що пов’язані з металургією, шляхи їх розв’язування. </w:t>
            </w:r>
          </w:p>
        </w:tc>
        <w:tc>
          <w:tcPr>
            <w:tcW w:w="4898" w:type="dxa"/>
          </w:tcPr>
          <w:p w:rsidR="00163739" w:rsidRPr="005500CE" w:rsidRDefault="00163739" w:rsidP="005500CE">
            <w:pPr>
              <w:rPr>
                <w:rFonts w:ascii="Times New Roman" w:hAnsi="Times New Roman" w:cs="Times New Roman"/>
                <w:b/>
                <w:sz w:val="22"/>
                <w:szCs w:val="22"/>
                <w:lang w:val="uk-UA"/>
              </w:rPr>
            </w:pP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Демонстрації</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1. Природні сполуки Феруму.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Спалювання заліза в кисні.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3. Характерні реакції на йони Феруму(ІІ) і (ІІІ).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4. Зразки сплавів заліза. </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sz w:val="22"/>
              </w:rPr>
            </w:pPr>
            <w:r w:rsidRPr="00F00177">
              <w:rPr>
                <w:rFonts w:cs="Times New Roman"/>
                <w:lang w:val="uk-UA"/>
              </w:rPr>
              <w:t>5. Окиснення ферум(ІІ) гідроксиду до ферум(ІІІ) гідроксиду.</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Style w:val="2Tahoma1"/>
                <w:rFonts w:ascii="Times New Roman" w:eastAsia="Arial Unicode MS" w:hAnsi="Times New Roman" w:cs="Times New Roman"/>
                <w:sz w:val="22"/>
              </w:rPr>
              <w:t>Лабораторні досліди</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1. </w:t>
            </w:r>
            <w:r w:rsidRPr="00F00177">
              <w:rPr>
                <w:rFonts w:cs="Times New Roman"/>
                <w:color w:val="000000"/>
                <w:lang w:val="uk-UA"/>
              </w:rPr>
              <w:t>Добування ферум(ІІ) і ферум(ІІІ) гідроксидів. Взаємодія їх з кислотами.</w:t>
            </w:r>
            <w:r w:rsidRPr="00F00177">
              <w:rPr>
                <w:rFonts w:cs="Times New Roman"/>
                <w:lang w:val="uk-UA"/>
              </w:rPr>
              <w:t xml:space="preserve">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 xml:space="preserve">2. </w:t>
            </w:r>
            <w:r w:rsidRPr="00F00177">
              <w:rPr>
                <w:rFonts w:cs="Times New Roman"/>
                <w:color w:val="000000"/>
                <w:lang w:val="uk-UA"/>
              </w:rPr>
              <w:t>Відновлювальні властивості йону Феруму(ІІ) (взаємодія ферум(ІІ) сульфату з розчином калій перманганату в кислому середовищі, віртуально).</w:t>
            </w:r>
            <w:r w:rsidRPr="00F00177">
              <w:rPr>
                <w:rFonts w:cs="Times New Roman"/>
                <w:lang w:val="uk-UA"/>
              </w:rPr>
              <w:t xml:space="preserve"> </w:t>
            </w:r>
          </w:p>
          <w:p w:rsidR="00163739" w:rsidRPr="00F00177" w:rsidRDefault="00163739" w:rsidP="00DD66C2">
            <w:pPr>
              <w:pStyle w:val="22"/>
              <w:shd w:val="clear" w:color="auto" w:fill="auto"/>
              <w:spacing w:after="0" w:line="240" w:lineRule="auto"/>
              <w:ind w:firstLine="0"/>
              <w:jc w:val="both"/>
              <w:rPr>
                <w:rFonts w:cs="Times New Roman"/>
                <w:color w:val="000000"/>
                <w:lang w:val="uk-UA"/>
              </w:rPr>
            </w:pPr>
            <w:r w:rsidRPr="00F00177">
              <w:rPr>
                <w:rFonts w:cs="Times New Roman"/>
                <w:lang w:val="uk-UA"/>
              </w:rPr>
              <w:t xml:space="preserve">3. Окиснювальні властивості йону Феруму(ІІІ) (взаємодія ферум(ІІІ) хлориду з калій йодидом </w:t>
            </w:r>
            <w:r w:rsidRPr="00F00177">
              <w:rPr>
                <w:rFonts w:cs="Times New Roman"/>
                <w:lang w:val="uk-UA"/>
              </w:rPr>
              <w:lastRenderedPageBreak/>
              <w:t>або натрій сульфітом).</w:t>
            </w:r>
            <w:r w:rsidRPr="00F00177">
              <w:rPr>
                <w:rFonts w:cs="Times New Roman"/>
                <w:color w:val="000000"/>
                <w:lang w:val="uk-UA"/>
              </w:rPr>
              <w:t xml:space="preserve"> </w:t>
            </w:r>
          </w:p>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Fonts w:cs="Times New Roman"/>
                <w:lang w:val="uk-UA"/>
              </w:rPr>
              <w:t>4. Гідроліз солей Феруму(ІІ) і (ІІІ).</w:t>
            </w:r>
          </w:p>
          <w:p w:rsidR="00163739" w:rsidRPr="00F00177" w:rsidRDefault="00163739" w:rsidP="00DD66C2">
            <w:pPr>
              <w:pStyle w:val="22"/>
              <w:shd w:val="clear" w:color="auto" w:fill="auto"/>
              <w:spacing w:after="0" w:line="240" w:lineRule="auto"/>
              <w:ind w:firstLine="0"/>
              <w:jc w:val="both"/>
              <w:rPr>
                <w:rStyle w:val="16Exact"/>
                <w:rFonts w:ascii="Times New Roman" w:eastAsiaTheme="minorHAnsi" w:hAnsi="Times New Roman" w:cs="Times New Roman"/>
                <w:sz w:val="22"/>
                <w:szCs w:val="22"/>
                <w:lang w:val="uk-UA"/>
              </w:rPr>
            </w:pPr>
            <w:r w:rsidRPr="00F00177">
              <w:rPr>
                <w:rFonts w:cs="Times New Roman"/>
                <w:lang w:val="uk-UA"/>
              </w:rPr>
              <w:t xml:space="preserve">5. </w:t>
            </w:r>
            <w:r w:rsidRPr="00F00177">
              <w:rPr>
                <w:rStyle w:val="16Exact"/>
                <w:rFonts w:ascii="Times New Roman" w:eastAsiaTheme="minorHAnsi" w:hAnsi="Times New Roman" w:cs="Times New Roman"/>
                <w:sz w:val="22"/>
                <w:szCs w:val="22"/>
                <w:lang w:val="uk-UA"/>
              </w:rPr>
              <w:t xml:space="preserve">Виявлення йонів </w:t>
            </w:r>
            <w:r w:rsidRPr="00F00177">
              <w:rPr>
                <w:rFonts w:cs="Times New Roman"/>
                <w:lang w:val="uk-UA"/>
              </w:rPr>
              <w:t xml:space="preserve">Феруму(ІІ) </w:t>
            </w:r>
            <w:r w:rsidRPr="00F00177">
              <w:rPr>
                <w:rStyle w:val="16Exact"/>
                <w:rFonts w:ascii="Times New Roman" w:eastAsiaTheme="minorHAnsi" w:hAnsi="Times New Roman" w:cs="Times New Roman"/>
                <w:sz w:val="22"/>
                <w:szCs w:val="22"/>
                <w:lang w:val="uk-UA"/>
              </w:rPr>
              <w:t>у розчині.</w:t>
            </w:r>
          </w:p>
          <w:p w:rsidR="00163739" w:rsidRPr="00F00177" w:rsidRDefault="00163739" w:rsidP="00DD66C2">
            <w:pPr>
              <w:pStyle w:val="22"/>
              <w:shd w:val="clear" w:color="auto" w:fill="auto"/>
              <w:spacing w:after="0" w:line="240" w:lineRule="auto"/>
              <w:ind w:firstLine="0"/>
              <w:jc w:val="both"/>
              <w:rPr>
                <w:rStyle w:val="2Tahoma1"/>
                <w:rFonts w:ascii="Times New Roman" w:hAnsi="Times New Roman" w:cs="Times New Roman"/>
                <w:b w:val="0"/>
                <w:bCs/>
                <w:i w:val="0"/>
                <w:iCs/>
                <w:sz w:val="22"/>
              </w:rPr>
            </w:pPr>
            <w:r w:rsidRPr="00F00177">
              <w:rPr>
                <w:rFonts w:cs="Times New Roman"/>
                <w:lang w:val="uk-UA"/>
              </w:rPr>
              <w:t xml:space="preserve">6. </w:t>
            </w:r>
            <w:r w:rsidRPr="00F00177">
              <w:rPr>
                <w:rStyle w:val="16Exact"/>
                <w:rFonts w:ascii="Times New Roman" w:eastAsiaTheme="minorHAnsi" w:hAnsi="Times New Roman" w:cs="Times New Roman"/>
                <w:sz w:val="22"/>
                <w:szCs w:val="22"/>
                <w:lang w:val="uk-UA"/>
              </w:rPr>
              <w:t xml:space="preserve">Виявлення йонів </w:t>
            </w:r>
            <w:r w:rsidRPr="00F00177">
              <w:rPr>
                <w:rFonts w:cs="Times New Roman"/>
                <w:lang w:val="uk-UA"/>
              </w:rPr>
              <w:t xml:space="preserve">Феруму(ІІІ) </w:t>
            </w:r>
            <w:r w:rsidRPr="00F00177">
              <w:rPr>
                <w:rStyle w:val="16Exact"/>
                <w:rFonts w:ascii="Times New Roman" w:eastAsiaTheme="minorHAnsi" w:hAnsi="Times New Roman" w:cs="Times New Roman"/>
                <w:sz w:val="22"/>
                <w:szCs w:val="22"/>
                <w:lang w:val="uk-UA"/>
              </w:rPr>
              <w:t>у розчині.</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Fonts w:cs="Times New Roman"/>
                <w:lang w:val="uk-UA"/>
              </w:rPr>
            </w:pPr>
            <w:r w:rsidRPr="00F00177">
              <w:rPr>
                <w:rStyle w:val="2Tahoma1"/>
                <w:rFonts w:ascii="Times New Roman" w:eastAsia="Arial Unicode MS" w:hAnsi="Times New Roman" w:cs="Times New Roman"/>
                <w:sz w:val="22"/>
              </w:rPr>
              <w:t>Практичні роботи</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sz w:val="22"/>
              </w:rPr>
            </w:pPr>
            <w:r w:rsidRPr="00F00177">
              <w:rPr>
                <w:rFonts w:cs="Times New Roman"/>
                <w:lang w:val="uk-UA"/>
              </w:rPr>
              <w:t>1.</w:t>
            </w:r>
            <w:r w:rsidRPr="00F00177">
              <w:rPr>
                <w:rFonts w:cs="Times New Roman"/>
                <w:b/>
                <w:lang w:val="uk-UA"/>
              </w:rPr>
              <w:t xml:space="preserve"> </w:t>
            </w:r>
            <w:r w:rsidRPr="00F00177">
              <w:rPr>
                <w:rFonts w:cs="Times New Roman"/>
                <w:lang w:val="uk-UA"/>
              </w:rPr>
              <w:t>Розв’язування експериментальних задач за темою «</w:t>
            </w:r>
            <w:r w:rsidRPr="00F00177">
              <w:rPr>
                <w:rFonts w:cs="Times New Roman"/>
                <w:spacing w:val="-12"/>
                <w:lang w:val="uk-UA"/>
              </w:rPr>
              <w:t>Металічні елементи та їхні сполуки</w:t>
            </w:r>
            <w:r w:rsidRPr="00F00177">
              <w:rPr>
                <w:rFonts w:cs="Times New Roman"/>
                <w:lang w:val="uk-UA"/>
              </w:rPr>
              <w:t>».</w:t>
            </w:r>
          </w:p>
        </w:tc>
      </w:tr>
      <w:tr w:rsidR="00163739" w:rsidRPr="00F00177" w:rsidTr="00C16756">
        <w:tc>
          <w:tcPr>
            <w:tcW w:w="5954" w:type="dxa"/>
            <w:vMerge/>
          </w:tcPr>
          <w:p w:rsidR="00163739" w:rsidRPr="00F00177" w:rsidRDefault="00163739" w:rsidP="00DD66C2">
            <w:pPr>
              <w:rPr>
                <w:rFonts w:ascii="Times New Roman" w:hAnsi="Times New Roman" w:cs="Times New Roman"/>
                <w:sz w:val="22"/>
                <w:szCs w:val="22"/>
                <w:lang w:val="uk-UA"/>
              </w:rPr>
            </w:pPr>
          </w:p>
        </w:tc>
        <w:tc>
          <w:tcPr>
            <w:tcW w:w="4536" w:type="dxa"/>
            <w:vMerge/>
          </w:tcPr>
          <w:p w:rsidR="00163739" w:rsidRPr="00F00177" w:rsidRDefault="00163739" w:rsidP="00DD66C2">
            <w:pPr>
              <w:rPr>
                <w:rFonts w:ascii="Times New Roman" w:hAnsi="Times New Roman" w:cs="Times New Roman"/>
                <w:sz w:val="22"/>
                <w:szCs w:val="22"/>
                <w:lang w:val="uk-UA"/>
              </w:rPr>
            </w:pPr>
          </w:p>
        </w:tc>
        <w:tc>
          <w:tcPr>
            <w:tcW w:w="4898" w:type="dxa"/>
          </w:tcPr>
          <w:p w:rsidR="00163739" w:rsidRPr="00F00177" w:rsidRDefault="00163739" w:rsidP="00DD66C2">
            <w:pPr>
              <w:pStyle w:val="22"/>
              <w:shd w:val="clear" w:color="auto" w:fill="auto"/>
              <w:spacing w:after="0" w:line="240" w:lineRule="auto"/>
              <w:ind w:firstLine="0"/>
              <w:jc w:val="both"/>
              <w:rPr>
                <w:rStyle w:val="2Tahoma2"/>
                <w:rFonts w:ascii="Times New Roman" w:eastAsia="Arial Unicode MS" w:hAnsi="Times New Roman" w:cs="Times New Roman"/>
                <w:b/>
                <w:i/>
                <w:sz w:val="22"/>
              </w:rPr>
            </w:pPr>
            <w:r w:rsidRPr="00F00177">
              <w:rPr>
                <w:rStyle w:val="2Tahoma2"/>
                <w:rFonts w:ascii="Times New Roman" w:eastAsia="Arial Unicode MS" w:hAnsi="Times New Roman" w:cs="Times New Roman"/>
                <w:b/>
                <w:i/>
                <w:sz w:val="22"/>
              </w:rPr>
              <w:t>Навчальні проекти</w:t>
            </w:r>
          </w:p>
          <w:p w:rsidR="00163739" w:rsidRPr="00F00177" w:rsidRDefault="00163739" w:rsidP="00DD66C2">
            <w:pPr>
              <w:pStyle w:val="22"/>
              <w:shd w:val="clear" w:color="auto" w:fill="auto"/>
              <w:spacing w:after="0" w:line="240" w:lineRule="auto"/>
              <w:ind w:firstLine="0"/>
              <w:jc w:val="both"/>
              <w:rPr>
                <w:rFonts w:cs="Times New Roman"/>
                <w:bCs/>
                <w:bdr w:val="none" w:sz="0" w:space="0" w:color="auto" w:frame="1"/>
                <w:lang w:val="uk-UA"/>
              </w:rPr>
            </w:pPr>
            <w:r w:rsidRPr="00F00177">
              <w:rPr>
                <w:rFonts w:cs="Times New Roman"/>
                <w:color w:val="000000"/>
                <w:shd w:val="clear" w:color="auto" w:fill="FFFFFF"/>
                <w:lang w:val="uk-UA"/>
              </w:rPr>
              <w:t>1. Ферум: ф</w:t>
            </w:r>
            <w:r w:rsidRPr="00F00177">
              <w:rPr>
                <w:rFonts w:cs="Times New Roman"/>
                <w:bCs/>
                <w:bdr w:val="none" w:sz="0" w:space="0" w:color="auto" w:frame="1"/>
                <w:lang w:val="uk-UA"/>
              </w:rPr>
              <w:t>ізіологічна роль, добова потреба, джерела.</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2. Марагенова сталь.</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3. Медична сталь.</w:t>
            </w:r>
          </w:p>
          <w:p w:rsidR="00163739" w:rsidRPr="009A58DF"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4. Безкоксова металургія.</w:t>
            </w:r>
          </w:p>
          <w:p w:rsidR="00163739" w:rsidRPr="00F00177" w:rsidRDefault="00163739" w:rsidP="00DD66C2">
            <w:pPr>
              <w:pStyle w:val="22"/>
              <w:shd w:val="clear" w:color="auto" w:fill="auto"/>
              <w:spacing w:after="0" w:line="240" w:lineRule="auto"/>
              <w:ind w:firstLine="0"/>
              <w:jc w:val="both"/>
              <w:rPr>
                <w:rStyle w:val="2Tahoma1"/>
                <w:rFonts w:ascii="Times New Roman" w:eastAsia="Arial Unicode MS" w:hAnsi="Times New Roman" w:cs="Times New Roman"/>
                <w:b w:val="0"/>
                <w:i w:val="0"/>
                <w:sz w:val="22"/>
              </w:rPr>
            </w:pPr>
            <w:r w:rsidRPr="009A58DF">
              <w:rPr>
                <w:rStyle w:val="2Tahoma1"/>
                <w:rFonts w:ascii="Times New Roman" w:eastAsia="Arial Unicode MS" w:hAnsi="Times New Roman" w:cs="Times New Roman"/>
                <w:b w:val="0"/>
                <w:i w:val="0"/>
                <w:sz w:val="22"/>
              </w:rPr>
              <w:t>5. Сучасний стан виробництва чавуну і сталі в Україні.</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5118"/>
        <w:gridCol w:w="5118"/>
      </w:tblGrid>
      <w:tr w:rsidR="00C16756" w:rsidRPr="00F00177" w:rsidTr="00DA04A5">
        <w:trPr>
          <w:trHeight w:val="350"/>
        </w:trPr>
        <w:tc>
          <w:tcPr>
            <w:tcW w:w="15354" w:type="dxa"/>
            <w:gridSpan w:val="3"/>
          </w:tcPr>
          <w:p w:rsidR="00DA04A5" w:rsidRPr="005500CE" w:rsidRDefault="00C16756" w:rsidP="005500CE">
            <w:pPr>
              <w:pStyle w:val="a3"/>
              <w:ind w:firstLine="284"/>
              <w:jc w:val="center"/>
              <w:rPr>
                <w:b/>
                <w:sz w:val="24"/>
                <w:szCs w:val="24"/>
              </w:rPr>
            </w:pPr>
            <w:r w:rsidRPr="00F00177">
              <w:rPr>
                <w:b/>
                <w:sz w:val="24"/>
                <w:szCs w:val="24"/>
              </w:rPr>
              <w:t>Розділ IV. Узагальнювальне повторення н</w:t>
            </w:r>
            <w:r w:rsidR="005500CE">
              <w:rPr>
                <w:b/>
                <w:sz w:val="24"/>
                <w:szCs w:val="24"/>
              </w:rPr>
              <w:t>айважливіших питань курсу хімії</w:t>
            </w:r>
          </w:p>
        </w:tc>
      </w:tr>
      <w:tr w:rsidR="00723184" w:rsidRPr="00F00177" w:rsidTr="00DA04A5">
        <w:trPr>
          <w:trHeight w:val="353"/>
        </w:trPr>
        <w:tc>
          <w:tcPr>
            <w:tcW w:w="15354" w:type="dxa"/>
            <w:gridSpan w:val="3"/>
          </w:tcPr>
          <w:p w:rsidR="00723184" w:rsidRPr="00F00177" w:rsidRDefault="00723184" w:rsidP="00DA04A5">
            <w:pPr>
              <w:jc w:val="center"/>
              <w:rPr>
                <w:rFonts w:ascii="Times New Roman" w:hAnsi="Times New Roman" w:cs="Times New Roman"/>
                <w:b/>
                <w:bCs/>
              </w:rPr>
            </w:pPr>
            <w:r w:rsidRPr="00F00177">
              <w:rPr>
                <w:rFonts w:ascii="Times New Roman" w:hAnsi="Times New Roman" w:cs="Times New Roman"/>
                <w:b/>
                <w:bCs/>
              </w:rPr>
              <w:t xml:space="preserve">Тема 1. Основні поняття, закони та теорії хімії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ind w:firstLine="284"/>
              <w:rPr>
                <w:rFonts w:ascii="Times New Roman" w:hAnsi="Times New Roman" w:cs="Times New Roman"/>
                <w:b/>
                <w:bCs/>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основних законів хімії; сучасне визначення періодичного закону; закону залежності властивостей речовин від їх складу та будови; понять: еквівалент, енергія йонізації і спорідненість до електрона; принципів найменшої енергії та Паулі, правило Гунда;</w:t>
            </w:r>
          </w:p>
          <w:p w:rsidR="00723184" w:rsidRPr="00F00177" w:rsidRDefault="00723184" w:rsidP="00DA04A5">
            <w:pPr>
              <w:ind w:firstLine="284"/>
              <w:rPr>
                <w:rFonts w:ascii="Times New Roman" w:hAnsi="Times New Roman" w:cs="Times New Roman"/>
              </w:rPr>
            </w:pPr>
            <w:r w:rsidRPr="00F00177">
              <w:rPr>
                <w:rFonts w:ascii="Times New Roman" w:hAnsi="Times New Roman" w:cs="Times New Roman"/>
                <w:b/>
                <w:bCs/>
              </w:rPr>
              <w:t>наводить приклади</w:t>
            </w:r>
            <w:r w:rsidRPr="00F00177">
              <w:rPr>
                <w:rFonts w:ascii="Times New Roman" w:hAnsi="Times New Roman" w:cs="Times New Roman"/>
              </w:rPr>
              <w:t xml:space="preserve"> ізотопів s-, p-, d-, </w:t>
            </w:r>
            <w:r w:rsidRPr="00F00177">
              <w:rPr>
                <w:rFonts w:ascii="Times New Roman" w:hAnsi="Times New Roman" w:cs="Times New Roman"/>
              </w:rPr>
              <w:br/>
              <w:t>f- елементів; речовини сталого та змінного складу; ізомерів; алотропних видозмін;</w:t>
            </w:r>
          </w:p>
          <w:p w:rsidR="00723184" w:rsidRPr="00F00177" w:rsidRDefault="00723184" w:rsidP="005500CE">
            <w:pPr>
              <w:ind w:firstLine="330"/>
              <w:rPr>
                <w:rFonts w:ascii="Times New Roman" w:hAnsi="Times New Roman" w:cs="Times New Roman"/>
              </w:rPr>
            </w:pPr>
            <w:r w:rsidRPr="00F00177">
              <w:rPr>
                <w:rFonts w:ascii="Times New Roman" w:hAnsi="Times New Roman" w:cs="Times New Roman"/>
                <w:b/>
                <w:bCs/>
              </w:rPr>
              <w:t>пояснює</w:t>
            </w:r>
            <w:r w:rsidRPr="00F00177">
              <w:rPr>
                <w:rFonts w:ascii="Times New Roman" w:hAnsi="Times New Roman" w:cs="Times New Roman"/>
              </w:rPr>
              <w:t xml:space="preserve"> суть атомістичного вчення, основних законів хімії; будову атома у світлі сучасних уявлень; теорії хімічної будови речовин; явища алотропії й ізомерії; в</w:t>
            </w:r>
            <w:r w:rsidR="005500CE">
              <w:rPr>
                <w:rFonts w:ascii="Times New Roman" w:hAnsi="Times New Roman" w:cs="Times New Roman"/>
              </w:rPr>
              <w:t>заємний вплив атомів у молекулі</w:t>
            </w: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lastRenderedPageBreak/>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 xml:space="preserve">складає </w:t>
            </w:r>
            <w:r w:rsidRPr="00F00177">
              <w:rPr>
                <w:rFonts w:ascii="Times New Roman" w:hAnsi="Times New Roman" w:cs="Times New Roman"/>
              </w:rPr>
              <w:t>електронні та графічно-електронні формули атомів s-, p-, d-елементів;</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класифікацію хімічних елементів і речовин; електронну будову s-, p-, d-елементів за їх положенням у періодичній системі та будовою атомів; Гідроген, лантаноїди й актиноїди за їх місцем у періодичній системі; головні квантові числа;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прогнозує</w:t>
            </w:r>
            <w:r w:rsidRPr="00F00177">
              <w:rPr>
                <w:rFonts w:ascii="Times New Roman" w:hAnsi="Times New Roman" w:cs="Times New Roman"/>
              </w:rPr>
              <w:t xml:space="preserve"> властивості елементів та їхніх сполук (оксидів і гідроксидів) на підставі місця елемента в періодичній системі та будови атома;</w:t>
            </w:r>
          </w:p>
          <w:p w:rsidR="00723184" w:rsidRPr="00F00177" w:rsidRDefault="00723184" w:rsidP="00DA04A5">
            <w:pPr>
              <w:ind w:firstLine="550"/>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еквівалент елемента за форму-лою та еквівалент речовини за рівнянням хімічних реакцій, об’єм газуватих речовин</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виводить</w:t>
            </w:r>
            <w:r w:rsidRPr="00F00177">
              <w:rPr>
                <w:rFonts w:ascii="Times New Roman" w:hAnsi="Times New Roman" w:cs="Times New Roman"/>
              </w:rPr>
              <w:t xml:space="preserve"> молекулярну формулу речовини;</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фізичну суть періодичного закону; закономірності змін основних характеристик атомів у періодичній системі та вплив їх на властивості хімічних елементів;</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оцінює</w:t>
            </w:r>
            <w:r w:rsidRPr="00F00177">
              <w:rPr>
                <w:rFonts w:ascii="Times New Roman" w:hAnsi="Times New Roman" w:cs="Times New Roman"/>
              </w:rPr>
              <w:t xml:space="preserve"> значення основних законів хімії, періодичного закону та закону залежності властивостей речовин від їх складу та будови для розвитку хімічної науки;</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періодичного закону в сучасному природознавстві та значення інших законів і теорій хімії.</w:t>
            </w:r>
          </w:p>
          <w:p w:rsidR="00723184" w:rsidRPr="00F00177" w:rsidRDefault="00723184" w:rsidP="00DA04A5">
            <w:pPr>
              <w:rPr>
                <w:rFonts w:ascii="Times New Roman" w:hAnsi="Times New Roman" w:cs="Times New Roman"/>
              </w:rPr>
            </w:pPr>
          </w:p>
        </w:tc>
        <w:tc>
          <w:tcPr>
            <w:tcW w:w="5118" w:type="dxa"/>
            <w:vMerge w:val="restart"/>
          </w:tcPr>
          <w:p w:rsidR="00723184" w:rsidRDefault="00723184" w:rsidP="005F2CB0">
            <w:pPr>
              <w:pStyle w:val="a6"/>
              <w:keepNext/>
              <w:spacing w:after="0"/>
              <w:ind w:firstLine="284"/>
              <w:rPr>
                <w:sz w:val="24"/>
                <w:szCs w:val="24"/>
                <w:lang w:val="uk-UA"/>
              </w:rPr>
            </w:pPr>
            <w:r w:rsidRPr="00F00177">
              <w:rPr>
                <w:sz w:val="24"/>
                <w:szCs w:val="24"/>
                <w:lang w:val="uk-UA"/>
              </w:rPr>
              <w:lastRenderedPageBreak/>
              <w:t xml:space="preserve"> </w:t>
            </w:r>
            <w:r w:rsidR="002762BA">
              <w:rPr>
                <w:sz w:val="24"/>
                <w:szCs w:val="24"/>
                <w:lang w:val="uk-UA"/>
              </w:rPr>
              <w:t xml:space="preserve">Дискретність </w:t>
            </w:r>
            <w:r w:rsidRPr="00F00177">
              <w:rPr>
                <w:sz w:val="24"/>
                <w:szCs w:val="24"/>
                <w:lang w:val="uk-UA"/>
              </w:rPr>
              <w:t xml:space="preserve"> речовини: атоми, молекули, йони, радикали.</w:t>
            </w:r>
            <w:r w:rsidR="009A58DF">
              <w:rPr>
                <w:sz w:val="24"/>
                <w:szCs w:val="24"/>
                <w:lang w:val="uk-UA"/>
              </w:rPr>
              <w:t xml:space="preserve"> Рів</w:t>
            </w:r>
            <w:r w:rsidR="005F2CB0">
              <w:rPr>
                <w:sz w:val="24"/>
                <w:szCs w:val="24"/>
                <w:lang w:val="uk-UA"/>
              </w:rPr>
              <w:t>ні структурної організації речо</w:t>
            </w:r>
            <w:r w:rsidR="009A58DF">
              <w:rPr>
                <w:sz w:val="24"/>
                <w:szCs w:val="24"/>
                <w:lang w:val="uk-UA"/>
              </w:rPr>
              <w:t>вини.</w:t>
            </w:r>
          </w:p>
          <w:p w:rsidR="00723184" w:rsidRPr="005F2CB0" w:rsidRDefault="005F2CB0" w:rsidP="005F2CB0">
            <w:pPr>
              <w:pStyle w:val="a6"/>
              <w:keepNext/>
              <w:spacing w:after="0"/>
              <w:ind w:firstLine="284"/>
              <w:rPr>
                <w:sz w:val="24"/>
                <w:szCs w:val="24"/>
              </w:rPr>
            </w:pPr>
            <w:r w:rsidRPr="005F2CB0">
              <w:rPr>
                <w:sz w:val="24"/>
                <w:szCs w:val="24"/>
                <w:lang w:val="uk-UA"/>
              </w:rPr>
              <w:t>Значення атомно-молекулярного вчення для розвитку   науки.</w:t>
            </w:r>
            <w:r>
              <w:rPr>
                <w:sz w:val="24"/>
                <w:szCs w:val="24"/>
                <w:lang w:val="uk-UA"/>
              </w:rPr>
              <w:t xml:space="preserve"> </w:t>
            </w:r>
            <w:r w:rsidR="00723184" w:rsidRPr="005F2CB0">
              <w:rPr>
                <w:sz w:val="24"/>
                <w:szCs w:val="24"/>
              </w:rPr>
              <w:t>Основні стехіометричні</w:t>
            </w:r>
            <w:r w:rsidR="00723184" w:rsidRPr="005F2CB0">
              <w:rPr>
                <w:color w:val="FF0000"/>
                <w:sz w:val="24"/>
                <w:szCs w:val="24"/>
              </w:rPr>
              <w:t xml:space="preserve"> </w:t>
            </w:r>
            <w:r w:rsidR="00723184" w:rsidRPr="005F2CB0">
              <w:rPr>
                <w:sz w:val="24"/>
                <w:szCs w:val="24"/>
              </w:rPr>
              <w:t xml:space="preserve">закони атомно-молекулярного вчення. Закон збереження маси речовин. Сталість складу речовин. </w:t>
            </w:r>
            <w:r w:rsidR="00C16756" w:rsidRPr="005F2CB0">
              <w:rPr>
                <w:sz w:val="24"/>
                <w:szCs w:val="24"/>
              </w:rPr>
              <w:t xml:space="preserve">Речовини сталого та змінного складу (дальтоніди та бертоліди). Межі застосовності закону сталості складу речовин. </w:t>
            </w:r>
            <w:r w:rsidR="00723184" w:rsidRPr="005F2CB0">
              <w:rPr>
                <w:sz w:val="24"/>
                <w:szCs w:val="24"/>
              </w:rPr>
              <w:t xml:space="preserve">Закон еквівалентів. Закон </w:t>
            </w:r>
            <w:proofErr w:type="gramStart"/>
            <w:r w:rsidR="00723184" w:rsidRPr="005F2CB0">
              <w:rPr>
                <w:sz w:val="24"/>
                <w:szCs w:val="24"/>
              </w:rPr>
              <w:t>об</w:t>
            </w:r>
            <w:proofErr w:type="gramEnd"/>
            <w:r w:rsidR="00723184" w:rsidRPr="005F2CB0">
              <w:rPr>
                <w:sz w:val="24"/>
                <w:szCs w:val="24"/>
              </w:rPr>
              <w:t>’ємних відношень. Закон Авогадро та наслідки з нього</w:t>
            </w:r>
          </w:p>
          <w:p w:rsidR="00723184" w:rsidRPr="00F00177" w:rsidRDefault="00723184" w:rsidP="005F2CB0">
            <w:pPr>
              <w:keepNext/>
              <w:ind w:firstLine="284"/>
              <w:rPr>
                <w:rFonts w:ascii="Times New Roman" w:hAnsi="Times New Roman" w:cs="Times New Roman"/>
              </w:rPr>
            </w:pPr>
            <w:r w:rsidRPr="005F2CB0">
              <w:rPr>
                <w:rFonts w:ascii="Times New Roman" w:hAnsi="Times New Roman" w:cs="Times New Roman"/>
              </w:rPr>
              <w:t>Періодичний закон і періодична система хімічних елементів</w:t>
            </w:r>
            <w:r w:rsidRPr="00F00177">
              <w:rPr>
                <w:rFonts w:ascii="Times New Roman" w:hAnsi="Times New Roman" w:cs="Times New Roman"/>
              </w:rPr>
              <w:t xml:space="preserve"> Д.І.Менделєєва.</w:t>
            </w:r>
          </w:p>
          <w:p w:rsidR="00723184" w:rsidRPr="00F00177" w:rsidRDefault="00723184" w:rsidP="005F2CB0">
            <w:pPr>
              <w:keepNext/>
              <w:ind w:firstLine="284"/>
              <w:rPr>
                <w:rFonts w:ascii="Times New Roman" w:hAnsi="Times New Roman" w:cs="Times New Roman"/>
              </w:rPr>
            </w:pPr>
            <w:r w:rsidRPr="00F00177">
              <w:rPr>
                <w:rFonts w:ascii="Times New Roman" w:hAnsi="Times New Roman" w:cs="Times New Roman"/>
              </w:rPr>
              <w:t>Місце Гідрогену, лантаноїдів і актиноїдів у періодичній системі.</w:t>
            </w:r>
            <w:r w:rsidR="009A58DF">
              <w:rPr>
                <w:rFonts w:ascii="Times New Roman" w:hAnsi="Times New Roman" w:cs="Times New Roman"/>
              </w:rPr>
              <w:t xml:space="preserve"> </w:t>
            </w:r>
            <w:r w:rsidRPr="00F00177">
              <w:rPr>
                <w:rFonts w:ascii="Times New Roman" w:hAnsi="Times New Roman" w:cs="Times New Roman"/>
              </w:rPr>
              <w:t xml:space="preserve">Характеристика хімічного </w:t>
            </w:r>
            <w:r w:rsidRPr="00F00177">
              <w:rPr>
                <w:rFonts w:ascii="Times New Roman" w:hAnsi="Times New Roman" w:cs="Times New Roman"/>
              </w:rPr>
              <w:lastRenderedPageBreak/>
              <w:t xml:space="preserve">елемента за його </w:t>
            </w:r>
            <w:r w:rsidR="0001464F" w:rsidRPr="00F00177">
              <w:rPr>
                <w:rFonts w:ascii="Times New Roman" w:hAnsi="Times New Roman" w:cs="Times New Roman"/>
              </w:rPr>
              <w:t>місцем</w:t>
            </w:r>
            <w:r w:rsidRPr="00F00177">
              <w:rPr>
                <w:rFonts w:ascii="Times New Roman" w:hAnsi="Times New Roman" w:cs="Times New Roman"/>
              </w:rPr>
              <w:t xml:space="preserve"> у періодичній системі та будовою атома. Явище алотропії. Алотропні видозміни за складом і будовою.</w:t>
            </w:r>
          </w:p>
          <w:p w:rsidR="00723184" w:rsidRPr="00F00177" w:rsidRDefault="00723184" w:rsidP="005F2CB0">
            <w:pPr>
              <w:ind w:firstLine="272"/>
              <w:rPr>
                <w:rFonts w:ascii="Times New Roman" w:hAnsi="Times New Roman" w:cs="Times New Roman"/>
              </w:rPr>
            </w:pPr>
            <w:r w:rsidRPr="00F00177">
              <w:rPr>
                <w:rFonts w:ascii="Times New Roman" w:hAnsi="Times New Roman" w:cs="Times New Roman"/>
              </w:rPr>
              <w:t>Теорія будови органічних речовин</w:t>
            </w:r>
            <w:r w:rsidR="004E794E">
              <w:rPr>
                <w:rFonts w:ascii="Times New Roman" w:hAnsi="Times New Roman" w:cs="Times New Roman"/>
              </w:rPr>
              <w:t>.</w:t>
            </w:r>
            <w:r w:rsidRPr="00F00177">
              <w:rPr>
                <w:rFonts w:ascii="Times New Roman" w:hAnsi="Times New Roman" w:cs="Times New Roman"/>
              </w:rPr>
              <w:t xml:space="preserve"> </w:t>
            </w:r>
            <w:r w:rsidR="005D4EA7">
              <w:rPr>
                <w:rFonts w:ascii="Times New Roman" w:hAnsi="Times New Roman" w:cs="Times New Roman"/>
              </w:rPr>
              <w:t>З</w:t>
            </w:r>
            <w:r w:rsidRPr="00F00177">
              <w:rPr>
                <w:rFonts w:ascii="Times New Roman" w:hAnsi="Times New Roman" w:cs="Times New Roman"/>
              </w:rPr>
              <w:t>алежн</w:t>
            </w:r>
            <w:r w:rsidR="005D4EA7">
              <w:rPr>
                <w:rFonts w:ascii="Times New Roman" w:hAnsi="Times New Roman" w:cs="Times New Roman"/>
              </w:rPr>
              <w:t>і</w:t>
            </w:r>
            <w:r w:rsidRPr="00F00177">
              <w:rPr>
                <w:rFonts w:ascii="Times New Roman" w:hAnsi="Times New Roman" w:cs="Times New Roman"/>
              </w:rPr>
              <w:t>ст</w:t>
            </w:r>
            <w:r w:rsidR="005D4EA7">
              <w:rPr>
                <w:rFonts w:ascii="Times New Roman" w:hAnsi="Times New Roman" w:cs="Times New Roman"/>
              </w:rPr>
              <w:t>ь</w:t>
            </w:r>
            <w:r w:rsidRPr="00F00177">
              <w:rPr>
                <w:rFonts w:ascii="Times New Roman" w:hAnsi="Times New Roman" w:cs="Times New Roman"/>
              </w:rPr>
              <w:t xml:space="preserve"> властивостей речовин від їх складу</w:t>
            </w:r>
            <w:r w:rsidR="005D4EA7">
              <w:rPr>
                <w:rFonts w:ascii="Times New Roman" w:hAnsi="Times New Roman" w:cs="Times New Roman"/>
              </w:rPr>
              <w:t>, і будови</w:t>
            </w:r>
            <w:r w:rsidRPr="00F00177">
              <w:rPr>
                <w:rFonts w:ascii="Times New Roman" w:hAnsi="Times New Roman" w:cs="Times New Roman"/>
              </w:rPr>
              <w:t xml:space="preserve"> </w:t>
            </w:r>
            <w:r w:rsidR="004E794E">
              <w:rPr>
                <w:rFonts w:ascii="Times New Roman" w:hAnsi="Times New Roman" w:cs="Times New Roman"/>
              </w:rPr>
              <w:t>як загальнохімічний закон.</w:t>
            </w:r>
            <w:r w:rsidR="005D4EA7">
              <w:rPr>
                <w:rFonts w:ascii="Times New Roman" w:hAnsi="Times New Roman" w:cs="Times New Roman"/>
              </w:rPr>
              <w:t xml:space="preserve"> </w:t>
            </w: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rPr>
            </w:pPr>
            <w:r w:rsidRPr="00F00177">
              <w:rPr>
                <w:rStyle w:val="2Tahoma1"/>
                <w:rFonts w:ascii="Times New Roman" w:eastAsia="Arial Unicode MS" w:hAnsi="Times New Roman" w:cs="Times New Roman"/>
                <w:sz w:val="24"/>
                <w:szCs w:val="24"/>
              </w:rPr>
              <w:t>Демонстрації</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1. Просторова будова молекул </w:t>
            </w:r>
            <w:r w:rsidR="009A58DF">
              <w:rPr>
                <w:rFonts w:cs="Times New Roman"/>
                <w:sz w:val="24"/>
                <w:szCs w:val="24"/>
                <w:lang w:eastAsia="ru-RU"/>
              </w:rPr>
              <w:t>(моделі або</w:t>
            </w:r>
            <w:r w:rsidRPr="00F00177">
              <w:rPr>
                <w:rFonts w:cs="Times New Roman"/>
                <w:sz w:val="24"/>
                <w:szCs w:val="24"/>
                <w:lang w:eastAsia="ru-RU"/>
              </w:rPr>
              <w:t xml:space="preserve"> комп’ютерн</w:t>
            </w:r>
            <w:r w:rsidR="009A58DF">
              <w:rPr>
                <w:rFonts w:cs="Times New Roman"/>
                <w:sz w:val="24"/>
                <w:szCs w:val="24"/>
                <w:lang w:eastAsia="ru-RU"/>
              </w:rPr>
              <w:t>а</w:t>
            </w:r>
            <w:r w:rsidRPr="00F00177">
              <w:rPr>
                <w:rFonts w:cs="Times New Roman"/>
                <w:sz w:val="24"/>
                <w:szCs w:val="24"/>
                <w:lang w:eastAsia="ru-RU"/>
              </w:rPr>
              <w:t xml:space="preserve"> графік</w:t>
            </w:r>
            <w:r w:rsidR="009A58DF">
              <w:rPr>
                <w:rFonts w:cs="Times New Roman"/>
                <w:sz w:val="24"/>
                <w:szCs w:val="24"/>
                <w:lang w:eastAsia="ru-RU"/>
              </w:rPr>
              <w:t>а)</w:t>
            </w:r>
            <w:r w:rsidRPr="00F00177">
              <w:rPr>
                <w:rFonts w:cs="Times New Roman"/>
                <w:sz w:val="24"/>
                <w:szCs w:val="24"/>
                <w:lang w:eastAsia="ru-RU"/>
              </w:rPr>
              <w:t xml:space="preserve">. </w:t>
            </w:r>
          </w:p>
          <w:p w:rsidR="00723184" w:rsidRPr="00F00177" w:rsidRDefault="00723184" w:rsidP="00DA04A5">
            <w:pPr>
              <w:pStyle w:val="22"/>
              <w:shd w:val="clear" w:color="auto" w:fill="auto"/>
              <w:spacing w:after="0" w:line="240" w:lineRule="auto"/>
              <w:ind w:firstLine="0"/>
              <w:jc w:val="both"/>
              <w:rPr>
                <w:rFonts w:cs="Times New Roman"/>
                <w:color w:val="FF0000"/>
                <w:sz w:val="24"/>
                <w:szCs w:val="24"/>
                <w:lang w:eastAsia="ru-RU"/>
              </w:rPr>
            </w:pPr>
            <w:r w:rsidRPr="00F00177">
              <w:rPr>
                <w:rFonts w:cs="Times New Roman"/>
                <w:sz w:val="24"/>
                <w:szCs w:val="24"/>
                <w:lang w:eastAsia="ru-RU"/>
              </w:rPr>
              <w:t>2. Зразки алотропних</w:t>
            </w:r>
            <w:r w:rsidR="009A58DF">
              <w:rPr>
                <w:rFonts w:cs="Times New Roman"/>
                <w:sz w:val="24"/>
                <w:szCs w:val="24"/>
                <w:lang w:eastAsia="ru-RU"/>
              </w:rPr>
              <w:t xml:space="preserve"> видозмін Карбону,  Сульфуру та</w:t>
            </w:r>
            <w:r w:rsidRPr="00F00177">
              <w:rPr>
                <w:rFonts w:cs="Times New Roman"/>
                <w:sz w:val="24"/>
                <w:szCs w:val="24"/>
                <w:lang w:eastAsia="ru-RU"/>
              </w:rPr>
              <w:t xml:space="preserve"> Фосфору</w:t>
            </w:r>
          </w:p>
          <w:p w:rsidR="00723184" w:rsidRPr="00F00177" w:rsidRDefault="009A58DF"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Pr>
                <w:rFonts w:cs="Times New Roman"/>
                <w:sz w:val="24"/>
                <w:szCs w:val="24"/>
                <w:lang w:eastAsia="ru-RU"/>
              </w:rPr>
              <w:t>3.П</w:t>
            </w:r>
            <w:r w:rsidR="00723184" w:rsidRPr="00F00177">
              <w:rPr>
                <w:rFonts w:cs="Times New Roman"/>
                <w:sz w:val="24"/>
                <w:szCs w:val="24"/>
                <w:lang w:eastAsia="ru-RU"/>
              </w:rPr>
              <w:t>еріодична система хімічних елементів, шкала електронегативностей.</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Default="00723184" w:rsidP="00DA04A5">
            <w:pPr>
              <w:pStyle w:val="22"/>
              <w:shd w:val="clear" w:color="auto" w:fill="auto"/>
              <w:spacing w:after="0" w:line="240" w:lineRule="auto"/>
              <w:ind w:firstLine="0"/>
              <w:jc w:val="both"/>
              <w:rPr>
                <w:rStyle w:val="2Tahoma2"/>
                <w:rFonts w:ascii="Times New Roman" w:eastAsia="Arial Unicode MS" w:hAnsi="Times New Roman" w:cs="Times New Roman"/>
                <w:b/>
                <w:bCs/>
                <w:i/>
                <w:iCs/>
                <w:sz w:val="24"/>
                <w:szCs w:val="24"/>
              </w:rPr>
            </w:pPr>
            <w:r w:rsidRPr="00F00177">
              <w:rPr>
                <w:rStyle w:val="2Tahoma2"/>
                <w:rFonts w:ascii="Times New Roman" w:eastAsia="Arial Unicode MS" w:hAnsi="Times New Roman" w:cs="Times New Roman"/>
                <w:b/>
                <w:bCs/>
                <w:i/>
                <w:iCs/>
                <w:sz w:val="24"/>
                <w:szCs w:val="24"/>
              </w:rPr>
              <w:t>Навчальні проекти</w:t>
            </w:r>
          </w:p>
          <w:p w:rsidR="009A58DF" w:rsidRPr="00F00177" w:rsidRDefault="009A58DF" w:rsidP="009A58DF">
            <w:pPr>
              <w:keepNext/>
              <w:rPr>
                <w:rFonts w:ascii="Times New Roman" w:hAnsi="Times New Roman" w:cs="Times New Roman"/>
              </w:rPr>
            </w:pPr>
            <w:r>
              <w:rPr>
                <w:rFonts w:ascii="Times New Roman" w:hAnsi="Times New Roman" w:cs="Times New Roman"/>
              </w:rPr>
              <w:t>1.Відкриття нових хімічних елементів.</w:t>
            </w:r>
          </w:p>
          <w:p w:rsidR="00723184" w:rsidRDefault="009A58DF" w:rsidP="009A58DF">
            <w:pPr>
              <w:pStyle w:val="22"/>
              <w:shd w:val="clear" w:color="auto" w:fill="auto"/>
              <w:spacing w:after="0" w:line="240" w:lineRule="auto"/>
              <w:ind w:firstLine="0"/>
              <w:jc w:val="both"/>
              <w:rPr>
                <w:rStyle w:val="2Tahoma1"/>
                <w:rFonts w:ascii="Times New Roman" w:eastAsia="Arial Unicode MS" w:hAnsi="Times New Roman" w:cs="Times New Roman"/>
                <w:b w:val="0"/>
                <w:bCs/>
                <w:i w:val="0"/>
                <w:sz w:val="24"/>
                <w:szCs w:val="24"/>
              </w:rPr>
            </w:pPr>
            <w:r>
              <w:rPr>
                <w:rStyle w:val="2Tahoma1"/>
                <w:rFonts w:ascii="Times New Roman" w:eastAsia="Arial Unicode MS" w:hAnsi="Times New Roman" w:cs="Times New Roman"/>
                <w:b w:val="0"/>
                <w:bCs/>
                <w:i w:val="0"/>
                <w:sz w:val="24"/>
                <w:szCs w:val="24"/>
              </w:rPr>
              <w:t>2.Чи є межа Періодичної системи хімічних елементів?</w:t>
            </w:r>
          </w:p>
          <w:p w:rsidR="009A58DF" w:rsidRPr="009A58DF" w:rsidRDefault="009A58DF" w:rsidP="009A58DF">
            <w:pPr>
              <w:pStyle w:val="22"/>
              <w:shd w:val="clear" w:color="auto" w:fill="auto"/>
              <w:spacing w:after="0" w:line="240" w:lineRule="auto"/>
              <w:ind w:firstLine="0"/>
              <w:jc w:val="both"/>
              <w:rPr>
                <w:rStyle w:val="2Tahoma1"/>
                <w:rFonts w:ascii="Times New Roman" w:eastAsia="Arial Unicode MS" w:hAnsi="Times New Roman" w:cs="Times New Roman"/>
                <w:b w:val="0"/>
                <w:bCs/>
                <w:i w:val="0"/>
                <w:sz w:val="24"/>
                <w:szCs w:val="24"/>
              </w:rPr>
            </w:pPr>
            <w:r>
              <w:rPr>
                <w:rStyle w:val="2Tahoma1"/>
                <w:rFonts w:ascii="Times New Roman" w:eastAsia="Arial Unicode MS" w:hAnsi="Times New Roman" w:cs="Times New Roman"/>
                <w:b w:val="0"/>
                <w:bCs/>
                <w:i w:val="0"/>
                <w:sz w:val="24"/>
                <w:szCs w:val="24"/>
              </w:rPr>
              <w:t>3.</w:t>
            </w:r>
            <w:r>
              <w:rPr>
                <w:rFonts w:cs="Times New Roman"/>
              </w:rPr>
              <w:t xml:space="preserve"> З</w:t>
            </w:r>
            <w:r w:rsidRPr="00F00177">
              <w:rPr>
                <w:rFonts w:cs="Times New Roman"/>
              </w:rPr>
              <w:t>алежн</w:t>
            </w:r>
            <w:r>
              <w:rPr>
                <w:rFonts w:cs="Times New Roman"/>
              </w:rPr>
              <w:t>і</w:t>
            </w:r>
            <w:r w:rsidRPr="00F00177">
              <w:rPr>
                <w:rFonts w:cs="Times New Roman"/>
              </w:rPr>
              <w:t>ст</w:t>
            </w:r>
            <w:r>
              <w:rPr>
                <w:rFonts w:cs="Times New Roman"/>
              </w:rPr>
              <w:t>ь</w:t>
            </w:r>
            <w:r w:rsidRPr="00F00177">
              <w:rPr>
                <w:rFonts w:cs="Times New Roman"/>
              </w:rPr>
              <w:t xml:space="preserve"> властивостей речовин від їх складу</w:t>
            </w:r>
            <w:r>
              <w:rPr>
                <w:rFonts w:cs="Times New Roman"/>
              </w:rPr>
              <w:t>, і будови</w:t>
            </w:r>
            <w:r w:rsidRPr="00F00177">
              <w:rPr>
                <w:rFonts w:cs="Times New Roman"/>
              </w:rPr>
              <w:t xml:space="preserve"> </w:t>
            </w:r>
            <w:r>
              <w:rPr>
                <w:rStyle w:val="2Tahoma1"/>
                <w:rFonts w:ascii="Times New Roman" w:eastAsia="Arial Unicode MS" w:hAnsi="Times New Roman" w:cs="Times New Roman"/>
                <w:b w:val="0"/>
                <w:bCs/>
                <w:i w:val="0"/>
                <w:sz w:val="24"/>
                <w:szCs w:val="24"/>
              </w:rPr>
              <w:t>як вияв причинно-наслідкових зв»язків у природі.</w:t>
            </w:r>
          </w:p>
        </w:tc>
      </w:tr>
      <w:tr w:rsidR="00723184" w:rsidRPr="00F00177" w:rsidTr="00DA04A5">
        <w:trPr>
          <w:trHeight w:val="372"/>
        </w:trPr>
        <w:tc>
          <w:tcPr>
            <w:tcW w:w="15354" w:type="dxa"/>
            <w:gridSpan w:val="3"/>
          </w:tcPr>
          <w:p w:rsidR="00723184" w:rsidRPr="00F00177" w:rsidRDefault="00723184" w:rsidP="00DA04A5">
            <w:pPr>
              <w:pStyle w:val="22"/>
              <w:shd w:val="clear" w:color="auto" w:fill="auto"/>
              <w:spacing w:after="0" w:line="240" w:lineRule="auto"/>
              <w:ind w:firstLine="0"/>
              <w:jc w:val="center"/>
              <w:rPr>
                <w:rFonts w:cs="Times New Roman"/>
                <w:b/>
                <w:bCs/>
                <w:sz w:val="24"/>
                <w:szCs w:val="24"/>
              </w:rPr>
            </w:pPr>
            <w:r w:rsidRPr="00F00177">
              <w:rPr>
                <w:rFonts w:cs="Times New Roman"/>
                <w:b/>
                <w:bCs/>
                <w:sz w:val="24"/>
                <w:szCs w:val="24"/>
                <w:lang w:eastAsia="ru-RU"/>
              </w:rPr>
              <w:lastRenderedPageBreak/>
              <w:t xml:space="preserve">Тема 2. Розвиток наукових знань про хімічний зв’язок і будову речовини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типи хімічного зв’язку та криста-лічних ґраток; рівні організації речовини;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 приклади</w:t>
            </w:r>
            <w:r w:rsidRPr="00F00177">
              <w:rPr>
                <w:rFonts w:ascii="Times New Roman" w:hAnsi="Times New Roman" w:cs="Times New Roman"/>
              </w:rPr>
              <w:t xml:space="preserve"> речовин з різними типами зв’язку та кристалічних ґраток; комплексних сполук;</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хімічного зв’язку та його типів; комплексних сполук;</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пояснює</w:t>
            </w:r>
            <w:r w:rsidRPr="00F00177">
              <w:rPr>
                <w:rFonts w:ascii="Times New Roman" w:hAnsi="Times New Roman" w:cs="Times New Roman"/>
              </w:rPr>
              <w:t xml:space="preserve"> валентність і ступінь окиснення елементів у основному та збудженому станах атомів; утворення різних типів хімічного зв’язку; суть гібридизації; полярність молекул; будову комплексних сполук;</w:t>
            </w: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особливості ковалентного, йонного, металічного та водневого зв’язків, міжмолекулярну взаємодію; хімічні зв’язки в комплексних сполуках</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прогнозує</w:t>
            </w:r>
            <w:r w:rsidRPr="00F00177">
              <w:rPr>
                <w:rFonts w:ascii="Times New Roman" w:hAnsi="Times New Roman" w:cs="Times New Roman"/>
              </w:rPr>
              <w:t xml:space="preserve"> фізичні властивості речовин на підставі їх будови та будови речовин на підставі їх властивостей;</w:t>
            </w:r>
          </w:p>
          <w:p w:rsidR="00723184" w:rsidRPr="00F00177" w:rsidRDefault="00723184" w:rsidP="00DA04A5">
            <w:pPr>
              <w:pStyle w:val="a6"/>
              <w:keepNext/>
              <w:ind w:firstLine="284"/>
              <w:rPr>
                <w:sz w:val="24"/>
                <w:szCs w:val="24"/>
                <w:lang w:val="uk-UA"/>
              </w:rPr>
            </w:pPr>
            <w:r w:rsidRPr="00F00177">
              <w:rPr>
                <w:b/>
                <w:bCs/>
                <w:sz w:val="24"/>
                <w:szCs w:val="24"/>
                <w:lang w:val="uk-UA"/>
              </w:rPr>
              <w:t>обчислює</w:t>
            </w:r>
            <w:r w:rsidRPr="00F00177">
              <w:rPr>
                <w:sz w:val="24"/>
                <w:szCs w:val="24"/>
                <w:lang w:val="uk-UA"/>
              </w:rPr>
              <w:t xml:space="preserve"> валентність і ступені окиснення елементів у формулах сполук;</w:t>
            </w:r>
          </w:p>
          <w:p w:rsidR="00723184" w:rsidRPr="00F00177" w:rsidRDefault="00723184" w:rsidP="005500CE">
            <w:pPr>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техніки безпеки при роботі з кислотами та лугами</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електронну природу хімічного зв’язку; валентні можливості елемента залеж-но від числа неспарених електронів, </w:t>
            </w:r>
            <w:r w:rsidRPr="00F00177">
              <w:rPr>
                <w:rFonts w:ascii="Times New Roman" w:hAnsi="Times New Roman" w:cs="Times New Roman"/>
              </w:rPr>
              <w:lastRenderedPageBreak/>
              <w:t>неподілених електронних пар або вільних орбіталей; фізичні властивості сполук залежно від типів кристалічних ґраток і міжмолекулярної взаємодії;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комплексних сполук у живих організмах;</w:t>
            </w:r>
          </w:p>
          <w:p w:rsidR="00723184" w:rsidRPr="00F00177" w:rsidRDefault="00723184" w:rsidP="00DA04A5">
            <w:pPr>
              <w:rPr>
                <w:rFonts w:ascii="Times New Roman" w:hAnsi="Times New Roman" w:cs="Times New Roman"/>
              </w:rPr>
            </w:pPr>
          </w:p>
        </w:tc>
        <w:tc>
          <w:tcPr>
            <w:tcW w:w="5118" w:type="dxa"/>
            <w:vMerge w:val="restart"/>
          </w:tcPr>
          <w:p w:rsidR="00723184" w:rsidRPr="00131700" w:rsidRDefault="00723184" w:rsidP="00DA04A5">
            <w:pPr>
              <w:keepNext/>
              <w:ind w:firstLine="284"/>
              <w:rPr>
                <w:rFonts w:ascii="Times New Roman" w:hAnsi="Times New Roman" w:cs="Times New Roman"/>
              </w:rPr>
            </w:pPr>
            <w:r w:rsidRPr="00131700">
              <w:rPr>
                <w:rFonts w:ascii="Times New Roman" w:hAnsi="Times New Roman" w:cs="Times New Roman"/>
              </w:rPr>
              <w:lastRenderedPageBreak/>
              <w:t>Сучасні уявлення про природу хімічного зв’язку; основні типи хімічного зв’язку</w:t>
            </w:r>
            <w:r w:rsidR="00C16756" w:rsidRPr="00131700">
              <w:rPr>
                <w:rFonts w:ascii="Times New Roman" w:hAnsi="Times New Roman" w:cs="Times New Roman"/>
              </w:rPr>
              <w:t>: к</w:t>
            </w:r>
            <w:r w:rsidRPr="00131700">
              <w:rPr>
                <w:rFonts w:ascii="Times New Roman" w:hAnsi="Times New Roman" w:cs="Times New Roman"/>
              </w:rPr>
              <w:t>овалентний</w:t>
            </w:r>
            <w:r w:rsidR="00C16756" w:rsidRPr="00131700">
              <w:rPr>
                <w:rFonts w:ascii="Times New Roman" w:hAnsi="Times New Roman" w:cs="Times New Roman"/>
              </w:rPr>
              <w:t>, й</w:t>
            </w:r>
            <w:r w:rsidRPr="00131700">
              <w:rPr>
                <w:rFonts w:ascii="Times New Roman" w:hAnsi="Times New Roman" w:cs="Times New Roman"/>
              </w:rPr>
              <w:t xml:space="preserve">онний, металічний і водневий хімічні зв’язки, їх утворення та особливості. </w:t>
            </w:r>
            <w:r w:rsidR="005D4EA7" w:rsidRPr="00131700">
              <w:rPr>
                <w:rFonts w:ascii="Times New Roman" w:hAnsi="Times New Roman" w:cs="Times New Roman"/>
                <w:color w:val="auto"/>
              </w:rPr>
              <w:t>Залежність</w:t>
            </w:r>
            <w:r w:rsidR="00C16756" w:rsidRPr="00131700">
              <w:rPr>
                <w:rFonts w:ascii="Times New Roman" w:hAnsi="Times New Roman" w:cs="Times New Roman"/>
                <w:color w:val="auto"/>
              </w:rPr>
              <w:t xml:space="preserve"> властивостей</w:t>
            </w:r>
            <w:r w:rsidRPr="00131700">
              <w:rPr>
                <w:rFonts w:ascii="Times New Roman" w:hAnsi="Times New Roman" w:cs="Times New Roman"/>
                <w:color w:val="auto"/>
              </w:rPr>
              <w:t xml:space="preserve"> </w:t>
            </w:r>
            <w:r w:rsidR="005D4EA7" w:rsidRPr="00131700">
              <w:rPr>
                <w:rFonts w:ascii="Times New Roman" w:hAnsi="Times New Roman" w:cs="Times New Roman"/>
                <w:color w:val="auto"/>
              </w:rPr>
              <w:t xml:space="preserve">речовин від видів </w:t>
            </w:r>
            <w:r w:rsidRPr="00131700">
              <w:rPr>
                <w:rFonts w:ascii="Times New Roman" w:hAnsi="Times New Roman" w:cs="Times New Roman"/>
                <w:color w:val="auto"/>
              </w:rPr>
              <w:t xml:space="preserve">хімічних </w:t>
            </w:r>
            <w:r w:rsidR="0001464F" w:rsidRPr="00131700">
              <w:rPr>
                <w:rFonts w:ascii="Times New Roman" w:hAnsi="Times New Roman" w:cs="Times New Roman"/>
                <w:color w:val="auto"/>
              </w:rPr>
              <w:t>зв’язків</w:t>
            </w:r>
            <w:r w:rsidRPr="00131700">
              <w:rPr>
                <w:rFonts w:ascii="Times New Roman" w:hAnsi="Times New Roman" w:cs="Times New Roman"/>
                <w:color w:val="auto"/>
              </w:rPr>
              <w:t xml:space="preserve"> у них.</w:t>
            </w:r>
            <w:r w:rsidRPr="00131700">
              <w:rPr>
                <w:rFonts w:ascii="Times New Roman" w:hAnsi="Times New Roman" w:cs="Times New Roman"/>
                <w:color w:val="FF0000"/>
              </w:rPr>
              <w:t xml:space="preserve"> </w:t>
            </w:r>
            <w:r w:rsidRPr="00131700">
              <w:rPr>
                <w:rFonts w:ascii="Times New Roman" w:hAnsi="Times New Roman" w:cs="Times New Roman"/>
              </w:rPr>
              <w:t>Міжмолекулярна взаємодія.</w:t>
            </w:r>
          </w:p>
          <w:p w:rsidR="00723184" w:rsidRPr="00131700" w:rsidRDefault="00723184" w:rsidP="00DA04A5">
            <w:pPr>
              <w:keepNext/>
              <w:ind w:firstLine="284"/>
              <w:rPr>
                <w:rFonts w:ascii="Times New Roman" w:hAnsi="Times New Roman" w:cs="Times New Roman"/>
              </w:rPr>
            </w:pPr>
            <w:r w:rsidRPr="00131700">
              <w:rPr>
                <w:rFonts w:ascii="Times New Roman" w:hAnsi="Times New Roman" w:cs="Times New Roman"/>
              </w:rPr>
              <w:t>Поняття про комплексні сполуки. Хімічний зв’язок у комплексних сполуках. Роль комплексних сполук у живих організмах.</w:t>
            </w:r>
          </w:p>
          <w:p w:rsidR="00723184" w:rsidRPr="00131700" w:rsidRDefault="00723184" w:rsidP="00DA04A5">
            <w:pPr>
              <w:ind w:firstLine="382"/>
              <w:rPr>
                <w:rFonts w:ascii="Times New Roman" w:hAnsi="Times New Roman" w:cs="Times New Roman"/>
              </w:rPr>
            </w:pPr>
          </w:p>
        </w:tc>
        <w:tc>
          <w:tcPr>
            <w:tcW w:w="5118" w:type="dxa"/>
          </w:tcPr>
          <w:p w:rsidR="00723184" w:rsidRPr="00131700" w:rsidRDefault="00723184" w:rsidP="009A58DF">
            <w:pPr>
              <w:rPr>
                <w:rStyle w:val="2Tahoma2"/>
                <w:rFonts w:ascii="Times New Roman" w:hAnsi="Times New Roman" w:cs="Times New Roman"/>
                <w:i/>
                <w:iCs/>
                <w:sz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131700" w:rsidRDefault="00723184" w:rsidP="00DA04A5">
            <w:pPr>
              <w:rPr>
                <w:rFonts w:ascii="Times New Roman" w:hAnsi="Times New Roman" w:cs="Times New Roman"/>
              </w:rPr>
            </w:pPr>
          </w:p>
        </w:tc>
        <w:tc>
          <w:tcPr>
            <w:tcW w:w="5118" w:type="dxa"/>
          </w:tcPr>
          <w:p w:rsidR="00723184" w:rsidRPr="00131700"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131700">
              <w:rPr>
                <w:rStyle w:val="2Tahoma1"/>
                <w:rFonts w:ascii="Times New Roman" w:eastAsia="Arial Unicode MS" w:hAnsi="Times New Roman" w:cs="Times New Roman"/>
                <w:sz w:val="24"/>
                <w:szCs w:val="24"/>
              </w:rPr>
              <w:t>Демонстрації</w:t>
            </w:r>
          </w:p>
          <w:p w:rsidR="00723184" w:rsidRPr="00131700" w:rsidRDefault="00131700" w:rsidP="00DA04A5">
            <w:pPr>
              <w:keepNext/>
              <w:ind w:firstLine="324"/>
              <w:rPr>
                <w:rFonts w:ascii="Times New Roman" w:hAnsi="Times New Roman" w:cs="Times New Roman"/>
              </w:rPr>
            </w:pPr>
            <w:r w:rsidRPr="00131700">
              <w:rPr>
                <w:rFonts w:ascii="Times New Roman" w:hAnsi="Times New Roman" w:cs="Times New Roman"/>
              </w:rPr>
              <w:t>1</w:t>
            </w:r>
            <w:r w:rsidR="00723184" w:rsidRPr="00131700">
              <w:rPr>
                <w:rFonts w:ascii="Times New Roman" w:hAnsi="Times New Roman" w:cs="Times New Roman"/>
              </w:rPr>
              <w:t xml:space="preserve">. Утворення </w:t>
            </w:r>
            <w:r w:rsidRPr="00131700">
              <w:rPr>
                <w:rFonts w:ascii="Times New Roman" w:hAnsi="Times New Roman" w:cs="Times New Roman"/>
              </w:rPr>
              <w:t>гідроген хлориду</w:t>
            </w:r>
            <w:r w:rsidR="00723184" w:rsidRPr="00131700">
              <w:rPr>
                <w:rFonts w:ascii="Times New Roman" w:hAnsi="Times New Roman" w:cs="Times New Roman"/>
              </w:rPr>
              <w:t xml:space="preserve"> або води (взаємодія водню з хлором або киснем).</w:t>
            </w:r>
          </w:p>
          <w:p w:rsidR="00723184" w:rsidRPr="00131700" w:rsidRDefault="00131700" w:rsidP="00DA04A5">
            <w:pPr>
              <w:pStyle w:val="22"/>
              <w:shd w:val="clear" w:color="auto" w:fill="auto"/>
              <w:spacing w:after="0" w:line="240" w:lineRule="auto"/>
              <w:ind w:firstLine="324"/>
              <w:jc w:val="both"/>
              <w:rPr>
                <w:rStyle w:val="2Tahoma2"/>
                <w:rFonts w:ascii="Times New Roman" w:eastAsia="Arial Unicode MS" w:hAnsi="Times New Roman" w:cs="Times New Roman"/>
                <w:i/>
                <w:iCs/>
                <w:sz w:val="24"/>
                <w:szCs w:val="24"/>
              </w:rPr>
            </w:pPr>
            <w:r w:rsidRPr="00131700">
              <w:rPr>
                <w:rFonts w:cs="Times New Roman"/>
                <w:sz w:val="24"/>
                <w:szCs w:val="24"/>
                <w:lang w:eastAsia="ru-RU"/>
              </w:rPr>
              <w:t>2</w:t>
            </w:r>
            <w:r w:rsidR="00723184" w:rsidRPr="00131700">
              <w:rPr>
                <w:rFonts w:cs="Times New Roman"/>
                <w:sz w:val="24"/>
                <w:szCs w:val="24"/>
                <w:lang w:eastAsia="ru-RU"/>
              </w:rPr>
              <w:t>. Добування комплексних сполук.</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131700" w:rsidRDefault="00723184" w:rsidP="00DA04A5">
            <w:pPr>
              <w:rPr>
                <w:rFonts w:ascii="Times New Roman" w:hAnsi="Times New Roman" w:cs="Times New Roman"/>
              </w:rPr>
            </w:pPr>
          </w:p>
        </w:tc>
        <w:tc>
          <w:tcPr>
            <w:tcW w:w="5118" w:type="dxa"/>
          </w:tcPr>
          <w:p w:rsidR="00723184" w:rsidRPr="00131700" w:rsidRDefault="00723184" w:rsidP="00DA04A5">
            <w:pPr>
              <w:pStyle w:val="22"/>
              <w:shd w:val="clear" w:color="auto" w:fill="auto"/>
              <w:spacing w:after="0" w:line="240" w:lineRule="auto"/>
              <w:ind w:firstLine="0"/>
              <w:jc w:val="both"/>
              <w:rPr>
                <w:rStyle w:val="2Tahoma2"/>
                <w:rFonts w:ascii="Times New Roman" w:eastAsia="Arial Unicode MS" w:hAnsi="Times New Roman" w:cs="Times New Roman"/>
                <w:b/>
                <w:bCs/>
                <w:i/>
                <w:iCs/>
                <w:sz w:val="24"/>
                <w:szCs w:val="24"/>
              </w:rPr>
            </w:pPr>
            <w:r w:rsidRPr="00131700">
              <w:rPr>
                <w:rStyle w:val="2Tahoma2"/>
                <w:rFonts w:ascii="Times New Roman" w:eastAsia="Arial Unicode MS" w:hAnsi="Times New Roman" w:cs="Times New Roman"/>
                <w:b/>
                <w:bCs/>
                <w:i/>
                <w:iCs/>
                <w:sz w:val="24"/>
                <w:szCs w:val="24"/>
              </w:rPr>
              <w:t>Навчальні проекти</w:t>
            </w:r>
          </w:p>
          <w:p w:rsidR="00131700" w:rsidRPr="00131700" w:rsidRDefault="00131700"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131700">
              <w:rPr>
                <w:rStyle w:val="2Tahoma2"/>
                <w:rFonts w:ascii="Times New Roman" w:hAnsi="Times New Roman" w:cs="Times New Roman"/>
                <w:bCs/>
                <w:iCs/>
                <w:sz w:val="24"/>
                <w:szCs w:val="24"/>
              </w:rPr>
              <w:t>1.</w:t>
            </w:r>
            <w:r>
              <w:rPr>
                <w:rStyle w:val="2Tahoma2"/>
                <w:rFonts w:ascii="Times New Roman" w:hAnsi="Times New Roman" w:cs="Times New Roman"/>
                <w:bCs/>
                <w:iCs/>
                <w:sz w:val="24"/>
                <w:szCs w:val="24"/>
              </w:rPr>
              <w:t>Комплексні сполуки у природі й техніці.</w:t>
            </w: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1"/>
                <w:rFonts w:ascii="Times New Roman" w:eastAsia="Arial Unicode MS" w:hAnsi="Times New Roman" w:cs="Times New Roman"/>
                <w:i w:val="0"/>
                <w:iCs/>
                <w:sz w:val="24"/>
                <w:szCs w:val="24"/>
              </w:rPr>
            </w:pPr>
            <w:r w:rsidRPr="00F00177">
              <w:rPr>
                <w:rFonts w:cs="Times New Roman"/>
                <w:b/>
                <w:bCs/>
                <w:sz w:val="24"/>
                <w:szCs w:val="24"/>
                <w:lang w:eastAsia="ru-RU"/>
              </w:rPr>
              <w:lastRenderedPageBreak/>
              <w:t xml:space="preserve">Тема 3. Хімічні реакції </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критерії класифікацій хімічних реакцій; типи хімічних реакцій; чинники, що впливають на швидкість реакцій і хімічну рівновагу;</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w:t>
            </w:r>
            <w:r w:rsidRPr="00F00177">
              <w:rPr>
                <w:rFonts w:ascii="Times New Roman" w:hAnsi="Times New Roman" w:cs="Times New Roman"/>
              </w:rPr>
              <w:t xml:space="preserve"> приклади хімічних реакцій різних типів;</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теплового ефекту хімічних реакцій, швидкості хімічної реакції та закону діючих мас; каталізатора й інгібітора; хімічної рівноваги та константи хімічної рівноваги; визначення різних типів хімічної реакції; електроліз;</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rPr>
              <w:t>пояснює</w:t>
            </w:r>
            <w:r w:rsidRPr="00F00177">
              <w:rPr>
                <w:rFonts w:ascii="Times New Roman" w:hAnsi="Times New Roman" w:cs="Times New Roman"/>
              </w:rPr>
              <w:t xml:space="preserve"> механізми хімічних реакцій; каталітичну дію; принцип Ле Шательє; суть закону діючих мас; електроліз водних розчинів солей;</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складає</w:t>
            </w:r>
            <w:r w:rsidRPr="00F00177">
              <w:rPr>
                <w:rFonts w:ascii="Times New Roman" w:hAnsi="Times New Roman" w:cs="Times New Roman"/>
              </w:rPr>
              <w:t xml:space="preserve"> рівняння реакцій різних типів; електролізу водних розчинів солей;</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суть швидкості реакцій, хімічної рівноваги; реакції екзо- та </w:t>
            </w:r>
            <w:r w:rsidRPr="00F00177">
              <w:rPr>
                <w:rFonts w:ascii="Times New Roman" w:hAnsi="Times New Roman" w:cs="Times New Roman"/>
              </w:rPr>
              <w:lastRenderedPageBreak/>
              <w:t>ендотермічні, оборотні та необоротні, каталітичні; окисно-відновні;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тепловий ефект реакції, швидкість реакції;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експериментально</w:t>
            </w:r>
            <w:r w:rsidRPr="00F00177">
              <w:rPr>
                <w:rFonts w:ascii="Times New Roman" w:hAnsi="Times New Roman" w:cs="Times New Roman"/>
              </w:rPr>
              <w:t xml:space="preserve"> визначає, як змінюється швидкість реакцій від концентрації реагентів, температури і каталізатора;</w:t>
            </w:r>
          </w:p>
          <w:p w:rsidR="00723184" w:rsidRPr="00F00177" w:rsidRDefault="00723184" w:rsidP="00DA04A5">
            <w:pPr>
              <w:ind w:firstLine="330"/>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безпеки під час виконання дослідів</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залежність швидкості реакцій від чинників, які впливають на їх перебіг; зміщення хімічної рівноваги під впливом тиску, температури, концентрації реагуючих речовин;</w:t>
            </w:r>
          </w:p>
          <w:p w:rsidR="00723184" w:rsidRPr="00F00177" w:rsidRDefault="00723184" w:rsidP="00DA04A5">
            <w:pPr>
              <w:pStyle w:val="a6"/>
              <w:keepNext/>
              <w:ind w:firstLine="284"/>
              <w:rPr>
                <w:sz w:val="24"/>
                <w:szCs w:val="24"/>
                <w:lang w:val="uk-UA"/>
              </w:rPr>
            </w:pPr>
            <w:r w:rsidRPr="00F00177">
              <w:rPr>
                <w:b/>
                <w:bCs/>
                <w:sz w:val="24"/>
                <w:szCs w:val="24"/>
                <w:lang w:val="uk-UA"/>
              </w:rPr>
              <w:t>висловлює</w:t>
            </w:r>
            <w:r w:rsidRPr="00F00177">
              <w:rPr>
                <w:sz w:val="24"/>
                <w:szCs w:val="24"/>
                <w:lang w:val="uk-UA"/>
              </w:rPr>
              <w:t xml:space="preserve"> судження про значення хімічних реакцій у живих організмах і в хімічній промисловості; значення принципу Ле Шательє в керуванні хімічними процесами; </w:t>
            </w:r>
          </w:p>
          <w:p w:rsidR="00723184" w:rsidRPr="00F00177" w:rsidRDefault="00723184" w:rsidP="00DA04A5">
            <w:pPr>
              <w:rPr>
                <w:rFonts w:ascii="Times New Roman" w:hAnsi="Times New Roman" w:cs="Times New Roman"/>
              </w:rPr>
            </w:pPr>
          </w:p>
        </w:tc>
        <w:tc>
          <w:tcPr>
            <w:tcW w:w="5118" w:type="dxa"/>
            <w:vMerge w:val="restart"/>
          </w:tcPr>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lastRenderedPageBreak/>
              <w:t>Суть хімічних реакцій</w:t>
            </w:r>
            <w:r w:rsidR="005D4EA7">
              <w:rPr>
                <w:rFonts w:ascii="Times New Roman" w:hAnsi="Times New Roman" w:cs="Times New Roman"/>
              </w:rPr>
              <w:t>, їх класифікація в неорганічній та органічній хімії.</w:t>
            </w:r>
            <w:r w:rsidRPr="00F00177">
              <w:rPr>
                <w:rFonts w:ascii="Times New Roman" w:hAnsi="Times New Roman" w:cs="Times New Roman"/>
              </w:rPr>
              <w:t xml:space="preserve"> Енергетика хімічних реакцій: поняття про внутрішню енергію речовин, енергію активації, екзо- й ендотермічні процеси, тепловий ефект реакції, ентальпію. Обчислення за термохімічними рівняннями реакцій.</w:t>
            </w:r>
          </w:p>
          <w:p w:rsidR="00723184" w:rsidRDefault="00723184" w:rsidP="00DA04A5">
            <w:pPr>
              <w:keepNext/>
              <w:ind w:firstLine="284"/>
              <w:rPr>
                <w:rFonts w:ascii="Times New Roman" w:hAnsi="Times New Roman" w:cs="Times New Roman"/>
              </w:rPr>
            </w:pPr>
            <w:r w:rsidRPr="00F00177">
              <w:rPr>
                <w:rFonts w:ascii="Times New Roman" w:hAnsi="Times New Roman" w:cs="Times New Roman"/>
              </w:rPr>
              <w:t>Механізми хімічних реакцій: радикального заміщення (ланцюгові реакції) та електрофільного приєднання (йонні реакції).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Швидкість хімічної реакції, обчислення середньої швидкості. Гомогенні та гетерогенні системи. Чинники, що впливають на швидкість реакції: природа реагентів, стан реагенту, концентрація реагуючих речовин, температура, каталізатор Закон діючих мас. Механізм каталітичної дії. Каталізатори й інгібітори. Каталіз у живих організмах і в хімічній промисловості.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Хімічна рівновага. Константа рівноваги. Принцип Ле Шательє. Його значення в керуванні хімічними процесами.</w:t>
            </w:r>
          </w:p>
          <w:p w:rsidR="00723184" w:rsidRPr="00F00177" w:rsidRDefault="00723184" w:rsidP="00DA04A5">
            <w:pPr>
              <w:keepNext/>
              <w:ind w:firstLine="284"/>
              <w:rPr>
                <w:rFonts w:ascii="Times New Roman" w:hAnsi="Times New Roman" w:cs="Times New Roman"/>
                <w:color w:val="FF0000"/>
              </w:rPr>
            </w:pPr>
            <w:r w:rsidRPr="00F00177">
              <w:rPr>
                <w:rFonts w:ascii="Times New Roman" w:hAnsi="Times New Roman" w:cs="Times New Roman"/>
              </w:rPr>
              <w:t xml:space="preserve">Окисно-відновні реакції. </w:t>
            </w:r>
            <w:r w:rsidRPr="00F00177">
              <w:rPr>
                <w:rFonts w:ascii="Times New Roman" w:hAnsi="Times New Roman" w:cs="Times New Roman"/>
                <w:color w:val="auto"/>
              </w:rPr>
              <w:t xml:space="preserve">Вплив рН </w:t>
            </w:r>
            <w:r w:rsidRPr="00F00177">
              <w:rPr>
                <w:rFonts w:ascii="Times New Roman" w:hAnsi="Times New Roman" w:cs="Times New Roman"/>
                <w:color w:val="auto"/>
              </w:rPr>
              <w:lastRenderedPageBreak/>
              <w:t>середовища на продукти окисно-відновних перетворень на прикладі калій перманганату</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rPr>
              <w:t>Значення хімічних реакцій у хімічній промисловості, живих організмах, довкіллі.</w:t>
            </w:r>
          </w:p>
        </w:tc>
        <w:tc>
          <w:tcPr>
            <w:tcW w:w="5118" w:type="dxa"/>
          </w:tcPr>
          <w:p w:rsidR="00723184" w:rsidRPr="00F00177" w:rsidRDefault="00723184" w:rsidP="00DA04A5">
            <w:pPr>
              <w:pStyle w:val="22"/>
              <w:shd w:val="clear" w:color="auto" w:fill="auto"/>
              <w:spacing w:after="0" w:line="240" w:lineRule="auto"/>
              <w:ind w:firstLine="0"/>
              <w:jc w:val="both"/>
              <w:rPr>
                <w:rFonts w:eastAsia="Arial Unicode MS" w:cs="Times New Roman"/>
                <w:b/>
                <w:bCs/>
                <w:i/>
                <w:iCs/>
                <w:color w:val="000000"/>
                <w:spacing w:val="-10"/>
                <w:sz w:val="24"/>
                <w:szCs w:val="24"/>
                <w:lang w:eastAsia="ru-RU"/>
              </w:rPr>
            </w:pPr>
            <w:r w:rsidRPr="00F00177">
              <w:rPr>
                <w:rFonts w:eastAsia="Arial Unicode MS" w:cs="Times New Roman"/>
                <w:b/>
                <w:bCs/>
                <w:i/>
                <w:iCs/>
                <w:color w:val="000000"/>
                <w:spacing w:val="-10"/>
                <w:sz w:val="24"/>
                <w:szCs w:val="24"/>
                <w:lang w:eastAsia="ru-RU"/>
              </w:rPr>
              <w:lastRenderedPageBreak/>
              <w:t>Розрахункові задачі</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 Обчислення за термохімічними рівняннями реакцій. </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2</w:t>
            </w:r>
            <w:r w:rsidR="00723184" w:rsidRPr="00F00177">
              <w:rPr>
                <w:rFonts w:cs="Times New Roman"/>
                <w:sz w:val="24"/>
                <w:szCs w:val="24"/>
                <w:lang w:eastAsia="ru-RU"/>
              </w:rPr>
              <w:t>. Обчислення середньої швидкості реакції.</w:t>
            </w:r>
          </w:p>
          <w:p w:rsidR="00723184" w:rsidRPr="00F00177" w:rsidRDefault="00131700" w:rsidP="00DA04A5">
            <w:pPr>
              <w:pStyle w:val="22"/>
              <w:shd w:val="clear" w:color="auto" w:fill="auto"/>
              <w:spacing w:after="0" w:line="240" w:lineRule="auto"/>
              <w:ind w:firstLine="0"/>
              <w:jc w:val="both"/>
              <w:rPr>
                <w:rStyle w:val="2Tahoma2"/>
                <w:rFonts w:ascii="Times New Roman" w:eastAsia="Arial Unicode MS" w:hAnsi="Times New Roman" w:cs="Times New Roman"/>
                <w:i/>
                <w:iCs/>
                <w:sz w:val="24"/>
                <w:szCs w:val="24"/>
              </w:rPr>
            </w:pPr>
            <w:r>
              <w:rPr>
                <w:rFonts w:cs="Times New Roman"/>
                <w:sz w:val="24"/>
                <w:szCs w:val="24"/>
                <w:lang w:eastAsia="ru-RU"/>
              </w:rPr>
              <w:t>3</w:t>
            </w:r>
            <w:r w:rsidR="00723184" w:rsidRPr="00F00177">
              <w:rPr>
                <w:rFonts w:cs="Times New Roman"/>
                <w:sz w:val="24"/>
                <w:szCs w:val="24"/>
                <w:lang w:eastAsia="ru-RU"/>
              </w:rPr>
              <w:t>. Обчислення за законом діючих мас.</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a6"/>
              <w:keepNext/>
              <w:ind w:firstLine="284"/>
              <w:rPr>
                <w:rStyle w:val="2Tahoma1"/>
                <w:rFonts w:ascii="Times New Roman" w:eastAsia="Arial Unicode MS" w:hAnsi="Times New Roman"/>
                <w:sz w:val="24"/>
                <w:szCs w:val="24"/>
              </w:rPr>
            </w:pPr>
            <w:r w:rsidRPr="00F00177">
              <w:rPr>
                <w:rStyle w:val="2Tahoma1"/>
                <w:rFonts w:ascii="Times New Roman" w:eastAsia="Arial Unicode MS" w:hAnsi="Times New Roman"/>
                <w:sz w:val="24"/>
                <w:szCs w:val="24"/>
              </w:rPr>
              <w:t>Демонстрації</w:t>
            </w:r>
          </w:p>
          <w:p w:rsidR="00723184" w:rsidRPr="00F00177" w:rsidRDefault="00131700" w:rsidP="00DA04A5">
            <w:pPr>
              <w:pStyle w:val="a6"/>
              <w:keepNext/>
              <w:ind w:firstLine="284"/>
              <w:rPr>
                <w:sz w:val="24"/>
                <w:szCs w:val="24"/>
                <w:lang w:val="uk-UA"/>
              </w:rPr>
            </w:pPr>
            <w:r>
              <w:rPr>
                <w:sz w:val="24"/>
                <w:szCs w:val="24"/>
                <w:lang w:val="uk-UA"/>
              </w:rPr>
              <w:t>1</w:t>
            </w:r>
            <w:r w:rsidR="00723184" w:rsidRPr="00F00177">
              <w:rPr>
                <w:sz w:val="24"/>
                <w:szCs w:val="24"/>
                <w:lang w:val="uk-UA"/>
              </w:rPr>
              <w:t>.</w:t>
            </w:r>
            <w:r w:rsidR="00723184" w:rsidRPr="00F00177">
              <w:rPr>
                <w:b/>
                <w:bCs/>
                <w:sz w:val="24"/>
                <w:szCs w:val="24"/>
                <w:lang w:val="uk-UA"/>
              </w:rPr>
              <w:t xml:space="preserve"> </w:t>
            </w:r>
            <w:r w:rsidR="00723184" w:rsidRPr="00F00177">
              <w:rPr>
                <w:sz w:val="24"/>
                <w:szCs w:val="24"/>
                <w:lang w:val="uk-UA"/>
              </w:rPr>
              <w:t>Приклади екзо- та ендотермічних реакцій</w:t>
            </w:r>
          </w:p>
          <w:p w:rsidR="00723184" w:rsidRPr="00F00177" w:rsidRDefault="00131700" w:rsidP="00DA04A5">
            <w:pPr>
              <w:pStyle w:val="a6"/>
              <w:keepNext/>
              <w:ind w:firstLine="284"/>
              <w:rPr>
                <w:sz w:val="24"/>
                <w:szCs w:val="24"/>
                <w:lang w:val="uk-UA"/>
              </w:rPr>
            </w:pPr>
            <w:r>
              <w:rPr>
                <w:sz w:val="24"/>
                <w:szCs w:val="24"/>
                <w:lang w:val="uk-UA"/>
              </w:rPr>
              <w:t>2</w:t>
            </w:r>
            <w:r w:rsidR="00723184" w:rsidRPr="00F00177">
              <w:rPr>
                <w:sz w:val="24"/>
                <w:szCs w:val="24"/>
                <w:lang w:val="uk-UA"/>
              </w:rPr>
              <w:t xml:space="preserve">. Досліди, що підтверджують залежність швидкості реакції від концентрації реагуючих речовин і температури. </w:t>
            </w:r>
          </w:p>
          <w:p w:rsidR="00723184" w:rsidRPr="00F00177" w:rsidRDefault="00131700" w:rsidP="00DA04A5">
            <w:pPr>
              <w:pStyle w:val="a6"/>
              <w:keepNext/>
              <w:ind w:firstLine="284"/>
              <w:rPr>
                <w:sz w:val="24"/>
                <w:szCs w:val="24"/>
                <w:lang w:val="uk-UA"/>
              </w:rPr>
            </w:pPr>
            <w:r>
              <w:rPr>
                <w:sz w:val="24"/>
                <w:szCs w:val="24"/>
                <w:lang w:val="uk-UA"/>
              </w:rPr>
              <w:t>3</w:t>
            </w:r>
            <w:r w:rsidR="00723184" w:rsidRPr="00F00177">
              <w:rPr>
                <w:sz w:val="24"/>
                <w:szCs w:val="24"/>
                <w:lang w:val="uk-UA"/>
              </w:rPr>
              <w:t xml:space="preserve">. Розкладання гідроген пероксиду за участю каталізатора манган(ІV) оксиду або взаємодія алюмінію (алюмінієвий пил) з йодом (дрібнокристалічним) за участю води як каталізатора. </w:t>
            </w:r>
          </w:p>
          <w:p w:rsidR="00723184" w:rsidRPr="00F00177" w:rsidRDefault="00131700" w:rsidP="00DA04A5">
            <w:pPr>
              <w:pStyle w:val="a6"/>
              <w:keepNext/>
              <w:ind w:firstLine="284"/>
              <w:rPr>
                <w:sz w:val="24"/>
                <w:szCs w:val="24"/>
                <w:lang w:val="uk-UA"/>
              </w:rPr>
            </w:pPr>
            <w:r>
              <w:rPr>
                <w:sz w:val="24"/>
                <w:szCs w:val="24"/>
                <w:lang w:val="uk-UA"/>
              </w:rPr>
              <w:t>4</w:t>
            </w:r>
            <w:r w:rsidR="00723184" w:rsidRPr="00F00177">
              <w:rPr>
                <w:sz w:val="24"/>
                <w:szCs w:val="24"/>
                <w:lang w:val="uk-UA"/>
              </w:rPr>
              <w:t xml:space="preserve">. Уповільнення швидкості реакції між залізом (залізні ошурки) та хлоридною кислотою інгібітором (формалін). </w:t>
            </w:r>
          </w:p>
          <w:p w:rsidR="00723184" w:rsidRPr="00F00177" w:rsidRDefault="00131700" w:rsidP="00DA04A5">
            <w:pPr>
              <w:pStyle w:val="a6"/>
              <w:keepNext/>
              <w:ind w:firstLine="284"/>
              <w:rPr>
                <w:sz w:val="24"/>
                <w:szCs w:val="24"/>
                <w:lang w:val="uk-UA"/>
              </w:rPr>
            </w:pPr>
            <w:r>
              <w:rPr>
                <w:sz w:val="24"/>
                <w:szCs w:val="24"/>
                <w:lang w:val="uk-UA"/>
              </w:rPr>
              <w:t>5</w:t>
            </w:r>
            <w:r w:rsidR="00723184" w:rsidRPr="00F00177">
              <w:rPr>
                <w:sz w:val="24"/>
                <w:szCs w:val="24"/>
                <w:lang w:val="uk-UA"/>
              </w:rPr>
              <w:t xml:space="preserve">. Зміщення рівноваги у розчині амоніаку при нагріванні або в системі нітроген(ІІ) оксид – нітроген(ІV) оксид. </w:t>
            </w:r>
          </w:p>
          <w:p w:rsidR="00723184" w:rsidRPr="00F00177" w:rsidRDefault="00131700" w:rsidP="00DA04A5">
            <w:pPr>
              <w:pStyle w:val="a6"/>
              <w:keepNext/>
              <w:ind w:firstLine="284"/>
              <w:rPr>
                <w:sz w:val="24"/>
                <w:szCs w:val="24"/>
                <w:lang w:val="uk-UA"/>
              </w:rPr>
            </w:pPr>
            <w:r>
              <w:rPr>
                <w:sz w:val="24"/>
                <w:szCs w:val="24"/>
                <w:lang w:val="uk-UA"/>
              </w:rPr>
              <w:lastRenderedPageBreak/>
              <w:t>6</w:t>
            </w:r>
            <w:r w:rsidR="00723184" w:rsidRPr="00F00177">
              <w:rPr>
                <w:sz w:val="24"/>
                <w:szCs w:val="24"/>
                <w:lang w:val="uk-UA"/>
              </w:rPr>
              <w:t xml:space="preserve">. Приклади окисно-відновних реакцій розкладу солей (калій перманганату, амоній дихромату). </w:t>
            </w:r>
          </w:p>
          <w:p w:rsidR="00723184" w:rsidRPr="00F00177" w:rsidRDefault="00131700" w:rsidP="00DA04A5">
            <w:pPr>
              <w:pStyle w:val="22"/>
              <w:shd w:val="clear" w:color="auto" w:fill="auto"/>
              <w:spacing w:after="0" w:line="240" w:lineRule="auto"/>
              <w:ind w:hanging="6"/>
              <w:jc w:val="both"/>
              <w:rPr>
                <w:rStyle w:val="2Tahoma2"/>
                <w:rFonts w:ascii="Times New Roman" w:eastAsia="Arial Unicode MS" w:hAnsi="Times New Roman" w:cs="Times New Roman"/>
                <w:i/>
                <w:iCs/>
                <w:sz w:val="24"/>
                <w:szCs w:val="24"/>
              </w:rPr>
            </w:pPr>
            <w:r>
              <w:rPr>
                <w:rFonts w:cs="Times New Roman"/>
                <w:sz w:val="24"/>
                <w:szCs w:val="24"/>
                <w:lang w:eastAsia="ru-RU"/>
              </w:rPr>
              <w:t>7</w:t>
            </w:r>
            <w:r w:rsidR="00723184" w:rsidRPr="00F00177">
              <w:rPr>
                <w:rFonts w:cs="Times New Roman"/>
                <w:sz w:val="24"/>
                <w:szCs w:val="24"/>
                <w:lang w:eastAsia="ru-RU"/>
              </w:rPr>
              <w:t>. Електроліз розчину купрум(ІІ) хлориду та купрум(ІІ) сульфату.</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F00177">
              <w:rPr>
                <w:rStyle w:val="2Tahoma1"/>
                <w:rFonts w:ascii="Times New Roman" w:eastAsia="Arial Unicode MS" w:hAnsi="Times New Roman" w:cs="Times New Roman"/>
                <w:sz w:val="24"/>
                <w:szCs w:val="24"/>
              </w:rPr>
              <w:t>Практичні роботи</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1. Швидкість хімічної реакції.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2. Окисно-відновні реакції.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3. Вправи на генетичний зв’язок між неорганічними та органічними сполуками.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4. Якісні реакції на неорганічні речовини. </w:t>
            </w:r>
          </w:p>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r w:rsidRPr="00F00177">
              <w:rPr>
                <w:rFonts w:cs="Times New Roman"/>
                <w:sz w:val="24"/>
                <w:szCs w:val="24"/>
                <w:lang w:eastAsia="ru-RU"/>
              </w:rPr>
              <w:t>5. Якісні реакції на органічні речовини.</w:t>
            </w: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1"/>
                <w:rFonts w:ascii="Times New Roman" w:eastAsia="Arial Unicode MS" w:hAnsi="Times New Roman" w:cs="Times New Roman"/>
                <w:b w:val="0"/>
                <w:bCs/>
                <w:i w:val="0"/>
                <w:iCs/>
                <w:sz w:val="24"/>
                <w:szCs w:val="24"/>
              </w:rPr>
            </w:pPr>
            <w:r w:rsidRPr="00F00177">
              <w:rPr>
                <w:rFonts w:cs="Times New Roman"/>
                <w:b/>
                <w:bCs/>
                <w:sz w:val="24"/>
                <w:szCs w:val="24"/>
                <w:lang w:eastAsia="ru-RU"/>
              </w:rPr>
              <w:t>Тема 4. Дисперсні системи</w:t>
            </w:r>
          </w:p>
        </w:tc>
      </w:tr>
      <w:tr w:rsidR="00723184" w:rsidRPr="00F00177" w:rsidTr="00DA04A5">
        <w:tc>
          <w:tcPr>
            <w:tcW w:w="5118" w:type="dxa"/>
            <w:vMerge w:val="restart"/>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називає</w:t>
            </w:r>
            <w:r w:rsidRPr="00F00177">
              <w:rPr>
                <w:rFonts w:ascii="Times New Roman" w:hAnsi="Times New Roman" w:cs="Times New Roman"/>
              </w:rPr>
              <w:t xml:space="preserve"> типи дисперсних систем; чинники розчинності речовин; способи кількісного вираження складу розчину; чинники, від яких залежить ступінь і константа дисоціації речовин; електроліти й неелектроліти;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наводить</w:t>
            </w:r>
            <w:r w:rsidRPr="00F00177">
              <w:rPr>
                <w:rFonts w:ascii="Times New Roman" w:hAnsi="Times New Roman" w:cs="Times New Roman"/>
              </w:rPr>
              <w:t xml:space="preserve"> </w:t>
            </w:r>
            <w:r w:rsidRPr="00F00177">
              <w:rPr>
                <w:rFonts w:ascii="Times New Roman" w:hAnsi="Times New Roman" w:cs="Times New Roman"/>
                <w:b/>
                <w:bCs/>
              </w:rPr>
              <w:t>приклади</w:t>
            </w:r>
            <w:r w:rsidRPr="00F00177">
              <w:rPr>
                <w:rFonts w:ascii="Times New Roman" w:hAnsi="Times New Roman" w:cs="Times New Roman"/>
              </w:rPr>
              <w:t xml:space="preserve"> колоїдних та істинних розчинів, електролітів сильних та слабких;</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формулює</w:t>
            </w:r>
            <w:r w:rsidRPr="00F00177">
              <w:rPr>
                <w:rFonts w:ascii="Times New Roman" w:hAnsi="Times New Roman" w:cs="Times New Roman"/>
              </w:rPr>
              <w:t xml:space="preserve"> визначення понять: колоїдні й </w:t>
            </w:r>
            <w:r w:rsidRPr="00F00177">
              <w:rPr>
                <w:rFonts w:ascii="Times New Roman" w:hAnsi="Times New Roman" w:cs="Times New Roman"/>
              </w:rPr>
              <w:lastRenderedPageBreak/>
              <w:t>істинні розчини; насичені, ненасичені та пересичені розчини; ступінь і константа дисоціації; гідроліз солей; йонний добуток води; водневий покажчик;</w:t>
            </w:r>
          </w:p>
          <w:p w:rsidR="00723184" w:rsidRPr="00F00177" w:rsidRDefault="00723184" w:rsidP="00DA04A5">
            <w:pPr>
              <w:rPr>
                <w:rFonts w:ascii="Times New Roman" w:hAnsi="Times New Roman" w:cs="Times New Roman"/>
              </w:rPr>
            </w:pPr>
          </w:p>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Діяльнісний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складає</w:t>
            </w:r>
            <w:r w:rsidRPr="00F00177">
              <w:rPr>
                <w:rFonts w:ascii="Times New Roman" w:hAnsi="Times New Roman" w:cs="Times New Roman"/>
              </w:rPr>
              <w:t xml:space="preserve"> рівняння йонного обміну взагалі та гідролізу зокрема;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характеризує</w:t>
            </w:r>
            <w:r w:rsidRPr="00F00177">
              <w:rPr>
                <w:rFonts w:ascii="Times New Roman" w:hAnsi="Times New Roman" w:cs="Times New Roman"/>
              </w:rPr>
              <w:t xml:space="preserve"> колоїдні й істинні розчини, розчини електролітів, дисоціацію води; різні типи гідролізу солей; криві розчинності солей;</w:t>
            </w:r>
          </w:p>
          <w:p w:rsidR="00723184" w:rsidRPr="00F00177" w:rsidRDefault="00723184" w:rsidP="00DA04A5">
            <w:pPr>
              <w:pStyle w:val="a6"/>
              <w:keepNext/>
              <w:ind w:firstLine="284"/>
              <w:rPr>
                <w:sz w:val="24"/>
                <w:szCs w:val="24"/>
                <w:lang w:val="uk-UA"/>
              </w:rPr>
            </w:pPr>
            <w:r w:rsidRPr="00F00177">
              <w:rPr>
                <w:b/>
                <w:bCs/>
                <w:sz w:val="24"/>
                <w:szCs w:val="24"/>
                <w:lang w:val="uk-UA"/>
              </w:rPr>
              <w:t>пояснює</w:t>
            </w:r>
            <w:r w:rsidRPr="00F00177">
              <w:rPr>
                <w:sz w:val="24"/>
                <w:szCs w:val="24"/>
                <w:lang w:val="uk-UA"/>
              </w:rPr>
              <w:t xml:space="preserve"> сутність і причини коагуляції ко-лоїдів; механізм і енергетику процесу розчи-нення речовин; електролітичної дисоціації, дисоціації води; умови утворення насичених і пересичених розчинів; ступінь і константу дисоціації;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rPr>
              <w:t>експериментально визначає</w:t>
            </w:r>
            <w:r w:rsidRPr="00F00177">
              <w:rPr>
                <w:rFonts w:ascii="Times New Roman" w:hAnsi="Times New Roman" w:cs="Times New Roman"/>
              </w:rPr>
              <w:t xml:space="preserve"> дисперсні системи за їх характерними ознаками;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 xml:space="preserve">колоїдні розчини за допомогою ефекту Тіндаля; електроліти та неелектроліти; </w:t>
            </w:r>
            <w:r w:rsidRPr="00F00177">
              <w:rPr>
                <w:rFonts w:ascii="Times New Roman" w:hAnsi="Times New Roman" w:cs="Times New Roman"/>
              </w:rPr>
              <w:br/>
              <w:t>рН середовища водного розчину солей;</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обчислює</w:t>
            </w:r>
            <w:r w:rsidRPr="00F00177">
              <w:rPr>
                <w:rFonts w:ascii="Times New Roman" w:hAnsi="Times New Roman" w:cs="Times New Roman"/>
              </w:rPr>
              <w:t xml:space="preserve"> масову частку та концентрацію розчиненої речовини; коефіцієнт розчинності речовин;</w:t>
            </w:r>
          </w:p>
          <w:p w:rsidR="00723184" w:rsidRPr="00F00177" w:rsidRDefault="00723184" w:rsidP="00DA04A5">
            <w:pPr>
              <w:rPr>
                <w:rFonts w:ascii="Times New Roman" w:hAnsi="Times New Roman" w:cs="Times New Roman"/>
              </w:rPr>
            </w:pPr>
            <w:r w:rsidRPr="00F00177">
              <w:rPr>
                <w:rFonts w:ascii="Times New Roman" w:hAnsi="Times New Roman" w:cs="Times New Roman"/>
                <w:b/>
                <w:bCs/>
              </w:rPr>
              <w:t>дотримується</w:t>
            </w:r>
            <w:r w:rsidRPr="00F00177">
              <w:rPr>
                <w:rFonts w:ascii="Times New Roman" w:hAnsi="Times New Roman" w:cs="Times New Roman"/>
              </w:rPr>
              <w:t xml:space="preserve"> правил техніки безп</w:t>
            </w:r>
            <w:r w:rsidR="005500CE">
              <w:rPr>
                <w:rFonts w:ascii="Times New Roman" w:hAnsi="Times New Roman" w:cs="Times New Roman"/>
              </w:rPr>
              <w:t>еки під час виконання дослідів.</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залежність розчинності від природи розчинюваної речовини та розчинника, температури, тиску (для газів); </w:t>
            </w:r>
            <w:r w:rsidRPr="00F00177">
              <w:rPr>
                <w:rFonts w:ascii="Times New Roman" w:hAnsi="Times New Roman" w:cs="Times New Roman"/>
              </w:rPr>
              <w:lastRenderedPageBreak/>
              <w:t>механізму дисоціації електроліту від типу хімічного зв’язку; реакції середовища від концентрації йонів Гідрогену і гідроксилу;</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оцінює</w:t>
            </w:r>
            <w:r w:rsidRPr="00F00177">
              <w:rPr>
                <w:rFonts w:ascii="Times New Roman" w:hAnsi="Times New Roman" w:cs="Times New Roman"/>
              </w:rPr>
              <w:t xml:space="preserve"> значення колоїдних розчинів у природі та на виробництві; </w:t>
            </w:r>
          </w:p>
          <w:p w:rsidR="00723184" w:rsidRPr="00F00177" w:rsidRDefault="00723184" w:rsidP="00DA04A5">
            <w:pPr>
              <w:keepNext/>
              <w:ind w:firstLine="284"/>
              <w:rPr>
                <w:rFonts w:ascii="Times New Roman" w:hAnsi="Times New Roman" w:cs="Times New Roman"/>
                <w:b/>
                <w:bCs/>
              </w:rPr>
            </w:pPr>
          </w:p>
          <w:p w:rsidR="00723184" w:rsidRPr="00F00177" w:rsidRDefault="00723184" w:rsidP="00DA04A5">
            <w:pPr>
              <w:keepNext/>
              <w:ind w:firstLine="284"/>
              <w:rPr>
                <w:rFonts w:ascii="Times New Roman" w:hAnsi="Times New Roman" w:cs="Times New Roman"/>
              </w:rPr>
            </w:pPr>
          </w:p>
        </w:tc>
        <w:tc>
          <w:tcPr>
            <w:tcW w:w="5118" w:type="dxa"/>
            <w:vMerge w:val="restart"/>
          </w:tcPr>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lastRenderedPageBreak/>
              <w:t>Загальні уявлення про дисперсні системи. Класифікація дисперсних систем і їх характерні ознаки.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Колоїдні розчини. Поняття про колоїди, адсорбцію, десорбцію, міцелу. Розпізнавання колоїдних розчинів, ефект Тіндаля. Коагуляція колоїдів, коагулянти.</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Значення колоїдних розчинів у природі та на виробництві.</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lastRenderedPageBreak/>
              <w:t>Істинні</w:t>
            </w:r>
            <w:r w:rsidR="005A16AC">
              <w:rPr>
                <w:rFonts w:ascii="Times New Roman" w:hAnsi="Times New Roman" w:cs="Times New Roman"/>
              </w:rPr>
              <w:t xml:space="preserve"> розчини, їх характерна ознака.</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Способи кількісного вираження складу розчину: масова частка та концентрація розчиненої речовини (молярна концентрація).</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Розчини електролітів. Механізм електро-літичної дисоціації. Ступінь і константа дисоціації. Класифікація електролітів за ступенем дисоціації: сильні та слабкі. Чинники, від яких залежать ступінь і константа дисоціації.</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Дисоціація води, йонний добуток води. Водневий покажчик (рН).</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rPr>
              <w:t xml:space="preserve">Гідроліз солей різних типів. </w:t>
            </w:r>
            <w:r w:rsidR="00131700">
              <w:rPr>
                <w:rFonts w:ascii="Times New Roman" w:hAnsi="Times New Roman" w:cs="Times New Roman"/>
              </w:rPr>
              <w:t xml:space="preserve">Гідроліз в органічній хімії. </w:t>
            </w:r>
            <w:r w:rsidRPr="00F00177">
              <w:rPr>
                <w:rFonts w:ascii="Times New Roman" w:hAnsi="Times New Roman" w:cs="Times New Roman"/>
              </w:rPr>
              <w:t>Значення гідролізу в природних процесах, життєдіяльності людини та живленні рослин.</w:t>
            </w:r>
          </w:p>
        </w:tc>
        <w:tc>
          <w:tcPr>
            <w:tcW w:w="5118" w:type="dxa"/>
          </w:tcPr>
          <w:p w:rsidR="00723184" w:rsidRPr="00F00177" w:rsidRDefault="00723184" w:rsidP="00DA04A5">
            <w:pPr>
              <w:pStyle w:val="22"/>
              <w:shd w:val="clear" w:color="auto" w:fill="auto"/>
              <w:spacing w:after="0" w:line="240" w:lineRule="auto"/>
              <w:ind w:firstLine="0"/>
              <w:jc w:val="both"/>
              <w:rPr>
                <w:rFonts w:eastAsia="Arial Unicode MS" w:cs="Times New Roman"/>
                <w:b/>
                <w:bCs/>
                <w:i/>
                <w:iCs/>
                <w:color w:val="000000"/>
                <w:spacing w:val="-10"/>
                <w:sz w:val="24"/>
                <w:szCs w:val="24"/>
                <w:lang w:eastAsia="ru-RU"/>
              </w:rPr>
            </w:pPr>
            <w:r w:rsidRPr="00F00177">
              <w:rPr>
                <w:rFonts w:eastAsia="Arial Unicode MS" w:cs="Times New Roman"/>
                <w:b/>
                <w:bCs/>
                <w:i/>
                <w:iCs/>
                <w:color w:val="000000"/>
                <w:spacing w:val="-10"/>
                <w:sz w:val="24"/>
                <w:szCs w:val="24"/>
                <w:lang w:eastAsia="ru-RU"/>
              </w:rPr>
              <w:lastRenderedPageBreak/>
              <w:t>Розрахункові задачі</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 Обчислення коефіцієнту розчинності речовин на підставі кривих розчинності. </w:t>
            </w:r>
          </w:p>
          <w:p w:rsidR="00723184" w:rsidRPr="00F00177" w:rsidRDefault="00131700" w:rsidP="00DA04A5">
            <w:pPr>
              <w:pStyle w:val="22"/>
              <w:shd w:val="clear" w:color="auto" w:fill="auto"/>
              <w:spacing w:after="0" w:line="240" w:lineRule="auto"/>
              <w:ind w:firstLine="0"/>
              <w:jc w:val="both"/>
              <w:rPr>
                <w:rStyle w:val="2Tahoma2"/>
                <w:rFonts w:ascii="Times New Roman" w:eastAsia="Arial Unicode MS" w:hAnsi="Times New Roman" w:cs="Times New Roman"/>
                <w:i/>
                <w:iCs/>
                <w:sz w:val="24"/>
                <w:szCs w:val="24"/>
              </w:rPr>
            </w:pPr>
            <w:r>
              <w:rPr>
                <w:rFonts w:cs="Times New Roman"/>
                <w:sz w:val="24"/>
                <w:szCs w:val="24"/>
                <w:lang w:eastAsia="ru-RU"/>
              </w:rPr>
              <w:t>2</w:t>
            </w:r>
            <w:r w:rsidR="00723184" w:rsidRPr="00F00177">
              <w:rPr>
                <w:rFonts w:cs="Times New Roman"/>
                <w:sz w:val="24"/>
                <w:szCs w:val="24"/>
                <w:lang w:eastAsia="ru-RU"/>
              </w:rPr>
              <w:t>. Обчислення масової частки та молярної концентрації розчиненої речовини (комбіновані задачі).</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324"/>
              <w:jc w:val="both"/>
              <w:rPr>
                <w:rStyle w:val="2Tahoma1"/>
                <w:rFonts w:ascii="Times New Roman" w:eastAsia="Arial Unicode MS" w:hAnsi="Times New Roman" w:cs="Times New Roman"/>
                <w:sz w:val="24"/>
                <w:szCs w:val="24"/>
              </w:rPr>
            </w:pPr>
            <w:r w:rsidRPr="00F00177">
              <w:rPr>
                <w:rStyle w:val="2Tahoma1"/>
                <w:rFonts w:ascii="Times New Roman" w:eastAsia="Arial Unicode MS" w:hAnsi="Times New Roman" w:cs="Times New Roman"/>
                <w:sz w:val="24"/>
                <w:szCs w:val="24"/>
              </w:rPr>
              <w:t xml:space="preserve">Демонстрації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w:t>
            </w:r>
            <w:r w:rsidR="00723184" w:rsidRPr="00F00177">
              <w:rPr>
                <w:rFonts w:cs="Times New Roman"/>
                <w:b/>
                <w:bCs/>
                <w:sz w:val="24"/>
                <w:szCs w:val="24"/>
                <w:lang w:eastAsia="ru-RU"/>
              </w:rPr>
              <w:t xml:space="preserve"> </w:t>
            </w:r>
            <w:r w:rsidR="00723184" w:rsidRPr="00F00177">
              <w:rPr>
                <w:rFonts w:cs="Times New Roman"/>
                <w:sz w:val="24"/>
                <w:szCs w:val="24"/>
                <w:lang w:eastAsia="ru-RU"/>
              </w:rPr>
              <w:t xml:space="preserve">Зразки колоїдних розчинів.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2</w:t>
            </w:r>
            <w:r w:rsidR="00723184" w:rsidRPr="00F00177">
              <w:rPr>
                <w:rFonts w:cs="Times New Roman"/>
                <w:sz w:val="24"/>
                <w:szCs w:val="24"/>
                <w:lang w:eastAsia="ru-RU"/>
              </w:rPr>
              <w:t xml:space="preserve">. Ознаки розчинності речовини: </w:t>
            </w:r>
            <w:r w:rsidR="00723184" w:rsidRPr="00F00177">
              <w:rPr>
                <w:rFonts w:cs="Times New Roman"/>
                <w:sz w:val="24"/>
                <w:szCs w:val="24"/>
                <w:lang w:eastAsia="ru-RU"/>
              </w:rPr>
              <w:lastRenderedPageBreak/>
              <w:t xml:space="preserve">енергетичні ефекти (виділення та поглинання теплоти), зміна кольору та об’єму. </w:t>
            </w:r>
          </w:p>
          <w:p w:rsidR="00723184" w:rsidRPr="00F00177" w:rsidRDefault="00131700" w:rsidP="00DA04A5">
            <w:pPr>
              <w:pStyle w:val="22"/>
              <w:shd w:val="clear" w:color="auto" w:fill="auto"/>
              <w:spacing w:after="0" w:line="240" w:lineRule="auto"/>
              <w:ind w:firstLine="324"/>
              <w:jc w:val="both"/>
              <w:rPr>
                <w:rFonts w:cs="Times New Roman"/>
                <w:sz w:val="24"/>
                <w:szCs w:val="24"/>
                <w:lang w:eastAsia="ru-RU"/>
              </w:rPr>
            </w:pPr>
            <w:r>
              <w:rPr>
                <w:rFonts w:cs="Times New Roman"/>
                <w:sz w:val="24"/>
                <w:szCs w:val="24"/>
                <w:lang w:eastAsia="ru-RU"/>
              </w:rPr>
              <w:t>3</w:t>
            </w:r>
            <w:r w:rsidR="00723184" w:rsidRPr="00F00177">
              <w:rPr>
                <w:rFonts w:cs="Times New Roman"/>
                <w:sz w:val="24"/>
                <w:szCs w:val="24"/>
                <w:lang w:eastAsia="ru-RU"/>
              </w:rPr>
              <w:t xml:space="preserve">. Зразок пересиченого розчину. </w:t>
            </w:r>
          </w:p>
          <w:p w:rsidR="00723184" w:rsidRPr="00F00177" w:rsidRDefault="00131700" w:rsidP="00DA04A5">
            <w:pPr>
              <w:pStyle w:val="22"/>
              <w:shd w:val="clear" w:color="auto" w:fill="auto"/>
              <w:spacing w:after="0" w:line="240" w:lineRule="auto"/>
              <w:ind w:firstLine="324"/>
              <w:jc w:val="both"/>
              <w:rPr>
                <w:rStyle w:val="2Tahoma2"/>
                <w:rFonts w:ascii="Times New Roman" w:eastAsia="Arial Unicode MS" w:hAnsi="Times New Roman" w:cs="Times New Roman"/>
                <w:i/>
                <w:iCs/>
                <w:sz w:val="24"/>
                <w:szCs w:val="24"/>
              </w:rPr>
            </w:pPr>
            <w:r>
              <w:rPr>
                <w:rFonts w:cs="Times New Roman"/>
                <w:sz w:val="24"/>
                <w:szCs w:val="24"/>
                <w:lang w:eastAsia="ru-RU"/>
              </w:rPr>
              <w:t>4</w:t>
            </w:r>
            <w:r w:rsidR="00723184" w:rsidRPr="00F00177">
              <w:rPr>
                <w:rFonts w:cs="Times New Roman"/>
                <w:sz w:val="24"/>
                <w:szCs w:val="24"/>
                <w:lang w:eastAsia="ru-RU"/>
              </w:rPr>
              <w:t>. Взаємодія оцтової та хлоридної кислоти з цинком або магнієм.</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131700" w:rsidRDefault="00723184" w:rsidP="00DA04A5">
            <w:pPr>
              <w:pStyle w:val="a6"/>
              <w:keepNext/>
              <w:ind w:firstLine="284"/>
              <w:rPr>
                <w:rStyle w:val="2Tahoma1"/>
                <w:rFonts w:ascii="Times New Roman" w:eastAsia="Arial Unicode MS" w:hAnsi="Times New Roman"/>
                <w:sz w:val="24"/>
                <w:szCs w:val="24"/>
              </w:rPr>
            </w:pPr>
            <w:r w:rsidRPr="00F00177">
              <w:rPr>
                <w:rStyle w:val="2Tahoma1"/>
                <w:rFonts w:ascii="Times New Roman" w:eastAsia="Arial Unicode MS" w:hAnsi="Times New Roman"/>
                <w:sz w:val="24"/>
                <w:szCs w:val="24"/>
              </w:rPr>
              <w:t xml:space="preserve">Лабораторні досліди </w:t>
            </w:r>
          </w:p>
          <w:p w:rsidR="00723184" w:rsidRPr="00F00177" w:rsidRDefault="00723184" w:rsidP="00DA04A5">
            <w:pPr>
              <w:pStyle w:val="a6"/>
              <w:keepNext/>
              <w:ind w:firstLine="284"/>
              <w:rPr>
                <w:sz w:val="24"/>
                <w:szCs w:val="24"/>
                <w:lang w:val="uk-UA"/>
              </w:rPr>
            </w:pPr>
            <w:r w:rsidRPr="00F00177">
              <w:rPr>
                <w:sz w:val="24"/>
                <w:szCs w:val="24"/>
                <w:lang w:val="uk-UA"/>
              </w:rPr>
              <w:t xml:space="preserve">1. </w:t>
            </w:r>
            <w:r w:rsidR="00131700">
              <w:rPr>
                <w:sz w:val="24"/>
                <w:szCs w:val="24"/>
                <w:lang w:val="uk-UA"/>
              </w:rPr>
              <w:t>Виготовле</w:t>
            </w:r>
            <w:r w:rsidRPr="00F00177">
              <w:rPr>
                <w:sz w:val="24"/>
                <w:szCs w:val="24"/>
                <w:lang w:val="uk-UA"/>
              </w:rPr>
              <w:t xml:space="preserve">ння колоїдного розчину каніфолі. </w:t>
            </w:r>
          </w:p>
          <w:p w:rsidR="00723184" w:rsidRPr="00F00177" w:rsidRDefault="00723184" w:rsidP="00DA04A5">
            <w:pPr>
              <w:pStyle w:val="a6"/>
              <w:keepNext/>
              <w:ind w:firstLine="284"/>
              <w:rPr>
                <w:sz w:val="24"/>
                <w:szCs w:val="24"/>
                <w:lang w:val="uk-UA"/>
              </w:rPr>
            </w:pPr>
            <w:r w:rsidRPr="00F00177">
              <w:rPr>
                <w:sz w:val="24"/>
                <w:szCs w:val="24"/>
                <w:lang w:val="uk-UA"/>
              </w:rPr>
              <w:t xml:space="preserve">2. Розчинення йоду у воді та спирті. </w:t>
            </w:r>
          </w:p>
          <w:p w:rsidR="00723184" w:rsidRPr="00F00177" w:rsidRDefault="00723184" w:rsidP="00DA04A5">
            <w:pPr>
              <w:pStyle w:val="22"/>
              <w:shd w:val="clear" w:color="auto" w:fill="auto"/>
              <w:spacing w:after="0" w:line="240" w:lineRule="auto"/>
              <w:ind w:firstLine="324"/>
              <w:jc w:val="both"/>
              <w:rPr>
                <w:rFonts w:cs="Times New Roman"/>
                <w:sz w:val="24"/>
                <w:szCs w:val="24"/>
              </w:rPr>
            </w:pPr>
            <w:r w:rsidRPr="00F00177">
              <w:rPr>
                <w:rFonts w:cs="Times New Roman"/>
                <w:sz w:val="24"/>
                <w:szCs w:val="24"/>
              </w:rPr>
              <w:t>3. Умови перебігу реакцій йонного обміну.</w:t>
            </w:r>
          </w:p>
          <w:p w:rsidR="00723184" w:rsidRPr="00F00177" w:rsidRDefault="00723184" w:rsidP="00DA04A5">
            <w:pPr>
              <w:pStyle w:val="22"/>
              <w:shd w:val="clear" w:color="auto" w:fill="auto"/>
              <w:spacing w:after="0" w:line="240" w:lineRule="auto"/>
              <w:ind w:firstLine="324"/>
              <w:jc w:val="both"/>
              <w:rPr>
                <w:rStyle w:val="2Tahoma1"/>
                <w:rFonts w:ascii="Times New Roman" w:eastAsia="Arial Unicode MS" w:hAnsi="Times New Roman" w:cs="Times New Roman"/>
                <w:sz w:val="24"/>
                <w:szCs w:val="24"/>
              </w:rPr>
            </w:pPr>
            <w:r w:rsidRPr="00F00177">
              <w:rPr>
                <w:rFonts w:cs="Times New Roman"/>
                <w:sz w:val="24"/>
                <w:szCs w:val="24"/>
              </w:rPr>
              <w:t xml:space="preserve">4. Визначення рН середовища водних розчинів солей. </w:t>
            </w: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Style w:val="2Tahoma1"/>
                <w:rFonts w:ascii="Times New Roman" w:eastAsia="Arial Unicode MS" w:hAnsi="Times New Roman" w:cs="Times New Roman"/>
                <w:sz w:val="24"/>
                <w:szCs w:val="24"/>
              </w:rPr>
              <w:t xml:space="preserve">Практичні роботи </w:t>
            </w:r>
            <w:r w:rsidRPr="00F00177">
              <w:rPr>
                <w:rFonts w:cs="Times New Roman"/>
                <w:sz w:val="24"/>
                <w:szCs w:val="24"/>
                <w:lang w:eastAsia="ru-RU"/>
              </w:rPr>
              <w:t xml:space="preserve">. </w:t>
            </w:r>
          </w:p>
          <w:p w:rsidR="00723184" w:rsidRPr="00F00177" w:rsidRDefault="00131700" w:rsidP="00DA04A5">
            <w:pPr>
              <w:pStyle w:val="22"/>
              <w:shd w:val="clear" w:color="auto" w:fill="auto"/>
              <w:spacing w:after="0" w:line="240" w:lineRule="auto"/>
              <w:ind w:firstLine="0"/>
              <w:jc w:val="both"/>
              <w:rPr>
                <w:rFonts w:cs="Times New Roman"/>
                <w:sz w:val="24"/>
                <w:szCs w:val="24"/>
                <w:lang w:eastAsia="ru-RU"/>
              </w:rPr>
            </w:pPr>
            <w:r>
              <w:rPr>
                <w:rFonts w:cs="Times New Roman"/>
                <w:sz w:val="24"/>
                <w:szCs w:val="24"/>
                <w:lang w:eastAsia="ru-RU"/>
              </w:rPr>
              <w:t>1.</w:t>
            </w:r>
            <w:r w:rsidR="00723184" w:rsidRPr="00F00177">
              <w:rPr>
                <w:rFonts w:cs="Times New Roman"/>
                <w:sz w:val="24"/>
                <w:szCs w:val="24"/>
                <w:lang w:eastAsia="ru-RU"/>
              </w:rPr>
              <w:t xml:space="preserve">Гідроліз водних розчинів солей. </w:t>
            </w:r>
          </w:p>
          <w:p w:rsidR="00723184" w:rsidRPr="00F00177" w:rsidRDefault="00723184" w:rsidP="00DA04A5">
            <w:pPr>
              <w:pStyle w:val="22"/>
              <w:shd w:val="clear" w:color="auto" w:fill="auto"/>
              <w:spacing w:after="0" w:line="240" w:lineRule="auto"/>
              <w:ind w:firstLine="0"/>
              <w:jc w:val="both"/>
              <w:rPr>
                <w:rFonts w:cs="Times New Roman"/>
                <w:sz w:val="24"/>
                <w:szCs w:val="24"/>
                <w:lang w:eastAsia="ru-RU"/>
              </w:rPr>
            </w:pPr>
            <w:r w:rsidRPr="00F00177">
              <w:rPr>
                <w:rFonts w:cs="Times New Roman"/>
                <w:sz w:val="24"/>
                <w:szCs w:val="24"/>
                <w:lang w:eastAsia="ru-RU"/>
              </w:rPr>
              <w:t xml:space="preserve">7. </w:t>
            </w:r>
            <w:r w:rsidR="00131700">
              <w:rPr>
                <w:rFonts w:cs="Times New Roman"/>
                <w:sz w:val="24"/>
                <w:szCs w:val="24"/>
                <w:lang w:eastAsia="ru-RU"/>
              </w:rPr>
              <w:t>Дослідження у</w:t>
            </w:r>
            <w:r w:rsidRPr="00F00177">
              <w:rPr>
                <w:rFonts w:cs="Times New Roman"/>
                <w:sz w:val="24"/>
                <w:szCs w:val="24"/>
                <w:lang w:eastAsia="ru-RU"/>
              </w:rPr>
              <w:t>мов</w:t>
            </w:r>
            <w:r w:rsidR="00131700">
              <w:rPr>
                <w:rFonts w:cs="Times New Roman"/>
                <w:sz w:val="24"/>
                <w:szCs w:val="24"/>
                <w:lang w:eastAsia="ru-RU"/>
              </w:rPr>
              <w:t xml:space="preserve"> </w:t>
            </w:r>
            <w:r w:rsidRPr="00F00177">
              <w:rPr>
                <w:rFonts w:cs="Times New Roman"/>
                <w:sz w:val="24"/>
                <w:szCs w:val="24"/>
                <w:lang w:eastAsia="ru-RU"/>
              </w:rPr>
              <w:t xml:space="preserve"> перебігу реакцій йонного обміну. </w:t>
            </w:r>
          </w:p>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p>
        </w:tc>
      </w:tr>
      <w:tr w:rsidR="00723184" w:rsidRPr="00F00177" w:rsidTr="00DA04A5">
        <w:tc>
          <w:tcPr>
            <w:tcW w:w="5118" w:type="dxa"/>
            <w:vMerge/>
          </w:tcPr>
          <w:p w:rsidR="00723184" w:rsidRPr="00F00177" w:rsidRDefault="00723184" w:rsidP="00DA04A5">
            <w:pPr>
              <w:rPr>
                <w:rFonts w:ascii="Times New Roman" w:hAnsi="Times New Roman" w:cs="Times New Roman"/>
              </w:rPr>
            </w:pPr>
          </w:p>
        </w:tc>
        <w:tc>
          <w:tcPr>
            <w:tcW w:w="5118" w:type="dxa"/>
            <w:vMerge/>
          </w:tcPr>
          <w:p w:rsidR="00723184" w:rsidRPr="00F00177" w:rsidRDefault="00723184" w:rsidP="00DA04A5">
            <w:pPr>
              <w:rPr>
                <w:rFonts w:ascii="Times New Roman" w:hAnsi="Times New Roman" w:cs="Times New Roman"/>
              </w:rPr>
            </w:pPr>
          </w:p>
        </w:tc>
        <w:tc>
          <w:tcPr>
            <w:tcW w:w="5118" w:type="dxa"/>
          </w:tcPr>
          <w:p w:rsidR="00723184" w:rsidRPr="00F00177" w:rsidRDefault="00723184" w:rsidP="00DA04A5">
            <w:pPr>
              <w:pStyle w:val="22"/>
              <w:shd w:val="clear" w:color="auto" w:fill="auto"/>
              <w:spacing w:after="0" w:line="240" w:lineRule="auto"/>
              <w:ind w:firstLine="0"/>
              <w:jc w:val="both"/>
              <w:rPr>
                <w:rStyle w:val="2Tahoma1"/>
                <w:rFonts w:ascii="Times New Roman" w:eastAsia="Arial Unicode MS" w:hAnsi="Times New Roman" w:cs="Times New Roman"/>
                <w:sz w:val="24"/>
                <w:szCs w:val="24"/>
              </w:rPr>
            </w:pPr>
          </w:p>
        </w:tc>
      </w:tr>
      <w:tr w:rsidR="00723184" w:rsidRPr="00F00177" w:rsidTr="00DA04A5">
        <w:tc>
          <w:tcPr>
            <w:tcW w:w="15354" w:type="dxa"/>
            <w:gridSpan w:val="3"/>
          </w:tcPr>
          <w:p w:rsidR="00723184" w:rsidRPr="00F00177" w:rsidRDefault="00723184" w:rsidP="00DA04A5">
            <w:pPr>
              <w:pStyle w:val="22"/>
              <w:shd w:val="clear" w:color="auto" w:fill="auto"/>
              <w:spacing w:after="0" w:line="240" w:lineRule="auto"/>
              <w:ind w:firstLine="0"/>
              <w:jc w:val="center"/>
              <w:rPr>
                <w:rStyle w:val="2Tahoma2"/>
                <w:rFonts w:ascii="Times New Roman" w:eastAsia="Arial Unicode MS" w:hAnsi="Times New Roman" w:cs="Times New Roman"/>
                <w:i/>
                <w:iCs/>
                <w:sz w:val="24"/>
                <w:szCs w:val="24"/>
              </w:rPr>
            </w:pPr>
            <w:r w:rsidRPr="00F00177">
              <w:rPr>
                <w:rFonts w:cs="Times New Roman"/>
                <w:b/>
                <w:bCs/>
                <w:sz w:val="24"/>
                <w:szCs w:val="24"/>
                <w:lang w:eastAsia="ru-RU"/>
              </w:rPr>
              <w:lastRenderedPageBreak/>
              <w:t>Тема 5. Роль хімії у житті суспільства</w:t>
            </w:r>
          </w:p>
        </w:tc>
      </w:tr>
      <w:tr w:rsidR="00723184" w:rsidRPr="00F00177" w:rsidTr="00DA04A5">
        <w:trPr>
          <w:trHeight w:val="1076"/>
        </w:trPr>
        <w:tc>
          <w:tcPr>
            <w:tcW w:w="5118" w:type="dxa"/>
          </w:tcPr>
          <w:p w:rsidR="00723184" w:rsidRPr="00F00177" w:rsidRDefault="00723184" w:rsidP="00DA04A5">
            <w:pPr>
              <w:rPr>
                <w:rFonts w:ascii="Times New Roman" w:hAnsi="Times New Roman" w:cs="Times New Roman"/>
                <w:b/>
                <w:bCs/>
              </w:rPr>
            </w:pPr>
            <w:r w:rsidRPr="00F00177">
              <w:rPr>
                <w:rFonts w:ascii="Times New Roman" w:hAnsi="Times New Roman" w:cs="Times New Roman"/>
                <w:b/>
                <w:bCs/>
              </w:rPr>
              <w:t>Знаннєвий компонент</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 xml:space="preserve">називає </w:t>
            </w:r>
            <w:r w:rsidRPr="00F00177">
              <w:rPr>
                <w:rFonts w:ascii="Times New Roman" w:hAnsi="Times New Roman" w:cs="Times New Roman"/>
              </w:rPr>
              <w:t>хімічні виробництва в Україні;</w:t>
            </w:r>
          </w:p>
          <w:p w:rsidR="00723184" w:rsidRPr="00F00177" w:rsidRDefault="00723184" w:rsidP="005500CE">
            <w:pPr>
              <w:keepNext/>
              <w:ind w:firstLine="284"/>
              <w:rPr>
                <w:rFonts w:ascii="Times New Roman" w:hAnsi="Times New Roman" w:cs="Times New Roman"/>
                <w:b/>
                <w:bCs/>
              </w:rPr>
            </w:pPr>
            <w:r w:rsidRPr="00F00177">
              <w:rPr>
                <w:rFonts w:ascii="Times New Roman" w:hAnsi="Times New Roman" w:cs="Times New Roman"/>
                <w:b/>
                <w:bCs/>
              </w:rPr>
              <w:t>пояснює</w:t>
            </w:r>
            <w:r w:rsidRPr="00F00177">
              <w:rPr>
                <w:rFonts w:ascii="Times New Roman" w:hAnsi="Times New Roman" w:cs="Times New Roman"/>
              </w:rPr>
              <w:t xml:space="preserve"> суть хімічної, біо-, нанотехнологій;</w:t>
            </w:r>
          </w:p>
          <w:p w:rsidR="00723184" w:rsidRPr="00F00177" w:rsidRDefault="00723184" w:rsidP="005500CE">
            <w:pPr>
              <w:keepNext/>
              <w:rPr>
                <w:rFonts w:ascii="Times New Roman" w:hAnsi="Times New Roman" w:cs="Times New Roman"/>
                <w:b/>
                <w:bCs/>
              </w:rPr>
            </w:pPr>
            <w:r w:rsidRPr="00F00177">
              <w:rPr>
                <w:rFonts w:ascii="Times New Roman" w:hAnsi="Times New Roman" w:cs="Times New Roman"/>
                <w:b/>
                <w:bCs/>
              </w:rPr>
              <w:t>Ціннісний компонент</w:t>
            </w:r>
          </w:p>
          <w:p w:rsidR="00723184" w:rsidRPr="00F00177" w:rsidRDefault="00723184" w:rsidP="00DA04A5">
            <w:pPr>
              <w:keepNext/>
              <w:ind w:firstLine="284"/>
              <w:rPr>
                <w:rFonts w:ascii="Times New Roman" w:hAnsi="Times New Roman" w:cs="Times New Roman"/>
              </w:rPr>
            </w:pPr>
            <w:r w:rsidRPr="00F00177">
              <w:rPr>
                <w:rFonts w:ascii="Times New Roman" w:hAnsi="Times New Roman" w:cs="Times New Roman"/>
                <w:b/>
                <w:bCs/>
              </w:rPr>
              <w:t>обґрунтовує</w:t>
            </w:r>
            <w:r w:rsidRPr="00F00177">
              <w:rPr>
                <w:rFonts w:ascii="Times New Roman" w:hAnsi="Times New Roman" w:cs="Times New Roman"/>
              </w:rPr>
              <w:t xml:space="preserve"> місце хімії поміж наук про природу;</w:t>
            </w:r>
          </w:p>
          <w:p w:rsidR="00723184" w:rsidRPr="00F00177" w:rsidRDefault="00723184" w:rsidP="00DA04A5">
            <w:pPr>
              <w:pStyle w:val="a6"/>
              <w:keepNext/>
              <w:ind w:firstLine="284"/>
              <w:rPr>
                <w:sz w:val="24"/>
                <w:szCs w:val="24"/>
                <w:lang w:val="uk-UA"/>
              </w:rPr>
            </w:pPr>
            <w:r w:rsidRPr="00F00177">
              <w:rPr>
                <w:b/>
                <w:bCs/>
                <w:sz w:val="24"/>
                <w:szCs w:val="24"/>
                <w:lang w:val="uk-UA"/>
              </w:rPr>
              <w:t>оцінює</w:t>
            </w:r>
            <w:r w:rsidRPr="00F00177">
              <w:rPr>
                <w:sz w:val="24"/>
                <w:szCs w:val="24"/>
                <w:lang w:val="uk-UA"/>
              </w:rPr>
              <w:t xml:space="preserve"> значення хімії у розв’язанні  проблем </w:t>
            </w:r>
            <w:r w:rsidR="00932F2B">
              <w:rPr>
                <w:sz w:val="24"/>
                <w:szCs w:val="24"/>
                <w:lang w:val="uk-UA"/>
              </w:rPr>
              <w:t>сталого розвитку суспільства</w:t>
            </w:r>
            <w:r w:rsidRPr="00F00177">
              <w:rPr>
                <w:sz w:val="24"/>
                <w:szCs w:val="24"/>
                <w:lang w:val="uk-UA"/>
              </w:rPr>
              <w:t>; у розумінні природничо-наукової картини світу;</w:t>
            </w:r>
          </w:p>
          <w:p w:rsidR="00723184" w:rsidRPr="00F00177" w:rsidRDefault="00723184" w:rsidP="00DA04A5">
            <w:pPr>
              <w:keepNext/>
              <w:ind w:firstLine="284"/>
              <w:rPr>
                <w:rFonts w:ascii="Times New Roman" w:hAnsi="Times New Roman" w:cs="Times New Roman"/>
                <w:b/>
                <w:bCs/>
              </w:rPr>
            </w:pPr>
            <w:r w:rsidRPr="00F00177">
              <w:rPr>
                <w:rFonts w:ascii="Times New Roman" w:hAnsi="Times New Roman" w:cs="Times New Roman"/>
                <w:b/>
                <w:bCs/>
              </w:rPr>
              <w:t>висловлює судження</w:t>
            </w:r>
            <w:r w:rsidRPr="00F00177">
              <w:rPr>
                <w:rFonts w:ascii="Times New Roman" w:hAnsi="Times New Roman" w:cs="Times New Roman"/>
              </w:rPr>
              <w:t xml:space="preserve"> про роль сучасних хімічних виробництв і матеріалів; діалектичну роль хімії (її користь і шкоду) в житті суспільства.</w:t>
            </w:r>
          </w:p>
          <w:p w:rsidR="00723184" w:rsidRPr="00F00177" w:rsidRDefault="00723184" w:rsidP="00DA04A5">
            <w:pPr>
              <w:keepNext/>
              <w:ind w:firstLine="284"/>
              <w:rPr>
                <w:rFonts w:ascii="Times New Roman" w:hAnsi="Times New Roman" w:cs="Times New Roman"/>
              </w:rPr>
            </w:pPr>
          </w:p>
        </w:tc>
        <w:tc>
          <w:tcPr>
            <w:tcW w:w="5118" w:type="dxa"/>
          </w:tcPr>
          <w:p w:rsidR="005500CE" w:rsidRDefault="00723184" w:rsidP="005500CE">
            <w:pPr>
              <w:pStyle w:val="a6"/>
              <w:spacing w:after="0"/>
              <w:ind w:firstLine="284"/>
              <w:rPr>
                <w:sz w:val="24"/>
                <w:szCs w:val="24"/>
                <w:lang w:val="uk-UA"/>
              </w:rPr>
            </w:pPr>
            <w:r w:rsidRPr="00F00177">
              <w:rPr>
                <w:sz w:val="24"/>
                <w:szCs w:val="24"/>
                <w:lang w:val="uk-UA"/>
              </w:rPr>
              <w:t>Роль хімії у створенні нових матеріалів для сучасної техніки, розвитку біо- та нанотехнологій, розв’язанні проблем</w:t>
            </w:r>
            <w:r w:rsidR="00932F2B">
              <w:rPr>
                <w:sz w:val="24"/>
                <w:szCs w:val="24"/>
                <w:lang w:val="uk-UA"/>
              </w:rPr>
              <w:t xml:space="preserve"> сталого розвитку суспільства</w:t>
            </w:r>
            <w:r w:rsidR="005500CE">
              <w:rPr>
                <w:sz w:val="24"/>
                <w:szCs w:val="24"/>
                <w:lang w:val="uk-UA"/>
              </w:rPr>
              <w:t>.</w:t>
            </w:r>
          </w:p>
          <w:p w:rsidR="00723184" w:rsidRPr="00F00177" w:rsidRDefault="00723184" w:rsidP="005500CE">
            <w:pPr>
              <w:pStyle w:val="a6"/>
              <w:spacing w:after="0"/>
              <w:ind w:firstLine="284"/>
              <w:rPr>
                <w:sz w:val="24"/>
                <w:szCs w:val="24"/>
                <w:lang w:val="uk-UA"/>
              </w:rPr>
            </w:pPr>
            <w:r w:rsidRPr="00F00177">
              <w:rPr>
                <w:sz w:val="24"/>
                <w:szCs w:val="24"/>
                <w:lang w:val="uk-UA"/>
              </w:rPr>
              <w:t>Розвиток хімічних виробництв в Україні. Роль вітчизняних науковців у розвитку  хімії.</w:t>
            </w:r>
          </w:p>
          <w:p w:rsidR="00723184" w:rsidRPr="00F00177" w:rsidRDefault="00723184" w:rsidP="005500CE">
            <w:pPr>
              <w:pStyle w:val="a6"/>
              <w:spacing w:after="0"/>
              <w:ind w:firstLine="284"/>
              <w:rPr>
                <w:sz w:val="24"/>
                <w:szCs w:val="24"/>
                <w:lang w:val="uk-UA"/>
              </w:rPr>
            </w:pPr>
            <w:r w:rsidRPr="00F00177">
              <w:rPr>
                <w:sz w:val="24"/>
                <w:szCs w:val="24"/>
                <w:lang w:val="uk-UA"/>
              </w:rPr>
              <w:t>Хімічні сполуки і здоров’я людини. Шкідливий вплив алкоголю, наркотичних речовин, тютюнокуріння на організм людини.</w:t>
            </w:r>
          </w:p>
          <w:p w:rsidR="00723184" w:rsidRPr="00F00177" w:rsidRDefault="00723184" w:rsidP="005500CE">
            <w:pPr>
              <w:pStyle w:val="a6"/>
              <w:spacing w:after="0"/>
              <w:ind w:firstLine="284"/>
              <w:rPr>
                <w:sz w:val="24"/>
                <w:szCs w:val="24"/>
                <w:lang w:val="uk-UA"/>
              </w:rPr>
            </w:pPr>
            <w:r w:rsidRPr="00F00177">
              <w:rPr>
                <w:sz w:val="24"/>
                <w:szCs w:val="24"/>
                <w:lang w:val="uk-UA"/>
              </w:rPr>
              <w:t>Хімічні сполуки в побуті. Попередження забруднення довкілля під час їх використання .</w:t>
            </w:r>
          </w:p>
          <w:p w:rsidR="00723184" w:rsidRPr="00F00177" w:rsidRDefault="00723184" w:rsidP="005500CE">
            <w:pPr>
              <w:keepNext/>
              <w:ind w:firstLine="284"/>
              <w:rPr>
                <w:rFonts w:ascii="Times New Roman" w:hAnsi="Times New Roman" w:cs="Times New Roman"/>
              </w:rPr>
            </w:pPr>
            <w:r w:rsidRPr="00F00177">
              <w:rPr>
                <w:rFonts w:ascii="Times New Roman" w:hAnsi="Times New Roman" w:cs="Times New Roman"/>
              </w:rPr>
              <w:t>Місце хімії серед наук про природу.</w:t>
            </w:r>
          </w:p>
          <w:p w:rsidR="00723184" w:rsidRPr="00F00177" w:rsidRDefault="00723184" w:rsidP="005500CE">
            <w:pPr>
              <w:keepNext/>
              <w:ind w:firstLine="284"/>
              <w:rPr>
                <w:rFonts w:ascii="Times New Roman" w:hAnsi="Times New Roman" w:cs="Times New Roman"/>
              </w:rPr>
            </w:pPr>
            <w:r w:rsidRPr="00F00177">
              <w:rPr>
                <w:rFonts w:ascii="Times New Roman" w:hAnsi="Times New Roman" w:cs="Times New Roman"/>
              </w:rPr>
              <w:t>Значення хімії для розуміння природничонаукової картини світу.</w:t>
            </w:r>
          </w:p>
        </w:tc>
        <w:tc>
          <w:tcPr>
            <w:tcW w:w="5118" w:type="dxa"/>
            <w:vAlign w:val="center"/>
          </w:tcPr>
          <w:p w:rsidR="00723184" w:rsidRPr="00F00177" w:rsidRDefault="00723184" w:rsidP="00DA04A5">
            <w:pPr>
              <w:pStyle w:val="22"/>
              <w:spacing w:after="0"/>
              <w:ind w:hanging="6"/>
              <w:jc w:val="both"/>
              <w:rPr>
                <w:rStyle w:val="2Tahoma2"/>
                <w:rFonts w:ascii="Times New Roman" w:eastAsia="Arial Unicode MS" w:hAnsi="Times New Roman" w:cs="Times New Roman"/>
                <w:i/>
                <w:iCs/>
                <w:color w:val="auto"/>
                <w:sz w:val="24"/>
                <w:szCs w:val="24"/>
              </w:rPr>
            </w:pPr>
            <w:r w:rsidRPr="00F00177">
              <w:rPr>
                <w:rFonts w:cs="Times New Roman"/>
                <w:sz w:val="24"/>
                <w:szCs w:val="24"/>
                <w:lang w:eastAsia="ru-RU"/>
              </w:rPr>
              <w:t xml:space="preserve"> </w:t>
            </w:r>
          </w:p>
        </w:tc>
      </w:tr>
    </w:tbl>
    <w:p w:rsidR="0072248A" w:rsidRDefault="0072248A" w:rsidP="00C779C4">
      <w:pPr>
        <w:pStyle w:val="a3"/>
        <w:ind w:firstLine="284"/>
        <w:jc w:val="center"/>
        <w:rPr>
          <w:sz w:val="22"/>
          <w:szCs w:val="22"/>
        </w:rPr>
      </w:pPr>
    </w:p>
    <w:sectPr w:rsidR="0072248A" w:rsidSect="00B615C1">
      <w:headerReference w:type="default" r:id="rId19"/>
      <w:pgSz w:w="16838" w:h="11906" w:orient="landscape"/>
      <w:pgMar w:top="850" w:right="850" w:bottom="1417"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7F" w:rsidRDefault="00DC3C7F" w:rsidP="00B615C1">
      <w:r>
        <w:separator/>
      </w:r>
    </w:p>
  </w:endnote>
  <w:endnote w:type="continuationSeparator" w:id="0">
    <w:p w:rsidR="00DC3C7F" w:rsidRDefault="00DC3C7F" w:rsidP="00B6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7F" w:rsidRDefault="00DC3C7F" w:rsidP="00B615C1">
      <w:r>
        <w:separator/>
      </w:r>
    </w:p>
  </w:footnote>
  <w:footnote w:type="continuationSeparator" w:id="0">
    <w:p w:rsidR="00DC3C7F" w:rsidRDefault="00DC3C7F" w:rsidP="00B6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2985"/>
      <w:docPartObj>
        <w:docPartGallery w:val="Page Numbers (Top of Page)"/>
        <w:docPartUnique/>
      </w:docPartObj>
    </w:sdtPr>
    <w:sdtEndPr/>
    <w:sdtContent>
      <w:p w:rsidR="00B615C1" w:rsidRDefault="00B615C1">
        <w:pPr>
          <w:pStyle w:val="ad"/>
          <w:jc w:val="center"/>
        </w:pPr>
        <w:r>
          <w:fldChar w:fldCharType="begin"/>
        </w:r>
        <w:r>
          <w:instrText>PAGE   \* MERGEFORMAT</w:instrText>
        </w:r>
        <w:r>
          <w:fldChar w:fldCharType="separate"/>
        </w:r>
        <w:r w:rsidR="002B19C2" w:rsidRPr="002B19C2">
          <w:rPr>
            <w:noProof/>
            <w:lang w:val="ru-RU"/>
          </w:rPr>
          <w:t>36</w:t>
        </w:r>
        <w:r>
          <w:fldChar w:fldCharType="end"/>
        </w:r>
      </w:p>
    </w:sdtContent>
  </w:sdt>
  <w:p w:rsidR="00B615C1" w:rsidRDefault="00B615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6C83"/>
    <w:multiLevelType w:val="hybridMultilevel"/>
    <w:tmpl w:val="F79E2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B852AC"/>
    <w:multiLevelType w:val="hybridMultilevel"/>
    <w:tmpl w:val="9ED287F8"/>
    <w:lvl w:ilvl="0" w:tplc="17E0551E">
      <w:start w:val="1"/>
      <w:numFmt w:val="bullet"/>
      <w:lvlText w:val="-"/>
      <w:lvlJc w:val="left"/>
      <w:pPr>
        <w:ind w:left="765" w:hanging="360"/>
      </w:pPr>
      <w:rPr>
        <w:rFonts w:ascii="Times New Roman" w:hAnsi="Times New Roman" w:hint="default"/>
      </w:rPr>
    </w:lvl>
    <w:lvl w:ilvl="1" w:tplc="04220003" w:tentative="1">
      <w:start w:val="1"/>
      <w:numFmt w:val="bullet"/>
      <w:lvlText w:val="o"/>
      <w:lvlJc w:val="left"/>
      <w:pPr>
        <w:ind w:left="1485" w:hanging="360"/>
      </w:pPr>
      <w:rPr>
        <w:rFonts w:ascii="Courier New" w:hAnsi="Courier New" w:hint="default"/>
      </w:rPr>
    </w:lvl>
    <w:lvl w:ilvl="2" w:tplc="04220005" w:tentative="1">
      <w:start w:val="1"/>
      <w:numFmt w:val="bullet"/>
      <w:lvlText w:val=""/>
      <w:lvlJc w:val="left"/>
      <w:pPr>
        <w:ind w:left="2205" w:hanging="360"/>
      </w:pPr>
      <w:rPr>
        <w:rFonts w:ascii="Wingdings" w:hAnsi="Wingdings" w:hint="default"/>
      </w:rPr>
    </w:lvl>
    <w:lvl w:ilvl="3" w:tplc="04220001" w:tentative="1">
      <w:start w:val="1"/>
      <w:numFmt w:val="bullet"/>
      <w:lvlText w:val=""/>
      <w:lvlJc w:val="left"/>
      <w:pPr>
        <w:ind w:left="2925" w:hanging="360"/>
      </w:pPr>
      <w:rPr>
        <w:rFonts w:ascii="Symbol" w:hAnsi="Symbol" w:hint="default"/>
      </w:rPr>
    </w:lvl>
    <w:lvl w:ilvl="4" w:tplc="04220003" w:tentative="1">
      <w:start w:val="1"/>
      <w:numFmt w:val="bullet"/>
      <w:lvlText w:val="o"/>
      <w:lvlJc w:val="left"/>
      <w:pPr>
        <w:ind w:left="3645" w:hanging="360"/>
      </w:pPr>
      <w:rPr>
        <w:rFonts w:ascii="Courier New" w:hAnsi="Courier New" w:hint="default"/>
      </w:rPr>
    </w:lvl>
    <w:lvl w:ilvl="5" w:tplc="04220005" w:tentative="1">
      <w:start w:val="1"/>
      <w:numFmt w:val="bullet"/>
      <w:lvlText w:val=""/>
      <w:lvlJc w:val="left"/>
      <w:pPr>
        <w:ind w:left="4365" w:hanging="360"/>
      </w:pPr>
      <w:rPr>
        <w:rFonts w:ascii="Wingdings" w:hAnsi="Wingdings" w:hint="default"/>
      </w:rPr>
    </w:lvl>
    <w:lvl w:ilvl="6" w:tplc="04220001" w:tentative="1">
      <w:start w:val="1"/>
      <w:numFmt w:val="bullet"/>
      <w:lvlText w:val=""/>
      <w:lvlJc w:val="left"/>
      <w:pPr>
        <w:ind w:left="5085" w:hanging="360"/>
      </w:pPr>
      <w:rPr>
        <w:rFonts w:ascii="Symbol" w:hAnsi="Symbol" w:hint="default"/>
      </w:rPr>
    </w:lvl>
    <w:lvl w:ilvl="7" w:tplc="04220003" w:tentative="1">
      <w:start w:val="1"/>
      <w:numFmt w:val="bullet"/>
      <w:lvlText w:val="o"/>
      <w:lvlJc w:val="left"/>
      <w:pPr>
        <w:ind w:left="5805" w:hanging="360"/>
      </w:pPr>
      <w:rPr>
        <w:rFonts w:ascii="Courier New" w:hAnsi="Courier New" w:hint="default"/>
      </w:rPr>
    </w:lvl>
    <w:lvl w:ilvl="8" w:tplc="04220005" w:tentative="1">
      <w:start w:val="1"/>
      <w:numFmt w:val="bullet"/>
      <w:lvlText w:val=""/>
      <w:lvlJc w:val="left"/>
      <w:pPr>
        <w:ind w:left="6525" w:hanging="360"/>
      </w:pPr>
      <w:rPr>
        <w:rFonts w:ascii="Wingdings" w:hAnsi="Wingdings" w:hint="default"/>
      </w:rPr>
    </w:lvl>
  </w:abstractNum>
  <w:abstractNum w:abstractNumId="2">
    <w:nsid w:val="3FB95579"/>
    <w:multiLevelType w:val="multilevel"/>
    <w:tmpl w:val="6EE6EA0C"/>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DB"/>
    <w:rsid w:val="00002493"/>
    <w:rsid w:val="00003B97"/>
    <w:rsid w:val="0000415E"/>
    <w:rsid w:val="000046E5"/>
    <w:rsid w:val="00005679"/>
    <w:rsid w:val="00006382"/>
    <w:rsid w:val="00013BF6"/>
    <w:rsid w:val="00013D66"/>
    <w:rsid w:val="000142DB"/>
    <w:rsid w:val="0001464F"/>
    <w:rsid w:val="000177D5"/>
    <w:rsid w:val="00017E02"/>
    <w:rsid w:val="000204B8"/>
    <w:rsid w:val="0002286C"/>
    <w:rsid w:val="00023A75"/>
    <w:rsid w:val="0003071C"/>
    <w:rsid w:val="000314A5"/>
    <w:rsid w:val="000340DA"/>
    <w:rsid w:val="0003692C"/>
    <w:rsid w:val="000403D3"/>
    <w:rsid w:val="00044402"/>
    <w:rsid w:val="00044A9D"/>
    <w:rsid w:val="00046665"/>
    <w:rsid w:val="00053444"/>
    <w:rsid w:val="0006277C"/>
    <w:rsid w:val="000637CD"/>
    <w:rsid w:val="0006536B"/>
    <w:rsid w:val="000667C5"/>
    <w:rsid w:val="00071D1F"/>
    <w:rsid w:val="00071FCD"/>
    <w:rsid w:val="000727D1"/>
    <w:rsid w:val="00073226"/>
    <w:rsid w:val="00077D6F"/>
    <w:rsid w:val="00082CA5"/>
    <w:rsid w:val="0008369B"/>
    <w:rsid w:val="000844EB"/>
    <w:rsid w:val="0008493A"/>
    <w:rsid w:val="00087373"/>
    <w:rsid w:val="00094468"/>
    <w:rsid w:val="00095977"/>
    <w:rsid w:val="00095BE9"/>
    <w:rsid w:val="00096EC3"/>
    <w:rsid w:val="00097232"/>
    <w:rsid w:val="000A1C2B"/>
    <w:rsid w:val="000A1F1D"/>
    <w:rsid w:val="000A21F9"/>
    <w:rsid w:val="000A23EB"/>
    <w:rsid w:val="000A3786"/>
    <w:rsid w:val="000A4EC9"/>
    <w:rsid w:val="000A6D60"/>
    <w:rsid w:val="000B2E94"/>
    <w:rsid w:val="000B3B1F"/>
    <w:rsid w:val="000C02E7"/>
    <w:rsid w:val="000C17C0"/>
    <w:rsid w:val="000C41E8"/>
    <w:rsid w:val="000C433E"/>
    <w:rsid w:val="000C58F1"/>
    <w:rsid w:val="000C764B"/>
    <w:rsid w:val="000C7920"/>
    <w:rsid w:val="000C7BE0"/>
    <w:rsid w:val="000D3FEF"/>
    <w:rsid w:val="000E020B"/>
    <w:rsid w:val="000E094A"/>
    <w:rsid w:val="000E1388"/>
    <w:rsid w:val="000E1962"/>
    <w:rsid w:val="000F05EA"/>
    <w:rsid w:val="000F07A9"/>
    <w:rsid w:val="000F1EEA"/>
    <w:rsid w:val="000F1FBF"/>
    <w:rsid w:val="000F3B1A"/>
    <w:rsid w:val="000F5AC3"/>
    <w:rsid w:val="000F69AB"/>
    <w:rsid w:val="000F6E13"/>
    <w:rsid w:val="00102A2E"/>
    <w:rsid w:val="001042B3"/>
    <w:rsid w:val="00111563"/>
    <w:rsid w:val="00112B40"/>
    <w:rsid w:val="00113E60"/>
    <w:rsid w:val="00116F43"/>
    <w:rsid w:val="00123826"/>
    <w:rsid w:val="00123A7D"/>
    <w:rsid w:val="001267FD"/>
    <w:rsid w:val="00127375"/>
    <w:rsid w:val="00127DC8"/>
    <w:rsid w:val="00131386"/>
    <w:rsid w:val="00131700"/>
    <w:rsid w:val="0013551B"/>
    <w:rsid w:val="001359EA"/>
    <w:rsid w:val="00135EB5"/>
    <w:rsid w:val="001374B9"/>
    <w:rsid w:val="00144F60"/>
    <w:rsid w:val="001454FE"/>
    <w:rsid w:val="00145B03"/>
    <w:rsid w:val="00145FCB"/>
    <w:rsid w:val="0014624E"/>
    <w:rsid w:val="001467C6"/>
    <w:rsid w:val="001478FE"/>
    <w:rsid w:val="001506B8"/>
    <w:rsid w:val="00151785"/>
    <w:rsid w:val="00151F0D"/>
    <w:rsid w:val="00153982"/>
    <w:rsid w:val="00153B89"/>
    <w:rsid w:val="0015612C"/>
    <w:rsid w:val="00156F97"/>
    <w:rsid w:val="001614C7"/>
    <w:rsid w:val="00162187"/>
    <w:rsid w:val="00163739"/>
    <w:rsid w:val="001637C6"/>
    <w:rsid w:val="00164189"/>
    <w:rsid w:val="00164793"/>
    <w:rsid w:val="00164F2E"/>
    <w:rsid w:val="0016547B"/>
    <w:rsid w:val="001672B7"/>
    <w:rsid w:val="00170087"/>
    <w:rsid w:val="00170875"/>
    <w:rsid w:val="00173A81"/>
    <w:rsid w:val="00174F3A"/>
    <w:rsid w:val="00175933"/>
    <w:rsid w:val="00176B0E"/>
    <w:rsid w:val="001779E6"/>
    <w:rsid w:val="0018065F"/>
    <w:rsid w:val="0018131B"/>
    <w:rsid w:val="0018297C"/>
    <w:rsid w:val="001851D6"/>
    <w:rsid w:val="0018552C"/>
    <w:rsid w:val="00186180"/>
    <w:rsid w:val="001901AB"/>
    <w:rsid w:val="001909BC"/>
    <w:rsid w:val="00190DE8"/>
    <w:rsid w:val="001936A2"/>
    <w:rsid w:val="001979C3"/>
    <w:rsid w:val="001A3B6C"/>
    <w:rsid w:val="001A3F09"/>
    <w:rsid w:val="001A7780"/>
    <w:rsid w:val="001A7D20"/>
    <w:rsid w:val="001B05E8"/>
    <w:rsid w:val="001B096B"/>
    <w:rsid w:val="001B0B33"/>
    <w:rsid w:val="001B24F6"/>
    <w:rsid w:val="001B505B"/>
    <w:rsid w:val="001B6185"/>
    <w:rsid w:val="001C0525"/>
    <w:rsid w:val="001C0D68"/>
    <w:rsid w:val="001C283C"/>
    <w:rsid w:val="001C4F3B"/>
    <w:rsid w:val="001C7A35"/>
    <w:rsid w:val="001D1C47"/>
    <w:rsid w:val="001D2F63"/>
    <w:rsid w:val="001D4867"/>
    <w:rsid w:val="001D6A1B"/>
    <w:rsid w:val="001E5929"/>
    <w:rsid w:val="001E74B9"/>
    <w:rsid w:val="001E7C88"/>
    <w:rsid w:val="001F0674"/>
    <w:rsid w:val="001F0ADF"/>
    <w:rsid w:val="001F0F3B"/>
    <w:rsid w:val="001F2628"/>
    <w:rsid w:val="001F6926"/>
    <w:rsid w:val="00200E03"/>
    <w:rsid w:val="002032A8"/>
    <w:rsid w:val="0020578E"/>
    <w:rsid w:val="00205C5F"/>
    <w:rsid w:val="00207688"/>
    <w:rsid w:val="00212EA3"/>
    <w:rsid w:val="00212F12"/>
    <w:rsid w:val="00217A86"/>
    <w:rsid w:val="002221C7"/>
    <w:rsid w:val="00222284"/>
    <w:rsid w:val="00223165"/>
    <w:rsid w:val="0022341F"/>
    <w:rsid w:val="00224F7D"/>
    <w:rsid w:val="00225643"/>
    <w:rsid w:val="00226029"/>
    <w:rsid w:val="00226EAD"/>
    <w:rsid w:val="00227686"/>
    <w:rsid w:val="00232019"/>
    <w:rsid w:val="0023302D"/>
    <w:rsid w:val="00233952"/>
    <w:rsid w:val="00235497"/>
    <w:rsid w:val="00240394"/>
    <w:rsid w:val="00245407"/>
    <w:rsid w:val="00247FBF"/>
    <w:rsid w:val="00252B61"/>
    <w:rsid w:val="00253169"/>
    <w:rsid w:val="002575B0"/>
    <w:rsid w:val="00257D03"/>
    <w:rsid w:val="00260943"/>
    <w:rsid w:val="002629E5"/>
    <w:rsid w:val="0026621E"/>
    <w:rsid w:val="0026662E"/>
    <w:rsid w:val="0026769B"/>
    <w:rsid w:val="0027592D"/>
    <w:rsid w:val="002762BA"/>
    <w:rsid w:val="00276704"/>
    <w:rsid w:val="00281F73"/>
    <w:rsid w:val="002864BD"/>
    <w:rsid w:val="00286F27"/>
    <w:rsid w:val="002918CD"/>
    <w:rsid w:val="00292082"/>
    <w:rsid w:val="00295E53"/>
    <w:rsid w:val="00296B91"/>
    <w:rsid w:val="00297719"/>
    <w:rsid w:val="002A1A5D"/>
    <w:rsid w:val="002A3913"/>
    <w:rsid w:val="002A6CD8"/>
    <w:rsid w:val="002B11EC"/>
    <w:rsid w:val="002B19C2"/>
    <w:rsid w:val="002B29EB"/>
    <w:rsid w:val="002B30D6"/>
    <w:rsid w:val="002B4533"/>
    <w:rsid w:val="002B5039"/>
    <w:rsid w:val="002B6066"/>
    <w:rsid w:val="002B6C38"/>
    <w:rsid w:val="002B6F00"/>
    <w:rsid w:val="002B7457"/>
    <w:rsid w:val="002C0184"/>
    <w:rsid w:val="002C2A59"/>
    <w:rsid w:val="002C6092"/>
    <w:rsid w:val="002C6A35"/>
    <w:rsid w:val="002C6F48"/>
    <w:rsid w:val="002C75C7"/>
    <w:rsid w:val="002C7EF9"/>
    <w:rsid w:val="002D0D49"/>
    <w:rsid w:val="002D25CD"/>
    <w:rsid w:val="002D421C"/>
    <w:rsid w:val="002D5478"/>
    <w:rsid w:val="002D61F0"/>
    <w:rsid w:val="002E07B6"/>
    <w:rsid w:val="002E1701"/>
    <w:rsid w:val="002E2DD7"/>
    <w:rsid w:val="002E7220"/>
    <w:rsid w:val="002F05EA"/>
    <w:rsid w:val="002F168B"/>
    <w:rsid w:val="002F4D8F"/>
    <w:rsid w:val="002F54A9"/>
    <w:rsid w:val="002F568F"/>
    <w:rsid w:val="002F584B"/>
    <w:rsid w:val="002F6088"/>
    <w:rsid w:val="002F6D37"/>
    <w:rsid w:val="002F78F0"/>
    <w:rsid w:val="00306AAE"/>
    <w:rsid w:val="0030774D"/>
    <w:rsid w:val="00310731"/>
    <w:rsid w:val="00310E2E"/>
    <w:rsid w:val="003147A2"/>
    <w:rsid w:val="00317017"/>
    <w:rsid w:val="00320ED4"/>
    <w:rsid w:val="00321C75"/>
    <w:rsid w:val="00322655"/>
    <w:rsid w:val="003242DC"/>
    <w:rsid w:val="00324769"/>
    <w:rsid w:val="00326D44"/>
    <w:rsid w:val="003270FB"/>
    <w:rsid w:val="00330291"/>
    <w:rsid w:val="0033184E"/>
    <w:rsid w:val="00333BCE"/>
    <w:rsid w:val="0033423B"/>
    <w:rsid w:val="00345416"/>
    <w:rsid w:val="00345F34"/>
    <w:rsid w:val="00346549"/>
    <w:rsid w:val="00350551"/>
    <w:rsid w:val="00361697"/>
    <w:rsid w:val="00363681"/>
    <w:rsid w:val="00363880"/>
    <w:rsid w:val="00365019"/>
    <w:rsid w:val="003650C9"/>
    <w:rsid w:val="00370514"/>
    <w:rsid w:val="00370E95"/>
    <w:rsid w:val="00371243"/>
    <w:rsid w:val="0037223F"/>
    <w:rsid w:val="00373666"/>
    <w:rsid w:val="00374359"/>
    <w:rsid w:val="00374E64"/>
    <w:rsid w:val="00376A33"/>
    <w:rsid w:val="00381AE4"/>
    <w:rsid w:val="0038295B"/>
    <w:rsid w:val="0038615A"/>
    <w:rsid w:val="00386848"/>
    <w:rsid w:val="00386BB4"/>
    <w:rsid w:val="00387759"/>
    <w:rsid w:val="00391882"/>
    <w:rsid w:val="003A1B3D"/>
    <w:rsid w:val="003A2527"/>
    <w:rsid w:val="003A31A9"/>
    <w:rsid w:val="003A51AA"/>
    <w:rsid w:val="003A65E3"/>
    <w:rsid w:val="003A6AFD"/>
    <w:rsid w:val="003B41C7"/>
    <w:rsid w:val="003B445C"/>
    <w:rsid w:val="003C0D0A"/>
    <w:rsid w:val="003C12DE"/>
    <w:rsid w:val="003C1E97"/>
    <w:rsid w:val="003C25FE"/>
    <w:rsid w:val="003C3B62"/>
    <w:rsid w:val="003C4B6A"/>
    <w:rsid w:val="003C5794"/>
    <w:rsid w:val="003D0AD9"/>
    <w:rsid w:val="003D1FC4"/>
    <w:rsid w:val="003D29B7"/>
    <w:rsid w:val="003D2ECD"/>
    <w:rsid w:val="003D6298"/>
    <w:rsid w:val="003E14E2"/>
    <w:rsid w:val="003E4638"/>
    <w:rsid w:val="003E4CA4"/>
    <w:rsid w:val="003E51DC"/>
    <w:rsid w:val="003E547C"/>
    <w:rsid w:val="003E784E"/>
    <w:rsid w:val="003F05E7"/>
    <w:rsid w:val="003F284D"/>
    <w:rsid w:val="003F2DE3"/>
    <w:rsid w:val="003F3780"/>
    <w:rsid w:val="003F7279"/>
    <w:rsid w:val="00402091"/>
    <w:rsid w:val="0040296C"/>
    <w:rsid w:val="004036B4"/>
    <w:rsid w:val="00404EC6"/>
    <w:rsid w:val="004052FE"/>
    <w:rsid w:val="0040541F"/>
    <w:rsid w:val="00405957"/>
    <w:rsid w:val="00411512"/>
    <w:rsid w:val="00412208"/>
    <w:rsid w:val="004131FC"/>
    <w:rsid w:val="00413348"/>
    <w:rsid w:val="00414595"/>
    <w:rsid w:val="00417E0B"/>
    <w:rsid w:val="004222D9"/>
    <w:rsid w:val="00423FEF"/>
    <w:rsid w:val="00427634"/>
    <w:rsid w:val="00427C52"/>
    <w:rsid w:val="00427E81"/>
    <w:rsid w:val="004309E4"/>
    <w:rsid w:val="0043108A"/>
    <w:rsid w:val="00431640"/>
    <w:rsid w:val="0043438B"/>
    <w:rsid w:val="00436581"/>
    <w:rsid w:val="00436B53"/>
    <w:rsid w:val="004406B2"/>
    <w:rsid w:val="00440B19"/>
    <w:rsid w:val="00442615"/>
    <w:rsid w:val="00445096"/>
    <w:rsid w:val="00451B48"/>
    <w:rsid w:val="00452905"/>
    <w:rsid w:val="004532C0"/>
    <w:rsid w:val="00455001"/>
    <w:rsid w:val="004552FD"/>
    <w:rsid w:val="00455ED3"/>
    <w:rsid w:val="004565E5"/>
    <w:rsid w:val="00462FD1"/>
    <w:rsid w:val="00463F53"/>
    <w:rsid w:val="00465B76"/>
    <w:rsid w:val="00465F80"/>
    <w:rsid w:val="00466DDF"/>
    <w:rsid w:val="00466EEB"/>
    <w:rsid w:val="00476709"/>
    <w:rsid w:val="004815C0"/>
    <w:rsid w:val="00481858"/>
    <w:rsid w:val="00482F1A"/>
    <w:rsid w:val="00485129"/>
    <w:rsid w:val="00485EFB"/>
    <w:rsid w:val="00486529"/>
    <w:rsid w:val="00487FE6"/>
    <w:rsid w:val="00491FC7"/>
    <w:rsid w:val="00494A8B"/>
    <w:rsid w:val="00496834"/>
    <w:rsid w:val="00496DC4"/>
    <w:rsid w:val="004A3A03"/>
    <w:rsid w:val="004A4D7C"/>
    <w:rsid w:val="004A53E2"/>
    <w:rsid w:val="004A655E"/>
    <w:rsid w:val="004A73C4"/>
    <w:rsid w:val="004A7C3F"/>
    <w:rsid w:val="004B1B02"/>
    <w:rsid w:val="004B7B6D"/>
    <w:rsid w:val="004B7DC9"/>
    <w:rsid w:val="004C14B2"/>
    <w:rsid w:val="004C1DCA"/>
    <w:rsid w:val="004C1F5D"/>
    <w:rsid w:val="004C68D4"/>
    <w:rsid w:val="004D02B6"/>
    <w:rsid w:val="004D1224"/>
    <w:rsid w:val="004D5C14"/>
    <w:rsid w:val="004E0110"/>
    <w:rsid w:val="004E1A83"/>
    <w:rsid w:val="004E5880"/>
    <w:rsid w:val="004E794E"/>
    <w:rsid w:val="004F2364"/>
    <w:rsid w:val="004F2ACA"/>
    <w:rsid w:val="004F5858"/>
    <w:rsid w:val="004F596F"/>
    <w:rsid w:val="004F63D4"/>
    <w:rsid w:val="005003F4"/>
    <w:rsid w:val="005039B3"/>
    <w:rsid w:val="00512CA9"/>
    <w:rsid w:val="0051519A"/>
    <w:rsid w:val="00516FBF"/>
    <w:rsid w:val="0051782C"/>
    <w:rsid w:val="00520A82"/>
    <w:rsid w:val="005215D3"/>
    <w:rsid w:val="00522E88"/>
    <w:rsid w:val="00532159"/>
    <w:rsid w:val="005327F5"/>
    <w:rsid w:val="005342EA"/>
    <w:rsid w:val="00534377"/>
    <w:rsid w:val="00535C06"/>
    <w:rsid w:val="00540DE0"/>
    <w:rsid w:val="00542EE0"/>
    <w:rsid w:val="00543931"/>
    <w:rsid w:val="00543B32"/>
    <w:rsid w:val="00544B98"/>
    <w:rsid w:val="00544EA5"/>
    <w:rsid w:val="005500CE"/>
    <w:rsid w:val="00552E46"/>
    <w:rsid w:val="00555698"/>
    <w:rsid w:val="0055696C"/>
    <w:rsid w:val="005638E6"/>
    <w:rsid w:val="00563FFE"/>
    <w:rsid w:val="00564CFB"/>
    <w:rsid w:val="005659FA"/>
    <w:rsid w:val="00566D72"/>
    <w:rsid w:val="005678DF"/>
    <w:rsid w:val="00567CE0"/>
    <w:rsid w:val="00567F5E"/>
    <w:rsid w:val="00570A14"/>
    <w:rsid w:val="00572E50"/>
    <w:rsid w:val="00573055"/>
    <w:rsid w:val="005745AB"/>
    <w:rsid w:val="00575D90"/>
    <w:rsid w:val="00575F62"/>
    <w:rsid w:val="00580601"/>
    <w:rsid w:val="00585997"/>
    <w:rsid w:val="005859F1"/>
    <w:rsid w:val="00586430"/>
    <w:rsid w:val="00587A3C"/>
    <w:rsid w:val="00591ACA"/>
    <w:rsid w:val="00592AA5"/>
    <w:rsid w:val="00593124"/>
    <w:rsid w:val="0059384C"/>
    <w:rsid w:val="005946B5"/>
    <w:rsid w:val="00594EC4"/>
    <w:rsid w:val="00595EAB"/>
    <w:rsid w:val="005A16AC"/>
    <w:rsid w:val="005A514F"/>
    <w:rsid w:val="005A7432"/>
    <w:rsid w:val="005A77BE"/>
    <w:rsid w:val="005B17E0"/>
    <w:rsid w:val="005B4246"/>
    <w:rsid w:val="005C3E41"/>
    <w:rsid w:val="005C6515"/>
    <w:rsid w:val="005D4EA7"/>
    <w:rsid w:val="005E0163"/>
    <w:rsid w:val="005E129B"/>
    <w:rsid w:val="005E1E50"/>
    <w:rsid w:val="005F08DA"/>
    <w:rsid w:val="005F1333"/>
    <w:rsid w:val="005F2CB0"/>
    <w:rsid w:val="005F2D9E"/>
    <w:rsid w:val="005F3A67"/>
    <w:rsid w:val="005F3FAB"/>
    <w:rsid w:val="005F65AE"/>
    <w:rsid w:val="00602025"/>
    <w:rsid w:val="0060253A"/>
    <w:rsid w:val="0060579E"/>
    <w:rsid w:val="00605982"/>
    <w:rsid w:val="00606A46"/>
    <w:rsid w:val="0061243C"/>
    <w:rsid w:val="006130A0"/>
    <w:rsid w:val="0061367D"/>
    <w:rsid w:val="00616BA4"/>
    <w:rsid w:val="00616D2E"/>
    <w:rsid w:val="00623ABC"/>
    <w:rsid w:val="006254FB"/>
    <w:rsid w:val="00635B3A"/>
    <w:rsid w:val="0064148E"/>
    <w:rsid w:val="0064169B"/>
    <w:rsid w:val="00641F1E"/>
    <w:rsid w:val="006452CE"/>
    <w:rsid w:val="0064627D"/>
    <w:rsid w:val="00647AE1"/>
    <w:rsid w:val="0065066D"/>
    <w:rsid w:val="00654498"/>
    <w:rsid w:val="006563D8"/>
    <w:rsid w:val="006579C2"/>
    <w:rsid w:val="0066021E"/>
    <w:rsid w:val="0066156C"/>
    <w:rsid w:val="00664287"/>
    <w:rsid w:val="006656C0"/>
    <w:rsid w:val="0066698E"/>
    <w:rsid w:val="00670208"/>
    <w:rsid w:val="0067179A"/>
    <w:rsid w:val="00673EE3"/>
    <w:rsid w:val="00682AD8"/>
    <w:rsid w:val="00683CE6"/>
    <w:rsid w:val="006844D8"/>
    <w:rsid w:val="00692816"/>
    <w:rsid w:val="00694A03"/>
    <w:rsid w:val="006953C3"/>
    <w:rsid w:val="00696AB7"/>
    <w:rsid w:val="006971F8"/>
    <w:rsid w:val="006A09F0"/>
    <w:rsid w:val="006A3028"/>
    <w:rsid w:val="006A3368"/>
    <w:rsid w:val="006A5131"/>
    <w:rsid w:val="006A5313"/>
    <w:rsid w:val="006A6B3D"/>
    <w:rsid w:val="006B18E1"/>
    <w:rsid w:val="006C37D8"/>
    <w:rsid w:val="006C6D8C"/>
    <w:rsid w:val="006D26FC"/>
    <w:rsid w:val="006D5E23"/>
    <w:rsid w:val="006D6ED5"/>
    <w:rsid w:val="006E0AB2"/>
    <w:rsid w:val="006E260E"/>
    <w:rsid w:val="006E6F95"/>
    <w:rsid w:val="006E78F1"/>
    <w:rsid w:val="006F0D9B"/>
    <w:rsid w:val="006F0E13"/>
    <w:rsid w:val="006F1708"/>
    <w:rsid w:val="006F3175"/>
    <w:rsid w:val="006F5DA3"/>
    <w:rsid w:val="006F6510"/>
    <w:rsid w:val="006F6930"/>
    <w:rsid w:val="006F7FB6"/>
    <w:rsid w:val="00700C0D"/>
    <w:rsid w:val="00700C4A"/>
    <w:rsid w:val="00701E8B"/>
    <w:rsid w:val="00703871"/>
    <w:rsid w:val="00704405"/>
    <w:rsid w:val="00704CD0"/>
    <w:rsid w:val="00705CDA"/>
    <w:rsid w:val="00706EDC"/>
    <w:rsid w:val="007102F3"/>
    <w:rsid w:val="0071110B"/>
    <w:rsid w:val="0071159B"/>
    <w:rsid w:val="00720873"/>
    <w:rsid w:val="00720FAA"/>
    <w:rsid w:val="00721777"/>
    <w:rsid w:val="0072248A"/>
    <w:rsid w:val="0072270D"/>
    <w:rsid w:val="00722A96"/>
    <w:rsid w:val="00723184"/>
    <w:rsid w:val="00725C6B"/>
    <w:rsid w:val="0073063E"/>
    <w:rsid w:val="007320E5"/>
    <w:rsid w:val="00732C51"/>
    <w:rsid w:val="007331CB"/>
    <w:rsid w:val="00734B3D"/>
    <w:rsid w:val="00735108"/>
    <w:rsid w:val="00735560"/>
    <w:rsid w:val="007371B9"/>
    <w:rsid w:val="00737968"/>
    <w:rsid w:val="00740F4E"/>
    <w:rsid w:val="0074275F"/>
    <w:rsid w:val="00743DD6"/>
    <w:rsid w:val="007448D9"/>
    <w:rsid w:val="00751EE2"/>
    <w:rsid w:val="007530E4"/>
    <w:rsid w:val="00754FB9"/>
    <w:rsid w:val="00757DE2"/>
    <w:rsid w:val="00760866"/>
    <w:rsid w:val="0076114E"/>
    <w:rsid w:val="00762EFF"/>
    <w:rsid w:val="00766AD4"/>
    <w:rsid w:val="00767CC5"/>
    <w:rsid w:val="00767D33"/>
    <w:rsid w:val="00770380"/>
    <w:rsid w:val="007706BF"/>
    <w:rsid w:val="00770AB3"/>
    <w:rsid w:val="00770B9B"/>
    <w:rsid w:val="00771E70"/>
    <w:rsid w:val="00773754"/>
    <w:rsid w:val="00773F70"/>
    <w:rsid w:val="007746B9"/>
    <w:rsid w:val="00781D33"/>
    <w:rsid w:val="007839E7"/>
    <w:rsid w:val="00784443"/>
    <w:rsid w:val="0079145A"/>
    <w:rsid w:val="00791D6A"/>
    <w:rsid w:val="00791FF5"/>
    <w:rsid w:val="00795A26"/>
    <w:rsid w:val="00796823"/>
    <w:rsid w:val="007A05AF"/>
    <w:rsid w:val="007A183E"/>
    <w:rsid w:val="007A2E95"/>
    <w:rsid w:val="007A5232"/>
    <w:rsid w:val="007A6F3B"/>
    <w:rsid w:val="007B1E33"/>
    <w:rsid w:val="007B63B2"/>
    <w:rsid w:val="007B63FB"/>
    <w:rsid w:val="007C12C5"/>
    <w:rsid w:val="007C239C"/>
    <w:rsid w:val="007C2480"/>
    <w:rsid w:val="007C2CFD"/>
    <w:rsid w:val="007C422C"/>
    <w:rsid w:val="007C50F0"/>
    <w:rsid w:val="007C604F"/>
    <w:rsid w:val="007C6A6E"/>
    <w:rsid w:val="007D17E1"/>
    <w:rsid w:val="007D29F2"/>
    <w:rsid w:val="007D39AE"/>
    <w:rsid w:val="007D410D"/>
    <w:rsid w:val="007D57F2"/>
    <w:rsid w:val="007D662C"/>
    <w:rsid w:val="007E0935"/>
    <w:rsid w:val="007E251B"/>
    <w:rsid w:val="007E2731"/>
    <w:rsid w:val="007E5B4E"/>
    <w:rsid w:val="007E6C81"/>
    <w:rsid w:val="007F18EE"/>
    <w:rsid w:val="007F3C9A"/>
    <w:rsid w:val="007F3CBA"/>
    <w:rsid w:val="007F56CF"/>
    <w:rsid w:val="007F6152"/>
    <w:rsid w:val="007F68EA"/>
    <w:rsid w:val="007F6F73"/>
    <w:rsid w:val="008005F1"/>
    <w:rsid w:val="00806814"/>
    <w:rsid w:val="00812A81"/>
    <w:rsid w:val="008174B5"/>
    <w:rsid w:val="00826259"/>
    <w:rsid w:val="0083210A"/>
    <w:rsid w:val="008368AC"/>
    <w:rsid w:val="0083753A"/>
    <w:rsid w:val="0084143D"/>
    <w:rsid w:val="00843248"/>
    <w:rsid w:val="008441BC"/>
    <w:rsid w:val="00845D49"/>
    <w:rsid w:val="00846BA1"/>
    <w:rsid w:val="0084757A"/>
    <w:rsid w:val="00853AD2"/>
    <w:rsid w:val="00855891"/>
    <w:rsid w:val="008578FA"/>
    <w:rsid w:val="0086014B"/>
    <w:rsid w:val="00860FB7"/>
    <w:rsid w:val="00863831"/>
    <w:rsid w:val="0086636C"/>
    <w:rsid w:val="0087494E"/>
    <w:rsid w:val="00877783"/>
    <w:rsid w:val="00877FBA"/>
    <w:rsid w:val="00881A0C"/>
    <w:rsid w:val="00881C34"/>
    <w:rsid w:val="008838F0"/>
    <w:rsid w:val="00892380"/>
    <w:rsid w:val="00893891"/>
    <w:rsid w:val="00893AF2"/>
    <w:rsid w:val="008963DC"/>
    <w:rsid w:val="008A02B4"/>
    <w:rsid w:val="008A0D49"/>
    <w:rsid w:val="008A1E40"/>
    <w:rsid w:val="008A40E7"/>
    <w:rsid w:val="008A4945"/>
    <w:rsid w:val="008A5207"/>
    <w:rsid w:val="008A532D"/>
    <w:rsid w:val="008A7350"/>
    <w:rsid w:val="008B2C29"/>
    <w:rsid w:val="008B3C00"/>
    <w:rsid w:val="008B5347"/>
    <w:rsid w:val="008B657C"/>
    <w:rsid w:val="008C1E05"/>
    <w:rsid w:val="008C1F22"/>
    <w:rsid w:val="008C2FB4"/>
    <w:rsid w:val="008C36DC"/>
    <w:rsid w:val="008C391E"/>
    <w:rsid w:val="008C43C8"/>
    <w:rsid w:val="008C6A53"/>
    <w:rsid w:val="008D080E"/>
    <w:rsid w:val="008D0A84"/>
    <w:rsid w:val="008D254D"/>
    <w:rsid w:val="008D3BAA"/>
    <w:rsid w:val="008D54B6"/>
    <w:rsid w:val="008E1070"/>
    <w:rsid w:val="008E3496"/>
    <w:rsid w:val="008E68D8"/>
    <w:rsid w:val="008E7ADC"/>
    <w:rsid w:val="008E7BC9"/>
    <w:rsid w:val="008F0319"/>
    <w:rsid w:val="008F1CD4"/>
    <w:rsid w:val="008F1CDD"/>
    <w:rsid w:val="008F2BAA"/>
    <w:rsid w:val="008F5A01"/>
    <w:rsid w:val="008F62A3"/>
    <w:rsid w:val="008F7FFB"/>
    <w:rsid w:val="00901036"/>
    <w:rsid w:val="00904172"/>
    <w:rsid w:val="00906DE8"/>
    <w:rsid w:val="009071FA"/>
    <w:rsid w:val="009074C3"/>
    <w:rsid w:val="00912A2E"/>
    <w:rsid w:val="00912C9F"/>
    <w:rsid w:val="009154F3"/>
    <w:rsid w:val="00922CE2"/>
    <w:rsid w:val="00922FD8"/>
    <w:rsid w:val="00926DB6"/>
    <w:rsid w:val="00932F2B"/>
    <w:rsid w:val="009407B5"/>
    <w:rsid w:val="00941EF1"/>
    <w:rsid w:val="009434D2"/>
    <w:rsid w:val="00950B00"/>
    <w:rsid w:val="009512D3"/>
    <w:rsid w:val="00954CF6"/>
    <w:rsid w:val="009559EE"/>
    <w:rsid w:val="00956862"/>
    <w:rsid w:val="00957091"/>
    <w:rsid w:val="00957E4D"/>
    <w:rsid w:val="009606F2"/>
    <w:rsid w:val="00960E02"/>
    <w:rsid w:val="00961745"/>
    <w:rsid w:val="0096479A"/>
    <w:rsid w:val="0096599E"/>
    <w:rsid w:val="00966118"/>
    <w:rsid w:val="00966961"/>
    <w:rsid w:val="00970C12"/>
    <w:rsid w:val="0097187C"/>
    <w:rsid w:val="009733EE"/>
    <w:rsid w:val="0097516C"/>
    <w:rsid w:val="0097647F"/>
    <w:rsid w:val="009768C2"/>
    <w:rsid w:val="00977700"/>
    <w:rsid w:val="00980816"/>
    <w:rsid w:val="00983EB1"/>
    <w:rsid w:val="00985E3B"/>
    <w:rsid w:val="009868C1"/>
    <w:rsid w:val="00987A76"/>
    <w:rsid w:val="0099068F"/>
    <w:rsid w:val="00993475"/>
    <w:rsid w:val="00993789"/>
    <w:rsid w:val="009970EB"/>
    <w:rsid w:val="00997319"/>
    <w:rsid w:val="009A3428"/>
    <w:rsid w:val="009A5611"/>
    <w:rsid w:val="009A58DF"/>
    <w:rsid w:val="009B1835"/>
    <w:rsid w:val="009B318D"/>
    <w:rsid w:val="009B3C39"/>
    <w:rsid w:val="009C25A9"/>
    <w:rsid w:val="009C391B"/>
    <w:rsid w:val="009C5C01"/>
    <w:rsid w:val="009D4B00"/>
    <w:rsid w:val="009D66D9"/>
    <w:rsid w:val="009D6D17"/>
    <w:rsid w:val="009E0FEE"/>
    <w:rsid w:val="009E2A27"/>
    <w:rsid w:val="009E2C1E"/>
    <w:rsid w:val="009E4441"/>
    <w:rsid w:val="009E5089"/>
    <w:rsid w:val="009F0412"/>
    <w:rsid w:val="009F0B55"/>
    <w:rsid w:val="009F3336"/>
    <w:rsid w:val="009F355E"/>
    <w:rsid w:val="00A007C8"/>
    <w:rsid w:val="00A06246"/>
    <w:rsid w:val="00A0677C"/>
    <w:rsid w:val="00A10BE1"/>
    <w:rsid w:val="00A110EE"/>
    <w:rsid w:val="00A128B7"/>
    <w:rsid w:val="00A13F19"/>
    <w:rsid w:val="00A143C4"/>
    <w:rsid w:val="00A156F3"/>
    <w:rsid w:val="00A17FF1"/>
    <w:rsid w:val="00A217AE"/>
    <w:rsid w:val="00A22093"/>
    <w:rsid w:val="00A23FA9"/>
    <w:rsid w:val="00A2453C"/>
    <w:rsid w:val="00A27992"/>
    <w:rsid w:val="00A27A56"/>
    <w:rsid w:val="00A340BA"/>
    <w:rsid w:val="00A348E1"/>
    <w:rsid w:val="00A34942"/>
    <w:rsid w:val="00A3599D"/>
    <w:rsid w:val="00A35F2D"/>
    <w:rsid w:val="00A410AD"/>
    <w:rsid w:val="00A42342"/>
    <w:rsid w:val="00A46435"/>
    <w:rsid w:val="00A47426"/>
    <w:rsid w:val="00A54DA0"/>
    <w:rsid w:val="00A609E3"/>
    <w:rsid w:val="00A61674"/>
    <w:rsid w:val="00A7493A"/>
    <w:rsid w:val="00A754FE"/>
    <w:rsid w:val="00A76D73"/>
    <w:rsid w:val="00A77493"/>
    <w:rsid w:val="00A77D77"/>
    <w:rsid w:val="00A81649"/>
    <w:rsid w:val="00A81FEE"/>
    <w:rsid w:val="00A82A60"/>
    <w:rsid w:val="00A83322"/>
    <w:rsid w:val="00A83809"/>
    <w:rsid w:val="00A83E02"/>
    <w:rsid w:val="00A8456A"/>
    <w:rsid w:val="00A877B8"/>
    <w:rsid w:val="00A911CE"/>
    <w:rsid w:val="00AA0809"/>
    <w:rsid w:val="00AA0E19"/>
    <w:rsid w:val="00AA25EA"/>
    <w:rsid w:val="00AA3700"/>
    <w:rsid w:val="00AB06D6"/>
    <w:rsid w:val="00AB0E8F"/>
    <w:rsid w:val="00AB250A"/>
    <w:rsid w:val="00AB4304"/>
    <w:rsid w:val="00AB5737"/>
    <w:rsid w:val="00AB5F6A"/>
    <w:rsid w:val="00AC1FB1"/>
    <w:rsid w:val="00AC2DE9"/>
    <w:rsid w:val="00AC3B1F"/>
    <w:rsid w:val="00AC56C0"/>
    <w:rsid w:val="00AC6561"/>
    <w:rsid w:val="00AD34B8"/>
    <w:rsid w:val="00AD4C4A"/>
    <w:rsid w:val="00AD6539"/>
    <w:rsid w:val="00AE18B0"/>
    <w:rsid w:val="00AF08ED"/>
    <w:rsid w:val="00AF1759"/>
    <w:rsid w:val="00AF1784"/>
    <w:rsid w:val="00AF2A93"/>
    <w:rsid w:val="00AF45F2"/>
    <w:rsid w:val="00AF6777"/>
    <w:rsid w:val="00B00D91"/>
    <w:rsid w:val="00B040CE"/>
    <w:rsid w:val="00B05270"/>
    <w:rsid w:val="00B06565"/>
    <w:rsid w:val="00B078CA"/>
    <w:rsid w:val="00B1078B"/>
    <w:rsid w:val="00B10B97"/>
    <w:rsid w:val="00B10EB4"/>
    <w:rsid w:val="00B12372"/>
    <w:rsid w:val="00B13C14"/>
    <w:rsid w:val="00B15405"/>
    <w:rsid w:val="00B17994"/>
    <w:rsid w:val="00B20F29"/>
    <w:rsid w:val="00B210F0"/>
    <w:rsid w:val="00B21172"/>
    <w:rsid w:val="00B27A93"/>
    <w:rsid w:val="00B30BDC"/>
    <w:rsid w:val="00B369A8"/>
    <w:rsid w:val="00B36A04"/>
    <w:rsid w:val="00B42905"/>
    <w:rsid w:val="00B42CDD"/>
    <w:rsid w:val="00B50BF0"/>
    <w:rsid w:val="00B50BFC"/>
    <w:rsid w:val="00B50E57"/>
    <w:rsid w:val="00B5196A"/>
    <w:rsid w:val="00B52413"/>
    <w:rsid w:val="00B53E62"/>
    <w:rsid w:val="00B53F0C"/>
    <w:rsid w:val="00B55D31"/>
    <w:rsid w:val="00B577FF"/>
    <w:rsid w:val="00B6154F"/>
    <w:rsid w:val="00B615C1"/>
    <w:rsid w:val="00B629A2"/>
    <w:rsid w:val="00B64F34"/>
    <w:rsid w:val="00B677CA"/>
    <w:rsid w:val="00B67F7E"/>
    <w:rsid w:val="00B721C5"/>
    <w:rsid w:val="00B7317F"/>
    <w:rsid w:val="00B757C2"/>
    <w:rsid w:val="00B80A8D"/>
    <w:rsid w:val="00B82BE3"/>
    <w:rsid w:val="00B8506E"/>
    <w:rsid w:val="00B87879"/>
    <w:rsid w:val="00B95E5E"/>
    <w:rsid w:val="00B97E7A"/>
    <w:rsid w:val="00BA051A"/>
    <w:rsid w:val="00BA38F9"/>
    <w:rsid w:val="00BA3D80"/>
    <w:rsid w:val="00BA3E93"/>
    <w:rsid w:val="00BA630A"/>
    <w:rsid w:val="00BA7BEE"/>
    <w:rsid w:val="00BB198F"/>
    <w:rsid w:val="00BB32DB"/>
    <w:rsid w:val="00BB3354"/>
    <w:rsid w:val="00BB5C3E"/>
    <w:rsid w:val="00BB6921"/>
    <w:rsid w:val="00BB7BE6"/>
    <w:rsid w:val="00BC0AEC"/>
    <w:rsid w:val="00BC16F7"/>
    <w:rsid w:val="00BD0DBE"/>
    <w:rsid w:val="00BD27CD"/>
    <w:rsid w:val="00BD3770"/>
    <w:rsid w:val="00BD3EEB"/>
    <w:rsid w:val="00BD4A39"/>
    <w:rsid w:val="00BD5C98"/>
    <w:rsid w:val="00BE0CB1"/>
    <w:rsid w:val="00BE14FB"/>
    <w:rsid w:val="00BE1572"/>
    <w:rsid w:val="00BE1E22"/>
    <w:rsid w:val="00BE2F31"/>
    <w:rsid w:val="00BE66E9"/>
    <w:rsid w:val="00BF0A01"/>
    <w:rsid w:val="00BF2DE0"/>
    <w:rsid w:val="00BF524C"/>
    <w:rsid w:val="00C00D02"/>
    <w:rsid w:val="00C014FE"/>
    <w:rsid w:val="00C03681"/>
    <w:rsid w:val="00C051D2"/>
    <w:rsid w:val="00C06852"/>
    <w:rsid w:val="00C131D6"/>
    <w:rsid w:val="00C13E4E"/>
    <w:rsid w:val="00C140A7"/>
    <w:rsid w:val="00C1670E"/>
    <w:rsid w:val="00C16756"/>
    <w:rsid w:val="00C16AFD"/>
    <w:rsid w:val="00C244EE"/>
    <w:rsid w:val="00C3079A"/>
    <w:rsid w:val="00C307A6"/>
    <w:rsid w:val="00C32280"/>
    <w:rsid w:val="00C32B30"/>
    <w:rsid w:val="00C33FD0"/>
    <w:rsid w:val="00C3408E"/>
    <w:rsid w:val="00C370F6"/>
    <w:rsid w:val="00C37518"/>
    <w:rsid w:val="00C44396"/>
    <w:rsid w:val="00C47815"/>
    <w:rsid w:val="00C517EE"/>
    <w:rsid w:val="00C522C1"/>
    <w:rsid w:val="00C528EF"/>
    <w:rsid w:val="00C53771"/>
    <w:rsid w:val="00C55C23"/>
    <w:rsid w:val="00C566C3"/>
    <w:rsid w:val="00C60397"/>
    <w:rsid w:val="00C613F6"/>
    <w:rsid w:val="00C6744B"/>
    <w:rsid w:val="00C67E6F"/>
    <w:rsid w:val="00C70A99"/>
    <w:rsid w:val="00C724DB"/>
    <w:rsid w:val="00C76636"/>
    <w:rsid w:val="00C76855"/>
    <w:rsid w:val="00C779C4"/>
    <w:rsid w:val="00C829DC"/>
    <w:rsid w:val="00C83385"/>
    <w:rsid w:val="00C83D4F"/>
    <w:rsid w:val="00C86D11"/>
    <w:rsid w:val="00C93431"/>
    <w:rsid w:val="00CA1221"/>
    <w:rsid w:val="00CA560D"/>
    <w:rsid w:val="00CB0CB1"/>
    <w:rsid w:val="00CB3991"/>
    <w:rsid w:val="00CB56CD"/>
    <w:rsid w:val="00CB596A"/>
    <w:rsid w:val="00CB684B"/>
    <w:rsid w:val="00CB7924"/>
    <w:rsid w:val="00CB7E53"/>
    <w:rsid w:val="00CC063B"/>
    <w:rsid w:val="00CC5D52"/>
    <w:rsid w:val="00CC689A"/>
    <w:rsid w:val="00CC6F16"/>
    <w:rsid w:val="00CC77AA"/>
    <w:rsid w:val="00CD0C65"/>
    <w:rsid w:val="00CD3AE0"/>
    <w:rsid w:val="00CD3E72"/>
    <w:rsid w:val="00CD7D8D"/>
    <w:rsid w:val="00CE1607"/>
    <w:rsid w:val="00CE1838"/>
    <w:rsid w:val="00CE2238"/>
    <w:rsid w:val="00CE3C87"/>
    <w:rsid w:val="00CE4C07"/>
    <w:rsid w:val="00CE52AB"/>
    <w:rsid w:val="00CE55A8"/>
    <w:rsid w:val="00CE6487"/>
    <w:rsid w:val="00CF03D0"/>
    <w:rsid w:val="00CF2BFC"/>
    <w:rsid w:val="00D00DCC"/>
    <w:rsid w:val="00D00EB6"/>
    <w:rsid w:val="00D02309"/>
    <w:rsid w:val="00D0304F"/>
    <w:rsid w:val="00D10A5C"/>
    <w:rsid w:val="00D1181D"/>
    <w:rsid w:val="00D125C5"/>
    <w:rsid w:val="00D15BDC"/>
    <w:rsid w:val="00D16F79"/>
    <w:rsid w:val="00D2224A"/>
    <w:rsid w:val="00D22B62"/>
    <w:rsid w:val="00D24C19"/>
    <w:rsid w:val="00D32EF1"/>
    <w:rsid w:val="00D3320A"/>
    <w:rsid w:val="00D3357F"/>
    <w:rsid w:val="00D41438"/>
    <w:rsid w:val="00D41599"/>
    <w:rsid w:val="00D43E81"/>
    <w:rsid w:val="00D44C3B"/>
    <w:rsid w:val="00D450CB"/>
    <w:rsid w:val="00D452A2"/>
    <w:rsid w:val="00D47245"/>
    <w:rsid w:val="00D47787"/>
    <w:rsid w:val="00D5197E"/>
    <w:rsid w:val="00D522DA"/>
    <w:rsid w:val="00D5356D"/>
    <w:rsid w:val="00D53B3D"/>
    <w:rsid w:val="00D5453E"/>
    <w:rsid w:val="00D5457D"/>
    <w:rsid w:val="00D60E45"/>
    <w:rsid w:val="00D62747"/>
    <w:rsid w:val="00D659E7"/>
    <w:rsid w:val="00D70D46"/>
    <w:rsid w:val="00D72441"/>
    <w:rsid w:val="00D745B6"/>
    <w:rsid w:val="00D76EF9"/>
    <w:rsid w:val="00D81AB1"/>
    <w:rsid w:val="00D83DFF"/>
    <w:rsid w:val="00D87542"/>
    <w:rsid w:val="00D91578"/>
    <w:rsid w:val="00D96E43"/>
    <w:rsid w:val="00D97FAF"/>
    <w:rsid w:val="00DA025C"/>
    <w:rsid w:val="00DA04A5"/>
    <w:rsid w:val="00DA0839"/>
    <w:rsid w:val="00DA0B2C"/>
    <w:rsid w:val="00DA0EBF"/>
    <w:rsid w:val="00DA739F"/>
    <w:rsid w:val="00DB1763"/>
    <w:rsid w:val="00DB2408"/>
    <w:rsid w:val="00DB24B6"/>
    <w:rsid w:val="00DB282D"/>
    <w:rsid w:val="00DB7239"/>
    <w:rsid w:val="00DC3C7F"/>
    <w:rsid w:val="00DD66C2"/>
    <w:rsid w:val="00DD70BE"/>
    <w:rsid w:val="00DE03E0"/>
    <w:rsid w:val="00DE0465"/>
    <w:rsid w:val="00DE2D05"/>
    <w:rsid w:val="00DE4F96"/>
    <w:rsid w:val="00DF0CE7"/>
    <w:rsid w:val="00DF0F00"/>
    <w:rsid w:val="00DF2A17"/>
    <w:rsid w:val="00DF36D8"/>
    <w:rsid w:val="00DF7A8E"/>
    <w:rsid w:val="00E0053E"/>
    <w:rsid w:val="00E01714"/>
    <w:rsid w:val="00E02CFB"/>
    <w:rsid w:val="00E06118"/>
    <w:rsid w:val="00E0624D"/>
    <w:rsid w:val="00E10019"/>
    <w:rsid w:val="00E1092F"/>
    <w:rsid w:val="00E10E68"/>
    <w:rsid w:val="00E12C27"/>
    <w:rsid w:val="00E15221"/>
    <w:rsid w:val="00E15AB3"/>
    <w:rsid w:val="00E25973"/>
    <w:rsid w:val="00E27F4D"/>
    <w:rsid w:val="00E317E8"/>
    <w:rsid w:val="00E3521C"/>
    <w:rsid w:val="00E406AD"/>
    <w:rsid w:val="00E428E3"/>
    <w:rsid w:val="00E44EFB"/>
    <w:rsid w:val="00E47C33"/>
    <w:rsid w:val="00E52BE3"/>
    <w:rsid w:val="00E53921"/>
    <w:rsid w:val="00E53E49"/>
    <w:rsid w:val="00E5600D"/>
    <w:rsid w:val="00E5653A"/>
    <w:rsid w:val="00E5746B"/>
    <w:rsid w:val="00E60172"/>
    <w:rsid w:val="00E60352"/>
    <w:rsid w:val="00E619FF"/>
    <w:rsid w:val="00E61BDA"/>
    <w:rsid w:val="00E62A27"/>
    <w:rsid w:val="00E6416D"/>
    <w:rsid w:val="00E64E0E"/>
    <w:rsid w:val="00E65A7F"/>
    <w:rsid w:val="00E67A3D"/>
    <w:rsid w:val="00E67DCF"/>
    <w:rsid w:val="00E7001B"/>
    <w:rsid w:val="00E72FB6"/>
    <w:rsid w:val="00E73EF2"/>
    <w:rsid w:val="00E77B78"/>
    <w:rsid w:val="00E81A16"/>
    <w:rsid w:val="00E864A1"/>
    <w:rsid w:val="00E87E34"/>
    <w:rsid w:val="00E87F62"/>
    <w:rsid w:val="00E87F6F"/>
    <w:rsid w:val="00E94398"/>
    <w:rsid w:val="00E96647"/>
    <w:rsid w:val="00E96732"/>
    <w:rsid w:val="00E97AB8"/>
    <w:rsid w:val="00EA0C63"/>
    <w:rsid w:val="00EA2526"/>
    <w:rsid w:val="00EA270A"/>
    <w:rsid w:val="00EA727D"/>
    <w:rsid w:val="00EB0266"/>
    <w:rsid w:val="00EB0DB8"/>
    <w:rsid w:val="00EB204E"/>
    <w:rsid w:val="00EB3F21"/>
    <w:rsid w:val="00EB67A2"/>
    <w:rsid w:val="00EC1FE6"/>
    <w:rsid w:val="00EC5E5D"/>
    <w:rsid w:val="00EC6AB4"/>
    <w:rsid w:val="00EC6FEC"/>
    <w:rsid w:val="00EC7383"/>
    <w:rsid w:val="00EC7568"/>
    <w:rsid w:val="00ED062A"/>
    <w:rsid w:val="00ED2A82"/>
    <w:rsid w:val="00ED545D"/>
    <w:rsid w:val="00ED57CF"/>
    <w:rsid w:val="00ED5803"/>
    <w:rsid w:val="00EE040C"/>
    <w:rsid w:val="00EE1307"/>
    <w:rsid w:val="00EE58A7"/>
    <w:rsid w:val="00EE71BF"/>
    <w:rsid w:val="00EF42F6"/>
    <w:rsid w:val="00F00177"/>
    <w:rsid w:val="00F01889"/>
    <w:rsid w:val="00F01D51"/>
    <w:rsid w:val="00F040C2"/>
    <w:rsid w:val="00F043C5"/>
    <w:rsid w:val="00F05FDA"/>
    <w:rsid w:val="00F120F8"/>
    <w:rsid w:val="00F12E4F"/>
    <w:rsid w:val="00F13B22"/>
    <w:rsid w:val="00F13CBA"/>
    <w:rsid w:val="00F14017"/>
    <w:rsid w:val="00F145FE"/>
    <w:rsid w:val="00F23D94"/>
    <w:rsid w:val="00F27751"/>
    <w:rsid w:val="00F40B9B"/>
    <w:rsid w:val="00F415DD"/>
    <w:rsid w:val="00F4793E"/>
    <w:rsid w:val="00F50701"/>
    <w:rsid w:val="00F5338A"/>
    <w:rsid w:val="00F62BAA"/>
    <w:rsid w:val="00F62C17"/>
    <w:rsid w:val="00F63EEE"/>
    <w:rsid w:val="00F6457D"/>
    <w:rsid w:val="00F65D4C"/>
    <w:rsid w:val="00F6618F"/>
    <w:rsid w:val="00F66318"/>
    <w:rsid w:val="00F67AFF"/>
    <w:rsid w:val="00F71091"/>
    <w:rsid w:val="00F73C23"/>
    <w:rsid w:val="00F77AF8"/>
    <w:rsid w:val="00F80ACC"/>
    <w:rsid w:val="00F80F6F"/>
    <w:rsid w:val="00F81CE3"/>
    <w:rsid w:val="00F82657"/>
    <w:rsid w:val="00F866D3"/>
    <w:rsid w:val="00F933D5"/>
    <w:rsid w:val="00F9418E"/>
    <w:rsid w:val="00F945A4"/>
    <w:rsid w:val="00F95EE3"/>
    <w:rsid w:val="00FA057A"/>
    <w:rsid w:val="00FA1A38"/>
    <w:rsid w:val="00FA4CF4"/>
    <w:rsid w:val="00FA68D4"/>
    <w:rsid w:val="00FA6F49"/>
    <w:rsid w:val="00FB2616"/>
    <w:rsid w:val="00FB4C52"/>
    <w:rsid w:val="00FB6E63"/>
    <w:rsid w:val="00FC0EA3"/>
    <w:rsid w:val="00FC462E"/>
    <w:rsid w:val="00FC52A4"/>
    <w:rsid w:val="00FC69EA"/>
    <w:rsid w:val="00FC7BFA"/>
    <w:rsid w:val="00FD08C1"/>
    <w:rsid w:val="00FD0CB0"/>
    <w:rsid w:val="00FD0CEA"/>
    <w:rsid w:val="00FD2B2B"/>
    <w:rsid w:val="00FD2D5B"/>
    <w:rsid w:val="00FD318B"/>
    <w:rsid w:val="00FD38BE"/>
    <w:rsid w:val="00FD58D5"/>
    <w:rsid w:val="00FD69BB"/>
    <w:rsid w:val="00FE1A7D"/>
    <w:rsid w:val="00FE3621"/>
    <w:rsid w:val="00FE3BB9"/>
    <w:rsid w:val="00FE5B04"/>
    <w:rsid w:val="00FE61FE"/>
    <w:rsid w:val="00FE64D4"/>
    <w:rsid w:val="00FE6F45"/>
    <w:rsid w:val="00FF0D55"/>
    <w:rsid w:val="00FF0F16"/>
    <w:rsid w:val="00FF32A7"/>
    <w:rsid w:val="00FF358B"/>
    <w:rsid w:val="00FF389E"/>
    <w:rsid w:val="00FF5DF1"/>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59"/>
    <w:pPr>
      <w:widowControl w:val="0"/>
      <w:spacing w:after="0" w:line="240" w:lineRule="auto"/>
    </w:pPr>
    <w:rPr>
      <w:rFonts w:ascii="Arial Unicode MS" w:eastAsia="Arial Unicode MS" w:hAnsi="Arial Unicode MS" w:cs="Arial Unicode MS"/>
      <w:color w:val="000000"/>
      <w:sz w:val="24"/>
      <w:szCs w:val="24"/>
      <w:lang w:eastAsia="uk-UA"/>
    </w:rPr>
  </w:style>
  <w:style w:type="paragraph" w:styleId="1">
    <w:name w:val="heading 1"/>
    <w:basedOn w:val="a"/>
    <w:next w:val="a"/>
    <w:link w:val="10"/>
    <w:qFormat/>
    <w:rsid w:val="00FC462E"/>
    <w:pPr>
      <w:keepNext/>
      <w:widowControl/>
      <w:spacing w:before="240" w:after="60"/>
      <w:outlineLvl w:val="0"/>
    </w:pPr>
    <w:rPr>
      <w:rFonts w:ascii="Arial" w:eastAsia="Calibri" w:hAnsi="Arial" w:cs="Arial"/>
      <w:b/>
      <w:bCs/>
      <w:color w:val="auto"/>
      <w:kern w:val="32"/>
      <w:sz w:val="32"/>
      <w:szCs w:val="32"/>
      <w:lang w:val="ru-RU" w:eastAsia="ru-RU"/>
    </w:rPr>
  </w:style>
  <w:style w:type="paragraph" w:styleId="2">
    <w:name w:val="heading 2"/>
    <w:basedOn w:val="a"/>
    <w:next w:val="a"/>
    <w:link w:val="20"/>
    <w:qFormat/>
    <w:rsid w:val="00FC462E"/>
    <w:pPr>
      <w:keepNext/>
      <w:widowControl/>
      <w:spacing w:before="240" w:after="60"/>
      <w:jc w:val="both"/>
      <w:outlineLvl w:val="1"/>
    </w:pPr>
    <w:rPr>
      <w:rFonts w:ascii="Arial" w:eastAsia="Times New Roman" w:hAnsi="Arial" w:cs="Arial"/>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26259"/>
    <w:pPr>
      <w:widowControl/>
      <w:spacing w:line="360" w:lineRule="auto"/>
      <w:ind w:firstLine="680"/>
      <w:jc w:val="both"/>
    </w:pPr>
    <w:rPr>
      <w:rFonts w:ascii="Times New Roman" w:eastAsia="Times New Roman" w:hAnsi="Times New Roman" w:cs="Times New Roman"/>
      <w:color w:val="auto"/>
      <w:sz w:val="28"/>
      <w:szCs w:val="20"/>
      <w:lang w:eastAsia="ru-RU"/>
    </w:rPr>
  </w:style>
  <w:style w:type="character" w:customStyle="1" w:styleId="a4">
    <w:name w:val="Основной текст с отступом Знак"/>
    <w:basedOn w:val="a0"/>
    <w:link w:val="a3"/>
    <w:rsid w:val="00826259"/>
    <w:rPr>
      <w:rFonts w:ascii="Times New Roman" w:eastAsia="Times New Roman" w:hAnsi="Times New Roman" w:cs="Times New Roman"/>
      <w:sz w:val="28"/>
      <w:szCs w:val="20"/>
      <w:lang w:eastAsia="ru-RU"/>
    </w:rPr>
  </w:style>
  <w:style w:type="paragraph" w:customStyle="1" w:styleId="a5">
    <w:name w:val="Нормальний текст"/>
    <w:basedOn w:val="a"/>
    <w:rsid w:val="00826259"/>
    <w:pPr>
      <w:widowControl/>
      <w:spacing w:before="120"/>
      <w:ind w:firstLine="567"/>
    </w:pPr>
    <w:rPr>
      <w:rFonts w:ascii="Antiqua" w:eastAsia="Times New Roman" w:hAnsi="Antiqua" w:cs="Times New Roman"/>
      <w:color w:val="auto"/>
      <w:sz w:val="26"/>
      <w:szCs w:val="20"/>
      <w:lang w:eastAsia="ru-RU"/>
    </w:rPr>
  </w:style>
  <w:style w:type="paragraph" w:styleId="a6">
    <w:name w:val="Body Text"/>
    <w:basedOn w:val="a"/>
    <w:link w:val="a7"/>
    <w:uiPriority w:val="99"/>
    <w:unhideWhenUsed/>
    <w:rsid w:val="00826259"/>
    <w:pPr>
      <w:widowControl/>
      <w:spacing w:after="120"/>
    </w:pPr>
    <w:rPr>
      <w:rFonts w:ascii="Times New Roman" w:eastAsia="Times New Roman" w:hAnsi="Times New Roman" w:cs="Times New Roman"/>
      <w:color w:val="auto"/>
      <w:sz w:val="20"/>
      <w:szCs w:val="20"/>
      <w:lang w:val="ru-RU" w:eastAsia="ru-RU"/>
    </w:rPr>
  </w:style>
  <w:style w:type="character" w:customStyle="1" w:styleId="a7">
    <w:name w:val="Основной текст Знак"/>
    <w:basedOn w:val="a0"/>
    <w:link w:val="a6"/>
    <w:uiPriority w:val="99"/>
    <w:rsid w:val="00826259"/>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C462E"/>
    <w:rPr>
      <w:rFonts w:ascii="Arial" w:eastAsia="Calibri" w:hAnsi="Arial" w:cs="Arial"/>
      <w:b/>
      <w:bCs/>
      <w:kern w:val="32"/>
      <w:sz w:val="32"/>
      <w:szCs w:val="32"/>
      <w:lang w:val="ru-RU" w:eastAsia="ru-RU"/>
    </w:rPr>
  </w:style>
  <w:style w:type="character" w:customStyle="1" w:styleId="20">
    <w:name w:val="Заголовок 2 Знак"/>
    <w:basedOn w:val="a0"/>
    <w:link w:val="2"/>
    <w:rsid w:val="00FC462E"/>
    <w:rPr>
      <w:rFonts w:ascii="Arial" w:eastAsia="Times New Roman" w:hAnsi="Arial" w:cs="Arial"/>
      <w:b/>
      <w:bCs/>
      <w:i/>
      <w:iCs/>
      <w:sz w:val="28"/>
      <w:szCs w:val="28"/>
    </w:rPr>
  </w:style>
  <w:style w:type="character" w:customStyle="1" w:styleId="21">
    <w:name w:val="Основной текст (2)_"/>
    <w:link w:val="22"/>
    <w:uiPriority w:val="99"/>
    <w:locked/>
    <w:rsid w:val="00FC462E"/>
    <w:rPr>
      <w:rFonts w:ascii="Times New Roman" w:hAnsi="Times New Roman"/>
      <w:shd w:val="clear" w:color="auto" w:fill="FFFFFF"/>
    </w:rPr>
  </w:style>
  <w:style w:type="paragraph" w:customStyle="1" w:styleId="22">
    <w:name w:val="Основной текст (2)"/>
    <w:basedOn w:val="a"/>
    <w:link w:val="21"/>
    <w:uiPriority w:val="99"/>
    <w:rsid w:val="00FC462E"/>
    <w:pPr>
      <w:shd w:val="clear" w:color="auto" w:fill="FFFFFF"/>
      <w:spacing w:after="240" w:line="235" w:lineRule="exact"/>
      <w:ind w:hanging="320"/>
    </w:pPr>
    <w:rPr>
      <w:rFonts w:ascii="Times New Roman" w:eastAsiaTheme="minorHAnsi" w:hAnsi="Times New Roman" w:cstheme="minorBidi"/>
      <w:color w:val="auto"/>
      <w:sz w:val="22"/>
      <w:szCs w:val="22"/>
      <w:lang w:eastAsia="en-US"/>
    </w:rPr>
  </w:style>
  <w:style w:type="character" w:customStyle="1" w:styleId="2Tahoma1">
    <w:name w:val="Основной текст (2) + Tahoma1"/>
    <w:aliases w:val="81,5 pt1,Полужирный2,Курсив5,Интервал 0 pt"/>
    <w:uiPriority w:val="99"/>
    <w:rsid w:val="00FC462E"/>
    <w:rPr>
      <w:rFonts w:ascii="Tahoma" w:hAnsi="Tahoma"/>
      <w:b/>
      <w:i/>
      <w:color w:val="000000"/>
      <w:spacing w:val="-10"/>
      <w:w w:val="100"/>
      <w:position w:val="0"/>
      <w:sz w:val="17"/>
      <w:u w:val="none"/>
      <w:lang w:val="uk-UA" w:eastAsia="uk-UA"/>
    </w:rPr>
  </w:style>
  <w:style w:type="character" w:customStyle="1" w:styleId="2Tahoma2">
    <w:name w:val="Основной текст (2) + Tahoma2"/>
    <w:aliases w:val="82,5 pt2"/>
    <w:uiPriority w:val="99"/>
    <w:rsid w:val="00FC462E"/>
    <w:rPr>
      <w:rFonts w:ascii="Tahoma" w:hAnsi="Tahoma"/>
      <w:color w:val="000000"/>
      <w:spacing w:val="0"/>
      <w:w w:val="100"/>
      <w:position w:val="0"/>
      <w:sz w:val="17"/>
      <w:u w:val="none"/>
      <w:lang w:val="uk-UA" w:eastAsia="uk-UA"/>
    </w:rPr>
  </w:style>
  <w:style w:type="paragraph" w:customStyle="1" w:styleId="Style2">
    <w:name w:val="Style2"/>
    <w:basedOn w:val="a"/>
    <w:rsid w:val="00FC462E"/>
    <w:pPr>
      <w:autoSpaceDE w:val="0"/>
      <w:autoSpaceDN w:val="0"/>
      <w:adjustRightInd w:val="0"/>
      <w:spacing w:line="192" w:lineRule="exact"/>
    </w:pPr>
    <w:rPr>
      <w:rFonts w:ascii="Arial Narrow" w:eastAsia="Times New Roman" w:hAnsi="Arial Narrow" w:cs="Times New Roman"/>
      <w:color w:val="auto"/>
      <w:lang w:val="ru-RU" w:eastAsia="ru-RU"/>
    </w:rPr>
  </w:style>
  <w:style w:type="character" w:customStyle="1" w:styleId="FontStyle13">
    <w:name w:val="Font Style13"/>
    <w:rsid w:val="00FC462E"/>
    <w:rPr>
      <w:rFonts w:ascii="Arial Narrow" w:hAnsi="Arial Narrow" w:cs="Arial Narrow"/>
      <w:sz w:val="16"/>
      <w:szCs w:val="16"/>
    </w:rPr>
  </w:style>
  <w:style w:type="table" w:styleId="a8">
    <w:name w:val="Table Grid"/>
    <w:basedOn w:val="a1"/>
    <w:uiPriority w:val="59"/>
    <w:rsid w:val="0072248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72248A"/>
    <w:pPr>
      <w:widowControl/>
      <w:tabs>
        <w:tab w:val="center" w:pos="4677"/>
        <w:tab w:val="right" w:pos="9355"/>
      </w:tabs>
    </w:pPr>
    <w:rPr>
      <w:rFonts w:ascii="Times New Roman" w:eastAsia="Times New Roman" w:hAnsi="Times New Roman" w:cs="Times New Roman"/>
      <w:color w:val="auto"/>
      <w:sz w:val="20"/>
      <w:szCs w:val="20"/>
      <w:lang w:val="ru-RU" w:eastAsia="ru-RU"/>
    </w:rPr>
  </w:style>
  <w:style w:type="character" w:customStyle="1" w:styleId="aa">
    <w:name w:val="Нижний колонтитул Знак"/>
    <w:basedOn w:val="a0"/>
    <w:link w:val="a9"/>
    <w:uiPriority w:val="99"/>
    <w:rsid w:val="0072248A"/>
    <w:rPr>
      <w:rFonts w:ascii="Times New Roman" w:eastAsia="Times New Roman" w:hAnsi="Times New Roman" w:cs="Times New Roman"/>
      <w:sz w:val="20"/>
      <w:szCs w:val="20"/>
      <w:lang w:val="ru-RU" w:eastAsia="ru-RU"/>
    </w:rPr>
  </w:style>
  <w:style w:type="paragraph" w:styleId="ab">
    <w:name w:val="List Paragraph"/>
    <w:basedOn w:val="a"/>
    <w:uiPriority w:val="99"/>
    <w:qFormat/>
    <w:rsid w:val="0072248A"/>
    <w:pPr>
      <w:widowControl/>
      <w:ind w:left="720"/>
      <w:contextualSpacing/>
      <w:jc w:val="both"/>
    </w:pPr>
    <w:rPr>
      <w:rFonts w:ascii="Calibri" w:eastAsia="Calibri" w:hAnsi="Calibri" w:cs="Times New Roman"/>
      <w:color w:val="auto"/>
      <w:sz w:val="22"/>
      <w:szCs w:val="22"/>
      <w:lang w:eastAsia="en-US"/>
    </w:rPr>
  </w:style>
  <w:style w:type="character" w:styleId="ac">
    <w:name w:val="Hyperlink"/>
    <w:basedOn w:val="a0"/>
    <w:uiPriority w:val="99"/>
    <w:semiHidden/>
    <w:unhideWhenUsed/>
    <w:rsid w:val="0072248A"/>
    <w:rPr>
      <w:color w:val="0000FF"/>
      <w:u w:val="single"/>
    </w:rPr>
  </w:style>
  <w:style w:type="character" w:customStyle="1" w:styleId="16Exact">
    <w:name w:val="Основной текст (16) Exact"/>
    <w:rsid w:val="00163739"/>
    <w:rPr>
      <w:rFonts w:ascii="Tahoma" w:eastAsia="Times New Roman" w:hAnsi="Tahoma" w:cs="Tahoma"/>
      <w:sz w:val="17"/>
      <w:szCs w:val="17"/>
      <w:u w:val="none"/>
    </w:rPr>
  </w:style>
  <w:style w:type="character" w:customStyle="1" w:styleId="xfm37917464">
    <w:name w:val="xfm_37917464"/>
    <w:basedOn w:val="a0"/>
    <w:rsid w:val="005A16AC"/>
  </w:style>
  <w:style w:type="paragraph" w:styleId="ad">
    <w:name w:val="header"/>
    <w:basedOn w:val="a"/>
    <w:link w:val="ae"/>
    <w:uiPriority w:val="99"/>
    <w:unhideWhenUsed/>
    <w:rsid w:val="00B615C1"/>
    <w:pPr>
      <w:tabs>
        <w:tab w:val="center" w:pos="4677"/>
        <w:tab w:val="right" w:pos="9355"/>
      </w:tabs>
    </w:pPr>
  </w:style>
  <w:style w:type="character" w:customStyle="1" w:styleId="ae">
    <w:name w:val="Верхний колонтитул Знак"/>
    <w:basedOn w:val="a0"/>
    <w:link w:val="ad"/>
    <w:uiPriority w:val="99"/>
    <w:rsid w:val="00B615C1"/>
    <w:rPr>
      <w:rFonts w:ascii="Arial Unicode MS" w:eastAsia="Arial Unicode MS" w:hAnsi="Arial Unicode MS" w:cs="Arial Unicode MS"/>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59"/>
    <w:pPr>
      <w:widowControl w:val="0"/>
      <w:spacing w:after="0" w:line="240" w:lineRule="auto"/>
    </w:pPr>
    <w:rPr>
      <w:rFonts w:ascii="Arial Unicode MS" w:eastAsia="Arial Unicode MS" w:hAnsi="Arial Unicode MS" w:cs="Arial Unicode MS"/>
      <w:color w:val="000000"/>
      <w:sz w:val="24"/>
      <w:szCs w:val="24"/>
      <w:lang w:eastAsia="uk-UA"/>
    </w:rPr>
  </w:style>
  <w:style w:type="paragraph" w:styleId="1">
    <w:name w:val="heading 1"/>
    <w:basedOn w:val="a"/>
    <w:next w:val="a"/>
    <w:link w:val="10"/>
    <w:qFormat/>
    <w:rsid w:val="00FC462E"/>
    <w:pPr>
      <w:keepNext/>
      <w:widowControl/>
      <w:spacing w:before="240" w:after="60"/>
      <w:outlineLvl w:val="0"/>
    </w:pPr>
    <w:rPr>
      <w:rFonts w:ascii="Arial" w:eastAsia="Calibri" w:hAnsi="Arial" w:cs="Arial"/>
      <w:b/>
      <w:bCs/>
      <w:color w:val="auto"/>
      <w:kern w:val="32"/>
      <w:sz w:val="32"/>
      <w:szCs w:val="32"/>
      <w:lang w:val="ru-RU" w:eastAsia="ru-RU"/>
    </w:rPr>
  </w:style>
  <w:style w:type="paragraph" w:styleId="2">
    <w:name w:val="heading 2"/>
    <w:basedOn w:val="a"/>
    <w:next w:val="a"/>
    <w:link w:val="20"/>
    <w:qFormat/>
    <w:rsid w:val="00FC462E"/>
    <w:pPr>
      <w:keepNext/>
      <w:widowControl/>
      <w:spacing w:before="240" w:after="60"/>
      <w:jc w:val="both"/>
      <w:outlineLvl w:val="1"/>
    </w:pPr>
    <w:rPr>
      <w:rFonts w:ascii="Arial" w:eastAsia="Times New Roman" w:hAnsi="Arial" w:cs="Arial"/>
      <w:b/>
      <w:bCs/>
      <w:i/>
      <w:iCs/>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26259"/>
    <w:pPr>
      <w:widowControl/>
      <w:spacing w:line="360" w:lineRule="auto"/>
      <w:ind w:firstLine="680"/>
      <w:jc w:val="both"/>
    </w:pPr>
    <w:rPr>
      <w:rFonts w:ascii="Times New Roman" w:eastAsia="Times New Roman" w:hAnsi="Times New Roman" w:cs="Times New Roman"/>
      <w:color w:val="auto"/>
      <w:sz w:val="28"/>
      <w:szCs w:val="20"/>
      <w:lang w:eastAsia="ru-RU"/>
    </w:rPr>
  </w:style>
  <w:style w:type="character" w:customStyle="1" w:styleId="a4">
    <w:name w:val="Основной текст с отступом Знак"/>
    <w:basedOn w:val="a0"/>
    <w:link w:val="a3"/>
    <w:rsid w:val="00826259"/>
    <w:rPr>
      <w:rFonts w:ascii="Times New Roman" w:eastAsia="Times New Roman" w:hAnsi="Times New Roman" w:cs="Times New Roman"/>
      <w:sz w:val="28"/>
      <w:szCs w:val="20"/>
      <w:lang w:eastAsia="ru-RU"/>
    </w:rPr>
  </w:style>
  <w:style w:type="paragraph" w:customStyle="1" w:styleId="a5">
    <w:name w:val="Нормальний текст"/>
    <w:basedOn w:val="a"/>
    <w:rsid w:val="00826259"/>
    <w:pPr>
      <w:widowControl/>
      <w:spacing w:before="120"/>
      <w:ind w:firstLine="567"/>
    </w:pPr>
    <w:rPr>
      <w:rFonts w:ascii="Antiqua" w:eastAsia="Times New Roman" w:hAnsi="Antiqua" w:cs="Times New Roman"/>
      <w:color w:val="auto"/>
      <w:sz w:val="26"/>
      <w:szCs w:val="20"/>
      <w:lang w:eastAsia="ru-RU"/>
    </w:rPr>
  </w:style>
  <w:style w:type="paragraph" w:styleId="a6">
    <w:name w:val="Body Text"/>
    <w:basedOn w:val="a"/>
    <w:link w:val="a7"/>
    <w:uiPriority w:val="99"/>
    <w:unhideWhenUsed/>
    <w:rsid w:val="00826259"/>
    <w:pPr>
      <w:widowControl/>
      <w:spacing w:after="120"/>
    </w:pPr>
    <w:rPr>
      <w:rFonts w:ascii="Times New Roman" w:eastAsia="Times New Roman" w:hAnsi="Times New Roman" w:cs="Times New Roman"/>
      <w:color w:val="auto"/>
      <w:sz w:val="20"/>
      <w:szCs w:val="20"/>
      <w:lang w:val="ru-RU" w:eastAsia="ru-RU"/>
    </w:rPr>
  </w:style>
  <w:style w:type="character" w:customStyle="1" w:styleId="a7">
    <w:name w:val="Основной текст Знак"/>
    <w:basedOn w:val="a0"/>
    <w:link w:val="a6"/>
    <w:uiPriority w:val="99"/>
    <w:rsid w:val="00826259"/>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FC462E"/>
    <w:rPr>
      <w:rFonts w:ascii="Arial" w:eastAsia="Calibri" w:hAnsi="Arial" w:cs="Arial"/>
      <w:b/>
      <w:bCs/>
      <w:kern w:val="32"/>
      <w:sz w:val="32"/>
      <w:szCs w:val="32"/>
      <w:lang w:val="ru-RU" w:eastAsia="ru-RU"/>
    </w:rPr>
  </w:style>
  <w:style w:type="character" w:customStyle="1" w:styleId="20">
    <w:name w:val="Заголовок 2 Знак"/>
    <w:basedOn w:val="a0"/>
    <w:link w:val="2"/>
    <w:rsid w:val="00FC462E"/>
    <w:rPr>
      <w:rFonts w:ascii="Arial" w:eastAsia="Times New Roman" w:hAnsi="Arial" w:cs="Arial"/>
      <w:b/>
      <w:bCs/>
      <w:i/>
      <w:iCs/>
      <w:sz w:val="28"/>
      <w:szCs w:val="28"/>
    </w:rPr>
  </w:style>
  <w:style w:type="character" w:customStyle="1" w:styleId="21">
    <w:name w:val="Основной текст (2)_"/>
    <w:link w:val="22"/>
    <w:uiPriority w:val="99"/>
    <w:locked/>
    <w:rsid w:val="00FC462E"/>
    <w:rPr>
      <w:rFonts w:ascii="Times New Roman" w:hAnsi="Times New Roman"/>
      <w:shd w:val="clear" w:color="auto" w:fill="FFFFFF"/>
    </w:rPr>
  </w:style>
  <w:style w:type="paragraph" w:customStyle="1" w:styleId="22">
    <w:name w:val="Основной текст (2)"/>
    <w:basedOn w:val="a"/>
    <w:link w:val="21"/>
    <w:uiPriority w:val="99"/>
    <w:rsid w:val="00FC462E"/>
    <w:pPr>
      <w:shd w:val="clear" w:color="auto" w:fill="FFFFFF"/>
      <w:spacing w:after="240" w:line="235" w:lineRule="exact"/>
      <w:ind w:hanging="320"/>
    </w:pPr>
    <w:rPr>
      <w:rFonts w:ascii="Times New Roman" w:eastAsiaTheme="minorHAnsi" w:hAnsi="Times New Roman" w:cstheme="minorBidi"/>
      <w:color w:val="auto"/>
      <w:sz w:val="22"/>
      <w:szCs w:val="22"/>
      <w:lang w:eastAsia="en-US"/>
    </w:rPr>
  </w:style>
  <w:style w:type="character" w:customStyle="1" w:styleId="2Tahoma1">
    <w:name w:val="Основной текст (2) + Tahoma1"/>
    <w:aliases w:val="81,5 pt1,Полужирный2,Курсив5,Интервал 0 pt"/>
    <w:uiPriority w:val="99"/>
    <w:rsid w:val="00FC462E"/>
    <w:rPr>
      <w:rFonts w:ascii="Tahoma" w:hAnsi="Tahoma"/>
      <w:b/>
      <w:i/>
      <w:color w:val="000000"/>
      <w:spacing w:val="-10"/>
      <w:w w:val="100"/>
      <w:position w:val="0"/>
      <w:sz w:val="17"/>
      <w:u w:val="none"/>
      <w:lang w:val="uk-UA" w:eastAsia="uk-UA"/>
    </w:rPr>
  </w:style>
  <w:style w:type="character" w:customStyle="1" w:styleId="2Tahoma2">
    <w:name w:val="Основной текст (2) + Tahoma2"/>
    <w:aliases w:val="82,5 pt2"/>
    <w:uiPriority w:val="99"/>
    <w:rsid w:val="00FC462E"/>
    <w:rPr>
      <w:rFonts w:ascii="Tahoma" w:hAnsi="Tahoma"/>
      <w:color w:val="000000"/>
      <w:spacing w:val="0"/>
      <w:w w:val="100"/>
      <w:position w:val="0"/>
      <w:sz w:val="17"/>
      <w:u w:val="none"/>
      <w:lang w:val="uk-UA" w:eastAsia="uk-UA"/>
    </w:rPr>
  </w:style>
  <w:style w:type="paragraph" w:customStyle="1" w:styleId="Style2">
    <w:name w:val="Style2"/>
    <w:basedOn w:val="a"/>
    <w:rsid w:val="00FC462E"/>
    <w:pPr>
      <w:autoSpaceDE w:val="0"/>
      <w:autoSpaceDN w:val="0"/>
      <w:adjustRightInd w:val="0"/>
      <w:spacing w:line="192" w:lineRule="exact"/>
    </w:pPr>
    <w:rPr>
      <w:rFonts w:ascii="Arial Narrow" w:eastAsia="Times New Roman" w:hAnsi="Arial Narrow" w:cs="Times New Roman"/>
      <w:color w:val="auto"/>
      <w:lang w:val="ru-RU" w:eastAsia="ru-RU"/>
    </w:rPr>
  </w:style>
  <w:style w:type="character" w:customStyle="1" w:styleId="FontStyle13">
    <w:name w:val="Font Style13"/>
    <w:rsid w:val="00FC462E"/>
    <w:rPr>
      <w:rFonts w:ascii="Arial Narrow" w:hAnsi="Arial Narrow" w:cs="Arial Narrow"/>
      <w:sz w:val="16"/>
      <w:szCs w:val="16"/>
    </w:rPr>
  </w:style>
  <w:style w:type="table" w:styleId="a8">
    <w:name w:val="Table Grid"/>
    <w:basedOn w:val="a1"/>
    <w:uiPriority w:val="59"/>
    <w:rsid w:val="0072248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72248A"/>
    <w:pPr>
      <w:widowControl/>
      <w:tabs>
        <w:tab w:val="center" w:pos="4677"/>
        <w:tab w:val="right" w:pos="9355"/>
      </w:tabs>
    </w:pPr>
    <w:rPr>
      <w:rFonts w:ascii="Times New Roman" w:eastAsia="Times New Roman" w:hAnsi="Times New Roman" w:cs="Times New Roman"/>
      <w:color w:val="auto"/>
      <w:sz w:val="20"/>
      <w:szCs w:val="20"/>
      <w:lang w:val="ru-RU" w:eastAsia="ru-RU"/>
    </w:rPr>
  </w:style>
  <w:style w:type="character" w:customStyle="1" w:styleId="aa">
    <w:name w:val="Нижний колонтитул Знак"/>
    <w:basedOn w:val="a0"/>
    <w:link w:val="a9"/>
    <w:uiPriority w:val="99"/>
    <w:rsid w:val="0072248A"/>
    <w:rPr>
      <w:rFonts w:ascii="Times New Roman" w:eastAsia="Times New Roman" w:hAnsi="Times New Roman" w:cs="Times New Roman"/>
      <w:sz w:val="20"/>
      <w:szCs w:val="20"/>
      <w:lang w:val="ru-RU" w:eastAsia="ru-RU"/>
    </w:rPr>
  </w:style>
  <w:style w:type="paragraph" w:styleId="ab">
    <w:name w:val="List Paragraph"/>
    <w:basedOn w:val="a"/>
    <w:uiPriority w:val="99"/>
    <w:qFormat/>
    <w:rsid w:val="0072248A"/>
    <w:pPr>
      <w:widowControl/>
      <w:ind w:left="720"/>
      <w:contextualSpacing/>
      <w:jc w:val="both"/>
    </w:pPr>
    <w:rPr>
      <w:rFonts w:ascii="Calibri" w:eastAsia="Calibri" w:hAnsi="Calibri" w:cs="Times New Roman"/>
      <w:color w:val="auto"/>
      <w:sz w:val="22"/>
      <w:szCs w:val="22"/>
      <w:lang w:eastAsia="en-US"/>
    </w:rPr>
  </w:style>
  <w:style w:type="character" w:styleId="ac">
    <w:name w:val="Hyperlink"/>
    <w:basedOn w:val="a0"/>
    <w:uiPriority w:val="99"/>
    <w:semiHidden/>
    <w:unhideWhenUsed/>
    <w:rsid w:val="0072248A"/>
    <w:rPr>
      <w:color w:val="0000FF"/>
      <w:u w:val="single"/>
    </w:rPr>
  </w:style>
  <w:style w:type="character" w:customStyle="1" w:styleId="16Exact">
    <w:name w:val="Основной текст (16) Exact"/>
    <w:rsid w:val="00163739"/>
    <w:rPr>
      <w:rFonts w:ascii="Tahoma" w:eastAsia="Times New Roman" w:hAnsi="Tahoma" w:cs="Tahoma"/>
      <w:sz w:val="17"/>
      <w:szCs w:val="17"/>
      <w:u w:val="none"/>
    </w:rPr>
  </w:style>
  <w:style w:type="character" w:customStyle="1" w:styleId="xfm37917464">
    <w:name w:val="xfm_37917464"/>
    <w:basedOn w:val="a0"/>
    <w:rsid w:val="005A16AC"/>
  </w:style>
  <w:style w:type="paragraph" w:styleId="ad">
    <w:name w:val="header"/>
    <w:basedOn w:val="a"/>
    <w:link w:val="ae"/>
    <w:uiPriority w:val="99"/>
    <w:unhideWhenUsed/>
    <w:rsid w:val="00B615C1"/>
    <w:pPr>
      <w:tabs>
        <w:tab w:val="center" w:pos="4677"/>
        <w:tab w:val="right" w:pos="9355"/>
      </w:tabs>
    </w:pPr>
  </w:style>
  <w:style w:type="character" w:customStyle="1" w:styleId="ae">
    <w:name w:val="Верхний колонтитул Знак"/>
    <w:basedOn w:val="a0"/>
    <w:link w:val="ad"/>
    <w:uiPriority w:val="99"/>
    <w:rsid w:val="00B615C1"/>
    <w:rPr>
      <w:rFonts w:ascii="Arial Unicode MS" w:eastAsia="Arial Unicode MS" w:hAnsi="Arial Unicode MS" w:cs="Arial Unicode MS"/>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E349-FD4B-47C2-8C98-E78E2FEE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12654</Words>
  <Characters>72133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Channel 5</Company>
  <LinksUpToDate>false</LinksUpToDate>
  <CharactersWithSpaces>84618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cp:lastModifiedBy>
  <cp:revision>2</cp:revision>
  <dcterms:created xsi:type="dcterms:W3CDTF">2018-08-20T07:18:00Z</dcterms:created>
  <dcterms:modified xsi:type="dcterms:W3CDTF">2018-08-20T07:18:00Z</dcterms:modified>
</cp:coreProperties>
</file>