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0" w:rsidRPr="00E770D3" w:rsidRDefault="00B167B3" w:rsidP="008A3CE0">
      <w:pPr>
        <w:pStyle w:val="Style3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8"/>
          <w:szCs w:val="28"/>
          <w:lang w:eastAsia="uk-UA"/>
        </w:rPr>
      </w:pPr>
      <w:r w:rsidRPr="008A3CE0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 xml:space="preserve">МЕТОДИКА ВИЗНАЧЕННЯ СХИЛЬНОСТІ </w:t>
      </w:r>
    </w:p>
    <w:p w:rsidR="00B167B3" w:rsidRPr="008A3CE0" w:rsidRDefault="00B167B3" w:rsidP="008A3CE0">
      <w:pPr>
        <w:pStyle w:val="Style3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</w:pPr>
      <w:r w:rsidRPr="008A3CE0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ДО СУЇЦИДАЛЬНОЇ ПОВЕДІНКИ</w:t>
      </w:r>
    </w:p>
    <w:p w:rsidR="00B167B3" w:rsidRPr="00E770D3" w:rsidRDefault="00B167B3" w:rsidP="008A3CE0">
      <w:pPr>
        <w:pStyle w:val="Style3"/>
        <w:widowControl/>
        <w:spacing w:line="240" w:lineRule="auto"/>
        <w:ind w:firstLine="709"/>
        <w:rPr>
          <w:rStyle w:val="FontStyle111"/>
          <w:rFonts w:ascii="Times New Roman" w:hAnsi="Times New Roman" w:cs="Times New Roman"/>
          <w:sz w:val="28"/>
          <w:szCs w:val="28"/>
          <w:lang w:eastAsia="uk-UA"/>
        </w:rPr>
      </w:pPr>
      <w:r w:rsidRPr="008A3CE0">
        <w:rPr>
          <w:rStyle w:val="FontStyle111"/>
          <w:rFonts w:ascii="Times New Roman" w:hAnsi="Times New Roman" w:cs="Times New Roman"/>
          <w:sz w:val="28"/>
          <w:szCs w:val="28"/>
          <w:lang w:val="uk-UA" w:eastAsia="uk-UA"/>
        </w:rPr>
        <w:t>(М. Горська)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22"/>
          <w:sz w:val="28"/>
          <w:szCs w:val="28"/>
          <w:lang w:val="uk-UA" w:eastAsia="uk-UA"/>
        </w:rPr>
        <w:t xml:space="preserve">Мета: </w:t>
      </w:r>
      <w:r w:rsidRPr="008A3CE0">
        <w:rPr>
          <w:rStyle w:val="FontStyle102"/>
          <w:sz w:val="28"/>
          <w:szCs w:val="28"/>
          <w:lang w:val="uk-UA" w:eastAsia="uk-UA"/>
        </w:rPr>
        <w:t xml:space="preserve">виявлення схильності індивіда до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суїцидальної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</w:t>
      </w:r>
      <w:r w:rsidRPr="008A3CE0">
        <w:rPr>
          <w:rStyle w:val="FontStyle102"/>
          <w:sz w:val="28"/>
          <w:szCs w:val="28"/>
          <w:lang w:val="uk-UA" w:eastAsia="uk-UA"/>
        </w:rPr>
        <w:softHyphen/>
        <w:t>ведінки.</w:t>
      </w:r>
    </w:p>
    <w:p w:rsidR="00B167B3" w:rsidRPr="008A3CE0" w:rsidRDefault="00B167B3" w:rsidP="008A3CE0">
      <w:pPr>
        <w:pStyle w:val="Style32"/>
        <w:widowControl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22"/>
          <w:sz w:val="28"/>
          <w:szCs w:val="28"/>
          <w:lang w:val="uk-UA" w:eastAsia="uk-UA"/>
        </w:rPr>
        <w:t xml:space="preserve">Форма проведення: </w:t>
      </w:r>
      <w:r w:rsidRPr="008A3CE0">
        <w:rPr>
          <w:rStyle w:val="FontStyle102"/>
          <w:sz w:val="28"/>
          <w:szCs w:val="28"/>
          <w:lang w:val="uk-UA" w:eastAsia="uk-UA"/>
        </w:rPr>
        <w:t xml:space="preserve">індивідуальна чи групова. </w:t>
      </w:r>
      <w:r w:rsidRPr="008A3CE0">
        <w:rPr>
          <w:rStyle w:val="FontStyle122"/>
          <w:sz w:val="28"/>
          <w:szCs w:val="28"/>
          <w:lang w:val="uk-UA" w:eastAsia="uk-UA"/>
        </w:rPr>
        <w:t xml:space="preserve">Час: </w:t>
      </w:r>
      <w:r w:rsidRPr="008A3CE0">
        <w:rPr>
          <w:rStyle w:val="FontStyle102"/>
          <w:sz w:val="28"/>
          <w:szCs w:val="28"/>
          <w:lang w:val="uk-UA" w:eastAsia="uk-UA"/>
        </w:rPr>
        <w:t xml:space="preserve">30—45 хв. </w:t>
      </w:r>
      <w:r w:rsidRPr="008A3CE0">
        <w:rPr>
          <w:rStyle w:val="FontStyle122"/>
          <w:sz w:val="28"/>
          <w:szCs w:val="28"/>
          <w:lang w:val="uk-UA" w:eastAsia="uk-UA"/>
        </w:rPr>
        <w:t xml:space="preserve">Вік: </w:t>
      </w:r>
      <w:r w:rsidRPr="008A3CE0">
        <w:rPr>
          <w:rStyle w:val="FontStyle102"/>
          <w:sz w:val="28"/>
          <w:szCs w:val="28"/>
          <w:lang w:val="uk-UA" w:eastAsia="uk-UA"/>
        </w:rPr>
        <w:t>із 14 років.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22"/>
          <w:sz w:val="28"/>
          <w:szCs w:val="28"/>
          <w:lang w:val="uk-UA" w:eastAsia="uk-UA"/>
        </w:rPr>
        <w:t xml:space="preserve">Інструкція досліджуваному. </w:t>
      </w:r>
      <w:r w:rsidRPr="008A3CE0">
        <w:rPr>
          <w:rStyle w:val="FontStyle102"/>
          <w:sz w:val="28"/>
          <w:szCs w:val="28"/>
          <w:lang w:val="uk-UA" w:eastAsia="uk-UA"/>
        </w:rPr>
        <w:t>Зараз вам зачитають твердження, навпроти кожного з них ставте оцінку за таким принципом: якщо твердження вам підходить — то 2, якщо не зовсім підхо</w:t>
      </w:r>
      <w:r w:rsidRPr="008A3CE0">
        <w:rPr>
          <w:rStyle w:val="FontStyle102"/>
          <w:sz w:val="28"/>
          <w:szCs w:val="28"/>
          <w:lang w:val="uk-UA" w:eastAsia="uk-UA"/>
        </w:rPr>
        <w:softHyphen/>
        <w:t>дить — 1, якщо зовсім не підходить — 0.</w:t>
      </w:r>
    </w:p>
    <w:p w:rsidR="00E770D3" w:rsidRDefault="00E770D3" w:rsidP="008A3CE0">
      <w:pPr>
        <w:pStyle w:val="Style23"/>
        <w:widowControl/>
        <w:ind w:firstLine="709"/>
        <w:rPr>
          <w:rStyle w:val="FontStyle97"/>
          <w:sz w:val="28"/>
          <w:szCs w:val="28"/>
          <w:lang w:val="uk-UA" w:eastAsia="uk-UA"/>
        </w:rPr>
      </w:pPr>
    </w:p>
    <w:p w:rsidR="00B167B3" w:rsidRPr="008A3CE0" w:rsidRDefault="00B167B3" w:rsidP="008A3CE0">
      <w:pPr>
        <w:pStyle w:val="Style23"/>
        <w:widowControl/>
        <w:ind w:firstLine="709"/>
        <w:rPr>
          <w:rStyle w:val="FontStyle97"/>
          <w:sz w:val="28"/>
          <w:szCs w:val="28"/>
          <w:lang w:val="uk-UA" w:eastAsia="uk-UA"/>
        </w:rPr>
      </w:pPr>
      <w:r w:rsidRPr="008A3CE0">
        <w:rPr>
          <w:rStyle w:val="FontStyle97"/>
          <w:sz w:val="28"/>
          <w:szCs w:val="28"/>
          <w:lang w:val="uk-UA" w:eastAsia="uk-UA"/>
        </w:rPr>
        <w:t>Бланк опитувальника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невпевнений у своїх силах.</w:t>
      </w:r>
    </w:p>
    <w:p w:rsidR="00B167B3" w:rsidRPr="008A3CE0" w:rsidRDefault="00B167B3" w:rsidP="008A3CE0">
      <w:pPr>
        <w:pStyle w:val="Style46"/>
        <w:widowControl/>
        <w:numPr>
          <w:ilvl w:val="0"/>
          <w:numId w:val="2"/>
        </w:numPr>
        <w:tabs>
          <w:tab w:val="left" w:pos="5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Нерідко мені здається безвихідним становище, з якого можна було б знайти вихід.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залишаю за собою останнє слово.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Мені важко змінювати свої звички.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червонію через дрібниці.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Неприємності мене часто засмучують, і я впадаю у розпач.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Нерідко в розмові я перериваю співрозмовника.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Мені важко переключитися з однієї справи на іншу.</w:t>
      </w:r>
    </w:p>
    <w:p w:rsidR="00B167B3" w:rsidRPr="008A3CE0" w:rsidRDefault="00B167B3" w:rsidP="008A3CE0">
      <w:pPr>
        <w:pStyle w:val="Style46"/>
        <w:widowControl/>
        <w:numPr>
          <w:ilvl w:val="0"/>
          <w:numId w:val="1"/>
        </w:numPr>
        <w:tabs>
          <w:tab w:val="left" w:pos="51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прокидаюся вночі.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При великих неприємностях я беру провину на себе.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Мене легко роздратувати.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дуже обережний у зміні свого життя.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легко впадаю у розпач.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Нещастя і невдачі нічого мене не вчать.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Мені доводиться часто робити зауваження іншим.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У суперечці мене важко переконати.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переймаюся навіть через уявні неприємності.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відмовляюся від боротьби тому, що вважаю її марною.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хочу бути авторитетом для оточення.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Нерідко не полишають думки, яких слід було б позбу</w:t>
      </w:r>
      <w:r w:rsidRPr="008A3CE0">
        <w:rPr>
          <w:rStyle w:val="FontStyle102"/>
          <w:sz w:val="28"/>
          <w:szCs w:val="28"/>
          <w:lang w:val="uk-UA" w:eastAsia="uk-UA"/>
        </w:rPr>
        <w:softHyphen/>
        <w:t>тися.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Мене лякають труднощі, з якими зіткнуся в житті.</w:t>
      </w:r>
    </w:p>
    <w:p w:rsidR="00B167B3" w:rsidRPr="008A3CE0" w:rsidRDefault="00B167B3" w:rsidP="008A3CE0">
      <w:pPr>
        <w:pStyle w:val="Style46"/>
        <w:widowControl/>
        <w:numPr>
          <w:ilvl w:val="0"/>
          <w:numId w:val="3"/>
        </w:numPr>
        <w:tabs>
          <w:tab w:val="left" w:pos="629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Нерідко почуваюся беззахисним.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У будь-якій справі я не задовольняюся малим, а хочу досягти максимального успіху.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легко зближуюся з людьми.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часто звертаю увагу на свої недоліки.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Інколи у мене буває пригнічений настрій.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Мені важко стримувати себе, коли я гніваюсь.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дуже хвилююсь, якщо в моєму житті несподівано щось змінюється.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Мене легко переконати.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відчуваю розгубленість, коли у мене виникають труд</w:t>
      </w:r>
      <w:r w:rsidRPr="008A3CE0">
        <w:rPr>
          <w:rStyle w:val="FontStyle102"/>
          <w:sz w:val="28"/>
          <w:szCs w:val="28"/>
          <w:lang w:val="uk-UA" w:eastAsia="uk-UA"/>
        </w:rPr>
        <w:softHyphen/>
        <w:t>нощі.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Мені більше подобається керувати, а не підкорятися.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Нерідко я виявляю упертість.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Мене хвилює стан мого здоров'я.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У скрутні хвилини я іноді поводжуся, як дитина.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lastRenderedPageBreak/>
        <w:t>У мене різка жестикуляція.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неохоче йду на ризик.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важко витримую очікування чогось.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Я думаю, що ніколи не зможу виправити своїх не</w:t>
      </w:r>
      <w:r w:rsidRPr="008A3CE0">
        <w:rPr>
          <w:rStyle w:val="FontStyle102"/>
          <w:sz w:val="28"/>
          <w:szCs w:val="28"/>
          <w:lang w:val="uk-UA" w:eastAsia="uk-UA"/>
        </w:rPr>
        <w:softHyphen/>
        <w:t>доліків.</w:t>
      </w:r>
    </w:p>
    <w:p w:rsidR="00B167B3" w:rsidRPr="008A3CE0" w:rsidRDefault="00B167B3" w:rsidP="008A3CE0">
      <w:pPr>
        <w:pStyle w:val="Style46"/>
        <w:widowControl/>
        <w:numPr>
          <w:ilvl w:val="0"/>
          <w:numId w:val="4"/>
        </w:numPr>
        <w:tabs>
          <w:tab w:val="left" w:pos="61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 xml:space="preserve">Я </w:t>
      </w:r>
      <w:r w:rsidRPr="008A3CE0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8A3CE0">
        <w:rPr>
          <w:rStyle w:val="FontStyle102"/>
          <w:sz w:val="28"/>
          <w:szCs w:val="28"/>
          <w:lang w:val="uk-UA" w:eastAsia="uk-UA"/>
        </w:rPr>
        <w:t>мстивий.</w:t>
      </w:r>
    </w:p>
    <w:p w:rsidR="00B167B3" w:rsidRPr="00E770D3" w:rsidRDefault="00B167B3" w:rsidP="00E770D3">
      <w:pPr>
        <w:pStyle w:val="Style46"/>
        <w:widowControl/>
        <w:numPr>
          <w:ilvl w:val="0"/>
          <w:numId w:val="4"/>
        </w:numPr>
        <w:tabs>
          <w:tab w:val="left" w:pos="686"/>
        </w:tabs>
        <w:spacing w:line="240" w:lineRule="auto"/>
        <w:ind w:firstLine="709"/>
        <w:rPr>
          <w:rStyle w:val="FontStyle102"/>
          <w:sz w:val="28"/>
          <w:szCs w:val="28"/>
          <w:lang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Мене засмучують навіть незначні порушення моїх</w:t>
      </w:r>
      <w:r w:rsidRPr="008A3CE0">
        <w:rPr>
          <w:rStyle w:val="FontStyle102"/>
          <w:sz w:val="28"/>
          <w:szCs w:val="28"/>
          <w:lang w:val="uk-UA" w:eastAsia="uk-UA"/>
        </w:rPr>
        <w:br/>
        <w:t>планів.</w:t>
      </w:r>
    </w:p>
    <w:p w:rsidR="00E770D3" w:rsidRPr="00E770D3" w:rsidRDefault="00E770D3" w:rsidP="00E770D3">
      <w:pPr>
        <w:pStyle w:val="Style46"/>
        <w:widowControl/>
        <w:tabs>
          <w:tab w:val="left" w:pos="686"/>
        </w:tabs>
        <w:spacing w:line="240" w:lineRule="auto"/>
        <w:ind w:left="709" w:firstLine="0"/>
        <w:rPr>
          <w:rStyle w:val="FontStyle102"/>
          <w:sz w:val="28"/>
          <w:szCs w:val="28"/>
          <w:lang w:eastAsia="uk-UA"/>
        </w:rPr>
      </w:pP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b/>
          <w:sz w:val="28"/>
          <w:szCs w:val="28"/>
          <w:lang w:val="uk-UA" w:eastAsia="uk-UA"/>
        </w:rPr>
      </w:pPr>
      <w:r w:rsidRPr="008A3CE0">
        <w:rPr>
          <w:rStyle w:val="FontStyle102"/>
          <w:b/>
          <w:sz w:val="28"/>
          <w:szCs w:val="28"/>
          <w:lang w:val="uk-UA" w:eastAsia="uk-UA"/>
        </w:rPr>
        <w:t>Обробка результатів</w:t>
      </w:r>
    </w:p>
    <w:p w:rsidR="00B167B3" w:rsidRPr="008A3CE0" w:rsidRDefault="00B167B3" w:rsidP="008A3CE0">
      <w:pPr>
        <w:pStyle w:val="Style46"/>
        <w:widowControl/>
        <w:tabs>
          <w:tab w:val="left" w:pos="509"/>
          <w:tab w:val="left" w:pos="993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I.</w:t>
      </w:r>
      <w:r w:rsidRPr="008A3CE0">
        <w:rPr>
          <w:rStyle w:val="FontStyle102"/>
          <w:sz w:val="28"/>
          <w:szCs w:val="28"/>
          <w:lang w:val="uk-UA" w:eastAsia="uk-UA"/>
        </w:rPr>
        <w:tab/>
        <w:t>Шкала тривожності: 1, 5, 9, 13, 17, 21, 25, 29, 33, 37.</w:t>
      </w:r>
    </w:p>
    <w:p w:rsidR="00B167B3" w:rsidRPr="008A3CE0" w:rsidRDefault="00B167B3" w:rsidP="008A3CE0">
      <w:pPr>
        <w:pStyle w:val="Style46"/>
        <w:widowControl/>
        <w:numPr>
          <w:ilvl w:val="0"/>
          <w:numId w:val="5"/>
        </w:numPr>
        <w:tabs>
          <w:tab w:val="left" w:pos="590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Шкала фрустрації: 2, 6, 10, 14, 18, 22, 26, 30, 34, 38.</w:t>
      </w:r>
    </w:p>
    <w:p w:rsidR="00B167B3" w:rsidRPr="008A3CE0" w:rsidRDefault="00B167B3" w:rsidP="008A3CE0">
      <w:pPr>
        <w:pStyle w:val="Style46"/>
        <w:widowControl/>
        <w:numPr>
          <w:ilvl w:val="0"/>
          <w:numId w:val="6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Шкала агресії: 3, 7, 11, 15, 19, 23, 37, 31, 35, 39.</w:t>
      </w:r>
    </w:p>
    <w:p w:rsidR="00B167B3" w:rsidRPr="008A3CE0" w:rsidRDefault="00B167B3" w:rsidP="008A3CE0">
      <w:pPr>
        <w:pStyle w:val="Style46"/>
        <w:widowControl/>
        <w:numPr>
          <w:ilvl w:val="0"/>
          <w:numId w:val="6"/>
        </w:numPr>
        <w:tabs>
          <w:tab w:val="left" w:pos="648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Шкала ригідності: 4, 8, 12, 16, 20, 24, 28, 32, 26, 40.</w:t>
      </w:r>
    </w:p>
    <w:p w:rsidR="00E770D3" w:rsidRDefault="00E770D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b/>
          <w:sz w:val="28"/>
          <w:szCs w:val="28"/>
          <w:lang w:val="en-US" w:eastAsia="uk-UA"/>
        </w:rPr>
      </w:pP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b/>
          <w:sz w:val="28"/>
          <w:szCs w:val="28"/>
          <w:lang w:val="uk-UA" w:eastAsia="uk-UA"/>
        </w:rPr>
      </w:pPr>
      <w:r w:rsidRPr="008A3CE0">
        <w:rPr>
          <w:rStyle w:val="FontStyle102"/>
          <w:b/>
          <w:sz w:val="28"/>
          <w:szCs w:val="28"/>
          <w:lang w:val="uk-UA" w:eastAsia="uk-UA"/>
        </w:rPr>
        <w:t>Інтерпретація результатів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Для кожної групи можлива кількість балів від 0 до 20, де «0» визначається як невиявлений прояв цієї характеристики.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b/>
          <w:sz w:val="28"/>
          <w:szCs w:val="28"/>
          <w:lang w:val="uk-UA" w:eastAsia="uk-UA"/>
        </w:rPr>
        <w:t>І. Шкала тривожності</w:t>
      </w:r>
      <w:r w:rsidRPr="008A3CE0">
        <w:rPr>
          <w:rStyle w:val="FontStyle102"/>
          <w:sz w:val="28"/>
          <w:szCs w:val="28"/>
          <w:lang w:val="uk-UA" w:eastAsia="uk-UA"/>
        </w:rPr>
        <w:t xml:space="preserve"> — визначає рівень здатності індивіда до відчуття тривоги: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0—7 балів — низький рівень тривожності;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8—11 балів — середній рівень тривожності;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12—16 балів — високий рівень тривожності;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17 балів і більше — дуже високий рівень тривожності.</w:t>
      </w:r>
    </w:p>
    <w:p w:rsidR="00B167B3" w:rsidRPr="008A3CE0" w:rsidRDefault="00B167B3" w:rsidP="008A3CE0">
      <w:pPr>
        <w:pStyle w:val="Style46"/>
        <w:widowControl/>
        <w:numPr>
          <w:ilvl w:val="0"/>
          <w:numId w:val="7"/>
        </w:numPr>
        <w:tabs>
          <w:tab w:val="left" w:pos="634"/>
        </w:tabs>
        <w:spacing w:line="240" w:lineRule="auto"/>
        <w:ind w:firstLine="709"/>
        <w:rPr>
          <w:rStyle w:val="FontStyle97"/>
          <w:sz w:val="28"/>
          <w:szCs w:val="28"/>
          <w:lang w:val="uk-UA" w:eastAsia="uk-UA"/>
        </w:rPr>
      </w:pPr>
      <w:r w:rsidRPr="008A3CE0">
        <w:rPr>
          <w:rStyle w:val="FontStyle97"/>
          <w:sz w:val="28"/>
          <w:szCs w:val="28"/>
          <w:lang w:val="uk-UA" w:eastAsia="uk-UA"/>
        </w:rPr>
        <w:t xml:space="preserve">Шкала фрустрації </w:t>
      </w:r>
      <w:r w:rsidRPr="008A3CE0">
        <w:rPr>
          <w:rStyle w:val="FontStyle121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8A3CE0">
        <w:rPr>
          <w:rStyle w:val="FontStyle102"/>
          <w:sz w:val="28"/>
          <w:szCs w:val="28"/>
          <w:lang w:val="uk-UA" w:eastAsia="uk-UA"/>
        </w:rPr>
        <w:t>виявляє ступінь розчарування, яке виникає через реальні або уявні перешкоди, що заважають до</w:t>
      </w:r>
      <w:r w:rsidRPr="008A3CE0">
        <w:rPr>
          <w:rStyle w:val="FontStyle102"/>
          <w:sz w:val="28"/>
          <w:szCs w:val="28"/>
          <w:lang w:val="uk-UA" w:eastAsia="uk-UA"/>
        </w:rPr>
        <w:softHyphen/>
        <w:t>сягненню мети:</w:t>
      </w:r>
    </w:p>
    <w:p w:rsidR="008A3CE0" w:rsidRPr="00E770D3" w:rsidRDefault="00B167B3" w:rsidP="008A3CE0">
      <w:pPr>
        <w:pStyle w:val="Style44"/>
        <w:widowControl/>
        <w:spacing w:line="240" w:lineRule="auto"/>
        <w:ind w:firstLine="709"/>
        <w:rPr>
          <w:rStyle w:val="FontStyle102"/>
          <w:sz w:val="28"/>
          <w:szCs w:val="28"/>
          <w:lang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 xml:space="preserve">0—7 балів — низький рівень фрустрації; 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8—9 балів — середній рівень фрустрації;</w:t>
      </w:r>
    </w:p>
    <w:p w:rsidR="00B167B3" w:rsidRPr="008A3CE0" w:rsidRDefault="00B167B3" w:rsidP="008A3CE0">
      <w:pPr>
        <w:pStyle w:val="Style46"/>
        <w:widowControl/>
        <w:tabs>
          <w:tab w:val="left" w:pos="744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10—</w:t>
      </w:r>
      <w:r w:rsidRPr="008A3CE0">
        <w:rPr>
          <w:rStyle w:val="FontStyle102"/>
          <w:sz w:val="28"/>
          <w:szCs w:val="28"/>
          <w:lang w:val="uk-UA" w:eastAsia="uk-UA"/>
        </w:rPr>
        <w:tab/>
        <w:t>15 балів — високий рівень фрустрації;</w:t>
      </w:r>
    </w:p>
    <w:p w:rsidR="00B167B3" w:rsidRPr="008A3CE0" w:rsidRDefault="00B167B3" w:rsidP="008A3CE0">
      <w:pPr>
        <w:pStyle w:val="Style46"/>
        <w:widowControl/>
        <w:tabs>
          <w:tab w:val="left" w:pos="600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16</w:t>
      </w:r>
      <w:r w:rsidRPr="008A3CE0">
        <w:rPr>
          <w:rStyle w:val="FontStyle102"/>
          <w:sz w:val="28"/>
          <w:szCs w:val="28"/>
          <w:lang w:val="uk-UA" w:eastAsia="uk-UA"/>
        </w:rPr>
        <w:tab/>
        <w:t>балів і більше — дуже високий рівень фрустрації.</w:t>
      </w:r>
    </w:p>
    <w:p w:rsidR="00B167B3" w:rsidRPr="008A3CE0" w:rsidRDefault="00B167B3" w:rsidP="008A3CE0">
      <w:pPr>
        <w:pStyle w:val="Style46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709"/>
        <w:rPr>
          <w:rStyle w:val="FontStyle97"/>
          <w:sz w:val="28"/>
          <w:szCs w:val="28"/>
          <w:lang w:val="de-DE" w:eastAsia="de-DE"/>
        </w:rPr>
      </w:pPr>
      <w:r w:rsidRPr="008A3CE0">
        <w:rPr>
          <w:rStyle w:val="FontStyle97"/>
          <w:sz w:val="28"/>
          <w:szCs w:val="28"/>
          <w:lang w:val="uk-UA" w:eastAsia="uk-UA"/>
        </w:rPr>
        <w:t xml:space="preserve">Шкала агресії </w:t>
      </w:r>
      <w:r w:rsidRPr="008A3CE0">
        <w:rPr>
          <w:rStyle w:val="FontStyle109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8A3CE0">
        <w:rPr>
          <w:rStyle w:val="FontStyle102"/>
          <w:sz w:val="28"/>
          <w:szCs w:val="28"/>
          <w:lang w:val="uk-UA" w:eastAsia="uk-UA"/>
        </w:rPr>
        <w:t>виявляє підвищену психологічну актив</w:t>
      </w:r>
      <w:r w:rsidRPr="008A3CE0">
        <w:rPr>
          <w:rStyle w:val="FontStyle102"/>
          <w:sz w:val="28"/>
          <w:szCs w:val="28"/>
          <w:lang w:val="uk-UA" w:eastAsia="uk-UA"/>
        </w:rPr>
        <w:softHyphen/>
        <w:t xml:space="preserve">ність, прагнення до лідерства через застосування сили до інших людей. Для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суїцидентів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допускається зниження агресивності від 10 до 0: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0—10 балів — низький рівень агресивності;</w:t>
      </w:r>
    </w:p>
    <w:p w:rsidR="008A3CE0" w:rsidRPr="008A3CE0" w:rsidRDefault="00B167B3" w:rsidP="008A3CE0">
      <w:pPr>
        <w:pStyle w:val="Style57"/>
        <w:widowControl/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11—</w:t>
      </w:r>
      <w:r w:rsidRPr="008A3CE0">
        <w:rPr>
          <w:rStyle w:val="FontStyle102"/>
          <w:sz w:val="28"/>
          <w:szCs w:val="28"/>
          <w:lang w:val="uk-UA" w:eastAsia="uk-UA"/>
        </w:rPr>
        <w:tab/>
        <w:t>12 балів — середній рівень агресивності;</w:t>
      </w:r>
    </w:p>
    <w:p w:rsidR="00B167B3" w:rsidRPr="008A3CE0" w:rsidRDefault="00B167B3" w:rsidP="008A3CE0">
      <w:pPr>
        <w:pStyle w:val="Style57"/>
        <w:widowControl/>
        <w:tabs>
          <w:tab w:val="left" w:pos="744"/>
        </w:tabs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13—16 балів — високий рівень агресивності;</w:t>
      </w:r>
    </w:p>
    <w:p w:rsidR="00B167B3" w:rsidRPr="008A3CE0" w:rsidRDefault="00B167B3" w:rsidP="008A3CE0">
      <w:pPr>
        <w:pStyle w:val="Style46"/>
        <w:widowControl/>
        <w:tabs>
          <w:tab w:val="left" w:pos="600"/>
        </w:tabs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17</w:t>
      </w:r>
      <w:r w:rsidRPr="008A3CE0">
        <w:rPr>
          <w:rStyle w:val="FontStyle102"/>
          <w:sz w:val="28"/>
          <w:szCs w:val="28"/>
          <w:lang w:val="uk-UA" w:eastAsia="uk-UA"/>
        </w:rPr>
        <w:tab/>
        <w:t>і більше — дуже високий рівень агресивності.</w:t>
      </w:r>
    </w:p>
    <w:p w:rsidR="00B167B3" w:rsidRPr="008A3CE0" w:rsidRDefault="00B167B3" w:rsidP="008A3CE0">
      <w:pPr>
        <w:pStyle w:val="Style46"/>
        <w:widowControl/>
        <w:numPr>
          <w:ilvl w:val="0"/>
          <w:numId w:val="9"/>
        </w:numPr>
        <w:tabs>
          <w:tab w:val="left" w:pos="634"/>
        </w:tabs>
        <w:spacing w:line="240" w:lineRule="auto"/>
        <w:ind w:firstLine="709"/>
        <w:rPr>
          <w:rStyle w:val="FontStyle97"/>
          <w:sz w:val="28"/>
          <w:szCs w:val="28"/>
          <w:lang w:val="uk-UA" w:eastAsia="uk-UA"/>
        </w:rPr>
      </w:pPr>
      <w:r w:rsidRPr="008A3CE0">
        <w:rPr>
          <w:rStyle w:val="FontStyle97"/>
          <w:sz w:val="28"/>
          <w:szCs w:val="28"/>
          <w:lang w:val="uk-UA" w:eastAsia="uk-UA"/>
        </w:rPr>
        <w:t>Шкала р</w:t>
      </w:r>
      <w:r w:rsidR="00E770D3">
        <w:rPr>
          <w:rStyle w:val="FontStyle97"/>
          <w:sz w:val="28"/>
          <w:szCs w:val="28"/>
          <w:lang w:val="uk-UA" w:eastAsia="uk-UA"/>
        </w:rPr>
        <w:t xml:space="preserve">игідності – </w:t>
      </w:r>
      <w:r w:rsidR="00E770D3" w:rsidRPr="00E770D3">
        <w:rPr>
          <w:rStyle w:val="FontStyle97"/>
          <w:b w:val="0"/>
          <w:sz w:val="28"/>
          <w:szCs w:val="28"/>
          <w:lang w:val="uk-UA" w:eastAsia="uk-UA"/>
        </w:rPr>
        <w:t>ус</w:t>
      </w:r>
      <w:r w:rsidRPr="00E770D3">
        <w:rPr>
          <w:rStyle w:val="FontStyle97"/>
          <w:b w:val="0"/>
          <w:sz w:val="28"/>
          <w:szCs w:val="28"/>
          <w:lang w:val="uk-UA" w:eastAsia="uk-UA"/>
        </w:rPr>
        <w:t>кладнення</w:t>
      </w:r>
      <w:r w:rsidRPr="008A3CE0">
        <w:rPr>
          <w:rStyle w:val="FontStyle97"/>
          <w:sz w:val="28"/>
          <w:szCs w:val="28"/>
          <w:lang w:val="uk-UA" w:eastAsia="uk-UA"/>
        </w:rPr>
        <w:t xml:space="preserve"> </w:t>
      </w:r>
      <w:r w:rsidRPr="008A3CE0">
        <w:rPr>
          <w:rStyle w:val="FontStyle102"/>
          <w:sz w:val="28"/>
          <w:szCs w:val="28"/>
          <w:lang w:val="uk-UA" w:eastAsia="uk-UA"/>
        </w:rPr>
        <w:t xml:space="preserve">у зміні визначеної суб'єктом діяльності за умов, що така перебудова справді потрібна. Для осіб із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суїцидальною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поведінкою </w:t>
      </w:r>
      <w:r w:rsidRPr="008A3CE0">
        <w:rPr>
          <w:rStyle w:val="FontStyle110"/>
          <w:rFonts w:ascii="Times New Roman" w:hAnsi="Times New Roman" w:cs="Times New Roman"/>
          <w:sz w:val="28"/>
          <w:szCs w:val="28"/>
          <w:lang w:val="uk-UA" w:eastAsia="uk-UA"/>
        </w:rPr>
        <w:t xml:space="preserve">— </w:t>
      </w:r>
      <w:r w:rsidRPr="008A3CE0">
        <w:rPr>
          <w:rStyle w:val="FontStyle102"/>
          <w:sz w:val="28"/>
          <w:szCs w:val="28"/>
          <w:lang w:val="uk-UA" w:eastAsia="uk-UA"/>
        </w:rPr>
        <w:t>13 балів і вище: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0—10 балів — низький рівень ригідності;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11—12 балів — середній рівень ригідності;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13—16 балів — високий рівень ригідності;</w:t>
      </w:r>
    </w:p>
    <w:p w:rsidR="00B167B3" w:rsidRPr="008A3CE0" w:rsidRDefault="00B167B3" w:rsidP="008A3CE0">
      <w:pPr>
        <w:pStyle w:val="Style44"/>
        <w:widowControl/>
        <w:spacing w:line="240" w:lineRule="auto"/>
        <w:ind w:firstLine="709"/>
        <w:jc w:val="left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>17 балів і більше — дуже високий рівень ригідності.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 xml:space="preserve">Психолог додає всі бали за 4 шкалами і визначає показник схильності до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суїцидальної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поведінки: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 xml:space="preserve">0—38 балів — рівень схильності до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суїцидальної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поведінки низький;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lastRenderedPageBreak/>
        <w:t xml:space="preserve">39—45 балів — рівень схильності до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суїцидальної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поведінки потребує уваги до підлітка;</w:t>
      </w:r>
    </w:p>
    <w:p w:rsidR="00B167B3" w:rsidRPr="008A3CE0" w:rsidRDefault="00B167B3" w:rsidP="008A3CE0">
      <w:pPr>
        <w:pStyle w:val="Style34"/>
        <w:widowControl/>
        <w:spacing w:line="240" w:lineRule="auto"/>
        <w:ind w:firstLine="709"/>
        <w:rPr>
          <w:rStyle w:val="FontStyle102"/>
          <w:sz w:val="28"/>
          <w:szCs w:val="28"/>
          <w:lang w:val="uk-UA" w:eastAsia="uk-UA"/>
        </w:rPr>
      </w:pPr>
      <w:r w:rsidRPr="008A3CE0">
        <w:rPr>
          <w:rStyle w:val="FontStyle102"/>
          <w:sz w:val="28"/>
          <w:szCs w:val="28"/>
          <w:lang w:val="uk-UA" w:eastAsia="uk-UA"/>
        </w:rPr>
        <w:t xml:space="preserve">46 балів і більше — рівень схильності до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суїцидальної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по</w:t>
      </w:r>
      <w:r w:rsidRPr="008A3CE0">
        <w:rPr>
          <w:rStyle w:val="FontStyle102"/>
          <w:sz w:val="28"/>
          <w:szCs w:val="28"/>
          <w:lang w:val="uk-UA" w:eastAsia="uk-UA"/>
        </w:rPr>
        <w:softHyphen/>
        <w:t xml:space="preserve">ведінки високий, потрібна </w:t>
      </w:r>
      <w:proofErr w:type="spellStart"/>
      <w:r w:rsidRPr="008A3CE0">
        <w:rPr>
          <w:rStyle w:val="FontStyle102"/>
          <w:sz w:val="28"/>
          <w:szCs w:val="28"/>
          <w:lang w:val="uk-UA" w:eastAsia="uk-UA"/>
        </w:rPr>
        <w:t>корекційна</w:t>
      </w:r>
      <w:proofErr w:type="spellEnd"/>
      <w:r w:rsidRPr="008A3CE0">
        <w:rPr>
          <w:rStyle w:val="FontStyle102"/>
          <w:sz w:val="28"/>
          <w:szCs w:val="28"/>
          <w:lang w:val="uk-UA" w:eastAsia="uk-UA"/>
        </w:rPr>
        <w:t xml:space="preserve"> робота.</w:t>
      </w:r>
    </w:p>
    <w:p w:rsidR="003C4A3A" w:rsidRPr="008A3CE0" w:rsidRDefault="003C4A3A" w:rsidP="008A3CE0">
      <w:pPr>
        <w:ind w:firstLine="709"/>
        <w:rPr>
          <w:sz w:val="28"/>
          <w:szCs w:val="28"/>
          <w:lang w:val="uk-UA"/>
        </w:rPr>
      </w:pPr>
    </w:p>
    <w:sectPr w:rsidR="003C4A3A" w:rsidRPr="008A3CE0" w:rsidSect="008A3CE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81F93"/>
    <w:multiLevelType w:val="singleLevel"/>
    <w:tmpl w:val="12664258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47EA326E"/>
    <w:multiLevelType w:val="singleLevel"/>
    <w:tmpl w:val="E7180B3E"/>
    <w:lvl w:ilvl="0">
      <w:start w:val="3"/>
      <w:numFmt w:val="upperRoman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56210420"/>
    <w:multiLevelType w:val="singleLevel"/>
    <w:tmpl w:val="BFF2410C"/>
    <w:lvl w:ilvl="0">
      <w:start w:val="23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">
    <w:nsid w:val="5FA34DBB"/>
    <w:multiLevelType w:val="singleLevel"/>
    <w:tmpl w:val="7BFA99E0"/>
    <w:lvl w:ilvl="0">
      <w:start w:val="4"/>
      <w:numFmt w:val="upperRoman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66EE0BA9"/>
    <w:multiLevelType w:val="singleLevel"/>
    <w:tmpl w:val="05F2596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69286C9A"/>
    <w:multiLevelType w:val="singleLevel"/>
    <w:tmpl w:val="4C0AA888"/>
    <w:lvl w:ilvl="0">
      <w:start w:val="2"/>
      <w:numFmt w:val="upperRoman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7AC36406"/>
    <w:multiLevelType w:val="singleLevel"/>
    <w:tmpl w:val="F5F0B34A"/>
    <w:lvl w:ilvl="0">
      <w:start w:val="2"/>
      <w:numFmt w:val="upperRoman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5"/>
    <w:lvlOverride w:ilvl="0">
      <w:lvl w:ilvl="0">
        <w:start w:val="2"/>
        <w:numFmt w:val="upperRoman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7B3"/>
    <w:rsid w:val="00111DEB"/>
    <w:rsid w:val="003C4A3A"/>
    <w:rsid w:val="008A3CE0"/>
    <w:rsid w:val="00B167B3"/>
    <w:rsid w:val="00E770D3"/>
    <w:rsid w:val="00EA4F46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167B3"/>
    <w:pPr>
      <w:spacing w:line="283" w:lineRule="exact"/>
      <w:jc w:val="center"/>
    </w:pPr>
  </w:style>
  <w:style w:type="paragraph" w:customStyle="1" w:styleId="Style23">
    <w:name w:val="Style23"/>
    <w:basedOn w:val="a"/>
    <w:uiPriority w:val="99"/>
    <w:rsid w:val="00B167B3"/>
  </w:style>
  <w:style w:type="paragraph" w:customStyle="1" w:styleId="Style32">
    <w:name w:val="Style32"/>
    <w:basedOn w:val="a"/>
    <w:uiPriority w:val="99"/>
    <w:rsid w:val="00B167B3"/>
  </w:style>
  <w:style w:type="paragraph" w:customStyle="1" w:styleId="Style34">
    <w:name w:val="Style34"/>
    <w:basedOn w:val="a"/>
    <w:uiPriority w:val="99"/>
    <w:rsid w:val="00B167B3"/>
    <w:pPr>
      <w:spacing w:line="238" w:lineRule="exact"/>
      <w:ind w:firstLine="302"/>
      <w:jc w:val="both"/>
    </w:pPr>
  </w:style>
  <w:style w:type="paragraph" w:customStyle="1" w:styleId="Style44">
    <w:name w:val="Style44"/>
    <w:basedOn w:val="a"/>
    <w:uiPriority w:val="99"/>
    <w:rsid w:val="00B167B3"/>
    <w:pPr>
      <w:spacing w:line="238" w:lineRule="exact"/>
      <w:jc w:val="both"/>
    </w:pPr>
  </w:style>
  <w:style w:type="paragraph" w:customStyle="1" w:styleId="Style46">
    <w:name w:val="Style46"/>
    <w:basedOn w:val="a"/>
    <w:uiPriority w:val="99"/>
    <w:rsid w:val="00B167B3"/>
    <w:pPr>
      <w:spacing w:line="235" w:lineRule="exact"/>
      <w:ind w:firstLine="293"/>
      <w:jc w:val="both"/>
    </w:pPr>
  </w:style>
  <w:style w:type="paragraph" w:customStyle="1" w:styleId="Style57">
    <w:name w:val="Style57"/>
    <w:basedOn w:val="a"/>
    <w:uiPriority w:val="99"/>
    <w:rsid w:val="00B167B3"/>
    <w:pPr>
      <w:spacing w:line="240" w:lineRule="exact"/>
      <w:jc w:val="both"/>
    </w:pPr>
  </w:style>
  <w:style w:type="character" w:customStyle="1" w:styleId="FontStyle97">
    <w:name w:val="Font Style97"/>
    <w:basedOn w:val="a0"/>
    <w:uiPriority w:val="99"/>
    <w:rsid w:val="00B167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2">
    <w:name w:val="Font Style102"/>
    <w:basedOn w:val="a0"/>
    <w:uiPriority w:val="99"/>
    <w:rsid w:val="00B167B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basedOn w:val="a0"/>
    <w:uiPriority w:val="99"/>
    <w:rsid w:val="00B167B3"/>
    <w:rPr>
      <w:rFonts w:ascii="Arial" w:hAnsi="Arial" w:cs="Arial"/>
      <w:sz w:val="16"/>
      <w:szCs w:val="16"/>
    </w:rPr>
  </w:style>
  <w:style w:type="character" w:customStyle="1" w:styleId="FontStyle110">
    <w:name w:val="Font Style110"/>
    <w:basedOn w:val="a0"/>
    <w:uiPriority w:val="99"/>
    <w:rsid w:val="00B167B3"/>
    <w:rPr>
      <w:rFonts w:ascii="Book Antiqua" w:hAnsi="Book Antiqua" w:cs="Book Antiqua"/>
      <w:sz w:val="24"/>
      <w:szCs w:val="24"/>
    </w:rPr>
  </w:style>
  <w:style w:type="character" w:customStyle="1" w:styleId="FontStyle111">
    <w:name w:val="Font Style111"/>
    <w:basedOn w:val="a0"/>
    <w:uiPriority w:val="99"/>
    <w:rsid w:val="00B167B3"/>
    <w:rPr>
      <w:rFonts w:ascii="Arial" w:hAnsi="Arial" w:cs="Arial"/>
      <w:b/>
      <w:bCs/>
      <w:sz w:val="24"/>
      <w:szCs w:val="24"/>
    </w:rPr>
  </w:style>
  <w:style w:type="character" w:customStyle="1" w:styleId="FontStyle121">
    <w:name w:val="Font Style121"/>
    <w:basedOn w:val="a0"/>
    <w:uiPriority w:val="99"/>
    <w:rsid w:val="00B167B3"/>
    <w:rPr>
      <w:rFonts w:ascii="Arial Black" w:hAnsi="Arial Black" w:cs="Arial Black"/>
      <w:sz w:val="16"/>
      <w:szCs w:val="16"/>
    </w:rPr>
  </w:style>
  <w:style w:type="character" w:customStyle="1" w:styleId="FontStyle122">
    <w:name w:val="Font Style122"/>
    <w:basedOn w:val="a0"/>
    <w:uiPriority w:val="99"/>
    <w:rsid w:val="00B167B3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2644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4</cp:revision>
  <dcterms:created xsi:type="dcterms:W3CDTF">2015-04-01T06:29:00Z</dcterms:created>
  <dcterms:modified xsi:type="dcterms:W3CDTF">2015-04-07T10:14:00Z</dcterms:modified>
</cp:coreProperties>
</file>