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9A" w:rsidRDefault="00365E9A">
      <w:pPr>
        <w:jc w:val="center"/>
        <w:rPr>
          <w:b/>
          <w:bCs/>
          <w:sz w:val="28"/>
        </w:rPr>
      </w:pPr>
    </w:p>
    <w:p w:rsidR="00365E9A" w:rsidRDefault="00365E9A">
      <w:pPr>
        <w:jc w:val="center"/>
        <w:rPr>
          <w:b/>
          <w:bCs/>
          <w:sz w:val="28"/>
        </w:rPr>
      </w:pPr>
    </w:p>
    <w:p w:rsidR="00AE0872" w:rsidRDefault="00AE08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Незалежний науково-методичний центр “Розвиваюче навчання”</w:t>
      </w:r>
    </w:p>
    <w:p w:rsidR="00AE0872" w:rsidRDefault="00AE0872">
      <w:pPr>
        <w:jc w:val="center"/>
        <w:rPr>
          <w:b/>
          <w:sz w:val="28"/>
          <w:lang w:val="uk-UA"/>
        </w:rPr>
      </w:pPr>
    </w:p>
    <w:p w:rsidR="00AE0872" w:rsidRDefault="00AE087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ТЕМАТИЧНЕ ПЛАНУВАННЯ</w:t>
      </w:r>
    </w:p>
    <w:p w:rsidR="00AE0872" w:rsidRDefault="00AE087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УКРАЇНСЬКА МОВА </w:t>
      </w:r>
    </w:p>
    <w:p w:rsidR="00AE0872" w:rsidRDefault="00AE087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(СИСТЕМА РН)</w:t>
      </w:r>
    </w:p>
    <w:p w:rsidR="00AE0872" w:rsidRDefault="00AE0872">
      <w:pPr>
        <w:jc w:val="center"/>
        <w:rPr>
          <w:b/>
          <w:sz w:val="28"/>
          <w:lang w:val="uk-UA"/>
        </w:rPr>
      </w:pPr>
    </w:p>
    <w:p w:rsidR="00AE0872" w:rsidRDefault="00AE087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 клас 2 півріччя</w:t>
      </w:r>
    </w:p>
    <w:p w:rsidR="00AE0872" w:rsidRDefault="00AE0872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7 год. на тиждень (7 </w:t>
      </w:r>
      <w:r>
        <w:rPr>
          <w:iCs/>
          <w:sz w:val="28"/>
          <w:lang w:val="uk-UA"/>
        </w:rPr>
        <w:t xml:space="preserve">х </w:t>
      </w:r>
      <w:r>
        <w:rPr>
          <w:i/>
          <w:sz w:val="28"/>
          <w:lang w:val="uk-UA"/>
        </w:rPr>
        <w:t>17 = 119 год)</w:t>
      </w:r>
    </w:p>
    <w:p w:rsidR="00AE0872" w:rsidRDefault="00AE0872">
      <w:pPr>
        <w:pStyle w:val="a3"/>
        <w:rPr>
          <w:rFonts w:ascii="TextBook" w:hAnsi="TextBook"/>
        </w:rPr>
      </w:pPr>
    </w:p>
    <w:p w:rsidR="00AE0872" w:rsidRDefault="00AE0872">
      <w:pPr>
        <w:pStyle w:val="a3"/>
        <w:jc w:val="left"/>
        <w:rPr>
          <w:rFonts w:ascii="TextBook" w:hAnsi="TextBook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3883"/>
        <w:gridCol w:w="2429"/>
        <w:gridCol w:w="2430"/>
      </w:tblGrid>
      <w:tr w:rsidR="00727F46" w:rsidTr="00727F46">
        <w:trPr>
          <w:trHeight w:val="323"/>
        </w:trPr>
        <w:tc>
          <w:tcPr>
            <w:tcW w:w="1081" w:type="dxa"/>
            <w:vMerge w:val="restart"/>
          </w:tcPr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i w:val="0"/>
                <w:iCs/>
                <w:sz w:val="28"/>
              </w:rPr>
              <w:t>№ уроку</w:t>
            </w:r>
          </w:p>
        </w:tc>
        <w:tc>
          <w:tcPr>
            <w:tcW w:w="3883" w:type="dxa"/>
            <w:vMerge w:val="restart"/>
          </w:tcPr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i w:val="0"/>
                <w:iCs/>
                <w:sz w:val="28"/>
              </w:rPr>
              <w:t>Тема уроку</w:t>
            </w:r>
          </w:p>
        </w:tc>
        <w:tc>
          <w:tcPr>
            <w:tcW w:w="4859" w:type="dxa"/>
            <w:gridSpan w:val="2"/>
          </w:tcPr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i w:val="0"/>
                <w:iCs/>
                <w:sz w:val="28"/>
              </w:rPr>
              <w:t>Матеріал до уроку</w:t>
            </w:r>
          </w:p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</w:p>
        </w:tc>
      </w:tr>
      <w:tr w:rsidR="00727F46" w:rsidTr="00A00708">
        <w:trPr>
          <w:trHeight w:val="322"/>
        </w:trPr>
        <w:tc>
          <w:tcPr>
            <w:tcW w:w="1081" w:type="dxa"/>
            <w:vMerge/>
          </w:tcPr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</w:p>
        </w:tc>
        <w:tc>
          <w:tcPr>
            <w:tcW w:w="3883" w:type="dxa"/>
            <w:vMerge/>
          </w:tcPr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</w:p>
        </w:tc>
        <w:tc>
          <w:tcPr>
            <w:tcW w:w="2429" w:type="dxa"/>
          </w:tcPr>
          <w:p w:rsidR="00727F46" w:rsidRDefault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en-US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“Сонечко”/</w:t>
            </w:r>
          </w:p>
          <w:p w:rsidR="00727F46" w:rsidRDefault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“Промінець”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i w:val="0"/>
                <w:iCs/>
                <w:sz w:val="28"/>
              </w:rPr>
            </w:pPr>
            <w:r w:rsidRPr="00486C16">
              <w:rPr>
                <w:rFonts w:ascii="TextBook" w:hAnsi="TextBook"/>
                <w:b w:val="0"/>
                <w:i w:val="0"/>
                <w:iCs/>
                <w:sz w:val="28"/>
              </w:rPr>
              <w:t>Прописи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iCs/>
                <w:sz w:val="28"/>
              </w:rPr>
              <w:t>(Старагіна, Перепелицина, Сосницька)</w:t>
            </w:r>
          </w:p>
        </w:tc>
      </w:tr>
      <w:tr w:rsidR="00727F46" w:rsidTr="00A00708">
        <w:trPr>
          <w:cantSplit/>
        </w:trPr>
        <w:tc>
          <w:tcPr>
            <w:tcW w:w="9823" w:type="dxa"/>
            <w:gridSpan w:val="4"/>
          </w:tcPr>
          <w:p w:rsidR="00727F46" w:rsidRDefault="00727F46">
            <w:pPr>
              <w:pStyle w:val="a5"/>
              <w:jc w:val="center"/>
            </w:pPr>
            <w:r>
              <w:t>Формування дій читання та письма (продовження)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1-2</w:t>
            </w:r>
          </w:p>
        </w:tc>
        <w:tc>
          <w:tcPr>
            <w:tcW w:w="3883" w:type="dxa"/>
          </w:tcPr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Буква В.</w:t>
            </w:r>
            <w:r>
              <w:rPr>
                <w:sz w:val="28"/>
              </w:rPr>
              <w:t xml:space="preserve"> </w:t>
            </w:r>
          </w:p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Порядок дій при складовому читанні.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с.55-56/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22-23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3-4</w:t>
            </w:r>
          </w:p>
        </w:tc>
        <w:tc>
          <w:tcPr>
            <w:tcW w:w="3883" w:type="dxa"/>
          </w:tcPr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Р. 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с.57-58/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24-25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5-6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>.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Буква М.</w:t>
            </w:r>
          </w:p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Порядок дій під час записування окремих слів під диктовку, вимова й написання яких збігаються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с.59-61/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26-27</w:t>
            </w:r>
          </w:p>
        </w:tc>
      </w:tr>
      <w:tr w:rsidR="00727F46" w:rsidTr="00A00708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Засоби спілкування</w:t>
            </w:r>
            <w:r>
              <w:rPr>
                <w:sz w:val="28"/>
              </w:rPr>
              <w:t>: письм</w:t>
            </w:r>
            <w:r>
              <w:rPr>
                <w:sz w:val="28"/>
                <w:lang w:val="uk-UA"/>
              </w:rPr>
              <w:t xml:space="preserve">ове мовлення </w:t>
            </w:r>
            <w:r>
              <w:rPr>
                <w:sz w:val="28"/>
              </w:rPr>
              <w:t>(продо</w:t>
            </w:r>
            <w:r>
              <w:rPr>
                <w:sz w:val="28"/>
                <w:lang w:val="uk-UA"/>
              </w:rPr>
              <w:t>вження</w:t>
            </w:r>
            <w:r>
              <w:rPr>
                <w:sz w:val="28"/>
              </w:rPr>
              <w:t>)</w:t>
            </w:r>
          </w:p>
        </w:tc>
        <w:tc>
          <w:tcPr>
            <w:tcW w:w="4859" w:type="dxa"/>
            <w:gridSpan w:val="2"/>
          </w:tcPr>
          <w:p w:rsidR="00727F46" w:rsidRDefault="00727F46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727F46" w:rsidRPr="00727F46" w:rsidRDefault="00727F46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>заняття 14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8-9</w:t>
            </w:r>
          </w:p>
        </w:tc>
        <w:tc>
          <w:tcPr>
            <w:tcW w:w="3883" w:type="dxa"/>
          </w:tcPr>
          <w:p w:rsidR="00ED7B59" w:rsidRDefault="00727F46">
            <w:pPr>
              <w:rPr>
                <w:sz w:val="28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>. Буква Л.</w:t>
            </w:r>
            <w:r w:rsidR="00ED7B59">
              <w:rPr>
                <w:sz w:val="28"/>
              </w:rPr>
              <w:t xml:space="preserve"> </w:t>
            </w:r>
          </w:p>
          <w:p w:rsidR="00727F46" w:rsidRDefault="00ED7B59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Уявлення про орфограму. </w:t>
            </w:r>
            <w:r>
              <w:rPr>
                <w:sz w:val="28"/>
              </w:rPr>
              <w:lastRenderedPageBreak/>
              <w:t xml:space="preserve">Велика буква в іменах людей, кличках тварин і деяких географічних назвах (назви міст, річок).  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lastRenderedPageBreak/>
              <w:t>с.62-63/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28-29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10-11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>. Буква Н.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с.64-65/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30-31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12-13</w:t>
            </w:r>
          </w:p>
        </w:tc>
        <w:tc>
          <w:tcPr>
            <w:tcW w:w="3883" w:type="dxa"/>
          </w:tcPr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якості парного приголосного в кінці слова (</w:t>
            </w:r>
            <w:r>
              <w:rPr>
                <w:i/>
                <w:sz w:val="28"/>
              </w:rPr>
              <w:t>кінь</w:t>
            </w:r>
            <w:r>
              <w:rPr>
                <w:sz w:val="28"/>
              </w:rPr>
              <w:t>) та перед наступним твердим приголосним  за допомогою особливої букви – 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 xml:space="preserve">якого знака. </w:t>
            </w:r>
            <w:r>
              <w:rPr>
                <w:sz w:val="28"/>
                <w:lang w:val="uk-UA"/>
              </w:rPr>
              <w:t>Буквосполучення ЬО.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с.66-67/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32-33</w:t>
            </w:r>
          </w:p>
        </w:tc>
      </w:tr>
      <w:tr w:rsidR="00727F46" w:rsidTr="00A00708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14</w:t>
            </w:r>
          </w:p>
        </w:tc>
        <w:tc>
          <w:tcPr>
            <w:tcW w:w="3883" w:type="dxa"/>
          </w:tcPr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 w:rsidRPr="0009064C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  <w:lang w:val="uk-UA"/>
              </w:rPr>
              <w:t xml:space="preserve">мови безпосереднього </w:t>
            </w:r>
            <w:r w:rsidRPr="000906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спілкування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 xml:space="preserve">можливість бачити та чути одне одного </w:t>
            </w:r>
          </w:p>
        </w:tc>
        <w:tc>
          <w:tcPr>
            <w:tcW w:w="4859" w:type="dxa"/>
            <w:gridSpan w:val="2"/>
          </w:tcPr>
          <w:p w:rsidR="00727F46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727F46" w:rsidRPr="00727F46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15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15-16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</w:rPr>
            </w:pPr>
            <w:r>
              <w:rPr>
                <w:sz w:val="28"/>
              </w:rPr>
              <w:t>Позначення 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якості парного приголосного перед [о] (</w:t>
            </w:r>
            <w:r>
              <w:rPr>
                <w:i/>
                <w:sz w:val="28"/>
              </w:rPr>
              <w:t>льон</w:t>
            </w:r>
            <w:r>
              <w:rPr>
                <w:sz w:val="28"/>
              </w:rPr>
              <w:t>) за допомогою 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 xml:space="preserve">якого знака. </w:t>
            </w:r>
            <w:r>
              <w:rPr>
                <w:sz w:val="28"/>
                <w:lang w:val="uk-UA"/>
              </w:rPr>
              <w:t>Буква Ь.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с.66-67/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32-33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17-18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Буква Д.</w:t>
            </w:r>
          </w:p>
        </w:tc>
        <w:tc>
          <w:tcPr>
            <w:tcW w:w="2429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с.68-69/</w:t>
            </w:r>
          </w:p>
        </w:tc>
        <w:tc>
          <w:tcPr>
            <w:tcW w:w="2430" w:type="dxa"/>
          </w:tcPr>
          <w:p w:rsidR="00727F46" w:rsidRDefault="00727F46" w:rsidP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727F46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  <w:r w:rsidR="00ED7B59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-3</w:t>
            </w:r>
            <w:r w:rsidR="00ED7B59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5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19-20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Т. </w:t>
            </w:r>
          </w:p>
          <w:p w:rsidR="00727F46" w:rsidRDefault="00727F46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Запис речень під диктовку.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с.70-71/</w:t>
            </w:r>
          </w:p>
        </w:tc>
        <w:tc>
          <w:tcPr>
            <w:tcW w:w="2430" w:type="dxa"/>
          </w:tcPr>
          <w:p w:rsid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36-37</w:t>
            </w:r>
          </w:p>
        </w:tc>
      </w:tr>
      <w:tr w:rsidR="00ED7B59" w:rsidTr="00A00708">
        <w:tc>
          <w:tcPr>
            <w:tcW w:w="1081" w:type="dxa"/>
          </w:tcPr>
          <w:p w:rsidR="00ED7B59" w:rsidRDefault="00ED7B59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21</w:t>
            </w:r>
          </w:p>
        </w:tc>
        <w:tc>
          <w:tcPr>
            <w:tcW w:w="3883" w:type="dxa"/>
          </w:tcPr>
          <w:p w:rsidR="00ED7B59" w:rsidRPr="000274FE" w:rsidRDefault="00ED7B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 w:rsidRPr="0009064C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  <w:lang w:val="uk-UA"/>
              </w:rPr>
              <w:t>мови безпосереднього спілкування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знання мови одне одного.</w:t>
            </w:r>
          </w:p>
        </w:tc>
        <w:tc>
          <w:tcPr>
            <w:tcW w:w="4859" w:type="dxa"/>
            <w:gridSpan w:val="2"/>
          </w:tcPr>
          <w:p w:rsidR="00ED7B59" w:rsidRDefault="00ED7B59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ED7B59" w:rsidRPr="00ED7B59" w:rsidRDefault="00ED7B59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16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22-23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З.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с.72-73/</w:t>
            </w:r>
          </w:p>
        </w:tc>
        <w:tc>
          <w:tcPr>
            <w:tcW w:w="2430" w:type="dxa"/>
          </w:tcPr>
          <w:p w:rsid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38-39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24-25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 w:rsidP="00ED7B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С.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с.74-76/</w:t>
            </w:r>
          </w:p>
        </w:tc>
        <w:tc>
          <w:tcPr>
            <w:tcW w:w="2430" w:type="dxa"/>
          </w:tcPr>
          <w:p w:rsid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P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40-41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25-27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Читання та запис слів з вивченими буквами. </w:t>
            </w:r>
            <w:r>
              <w:rPr>
                <w:sz w:val="28"/>
                <w:lang w:val="uk-UA"/>
              </w:rPr>
              <w:lastRenderedPageBreak/>
              <w:t>Позначення на письмі подовжених приголосних звуків.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lastRenderedPageBreak/>
              <w:t>с.77-78/</w:t>
            </w:r>
          </w:p>
        </w:tc>
        <w:tc>
          <w:tcPr>
            <w:tcW w:w="2430" w:type="dxa"/>
          </w:tcPr>
          <w:p w:rsidR="00727F46" w:rsidRDefault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</w:tr>
      <w:tr w:rsidR="00ED7B59" w:rsidTr="00A00708">
        <w:tc>
          <w:tcPr>
            <w:tcW w:w="1081" w:type="dxa"/>
          </w:tcPr>
          <w:p w:rsidR="00ED7B59" w:rsidRDefault="00ED7B59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28</w:t>
            </w:r>
          </w:p>
        </w:tc>
        <w:tc>
          <w:tcPr>
            <w:tcW w:w="3883" w:type="dxa"/>
          </w:tcPr>
          <w:p w:rsidR="00ED7B59" w:rsidRPr="00E072EF" w:rsidRDefault="00ED7B59" w:rsidP="00E072EF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E072EF">
              <w:rPr>
                <w:sz w:val="28"/>
                <w:szCs w:val="28"/>
                <w:lang w:val="uk-UA"/>
              </w:rPr>
              <w:t>Р.М.</w:t>
            </w:r>
            <w:r w:rsidRPr="00E072EF">
              <w:rPr>
                <w:sz w:val="28"/>
                <w:szCs w:val="28"/>
              </w:rPr>
              <w:t xml:space="preserve"> </w:t>
            </w:r>
            <w:r w:rsidRPr="00E072EF">
              <w:rPr>
                <w:sz w:val="28"/>
                <w:szCs w:val="28"/>
                <w:lang w:val="uk-UA"/>
              </w:rPr>
              <w:t xml:space="preserve">Від  гри до вистави </w:t>
            </w:r>
            <w:r w:rsidRPr="00E072EF">
              <w:rPr>
                <w:sz w:val="28"/>
                <w:szCs w:val="28"/>
              </w:rPr>
              <w:t>(трансформа</w:t>
            </w:r>
            <w:r w:rsidRPr="00E072EF">
              <w:rPr>
                <w:sz w:val="28"/>
                <w:szCs w:val="28"/>
                <w:lang w:val="uk-UA"/>
              </w:rPr>
              <w:t xml:space="preserve">ція </w:t>
            </w:r>
            <w:r w:rsidRPr="00E072EF">
              <w:rPr>
                <w:sz w:val="28"/>
                <w:szCs w:val="28"/>
              </w:rPr>
              <w:t>гр</w:t>
            </w:r>
            <w:r w:rsidRPr="00E072EF">
              <w:rPr>
                <w:sz w:val="28"/>
                <w:szCs w:val="28"/>
                <w:lang w:val="uk-UA"/>
              </w:rPr>
              <w:t>и</w:t>
            </w:r>
            <w:r w:rsidRPr="00E072EF">
              <w:rPr>
                <w:sz w:val="28"/>
                <w:szCs w:val="28"/>
              </w:rPr>
              <w:t xml:space="preserve"> в </w:t>
            </w:r>
            <w:r w:rsidRPr="00E072EF">
              <w:rPr>
                <w:sz w:val="28"/>
                <w:szCs w:val="28"/>
                <w:lang w:val="uk-UA"/>
              </w:rPr>
              <w:t>виставу</w:t>
            </w:r>
            <w:r w:rsidRPr="00E072E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9" w:type="dxa"/>
            <w:gridSpan w:val="2"/>
          </w:tcPr>
          <w:p w:rsidR="00ED7B59" w:rsidRDefault="00ED7B59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ED7B59" w:rsidRPr="00ED7B59" w:rsidRDefault="00ED7B59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17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29-30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Б.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с.79-80/</w:t>
            </w:r>
          </w:p>
        </w:tc>
        <w:tc>
          <w:tcPr>
            <w:tcW w:w="2430" w:type="dxa"/>
          </w:tcPr>
          <w:p w:rsid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№2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42-43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31-32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П.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с.81-84/</w:t>
            </w:r>
          </w:p>
        </w:tc>
        <w:tc>
          <w:tcPr>
            <w:tcW w:w="2430" w:type="dxa"/>
          </w:tcPr>
          <w:p w:rsidR="00ED7B59" w:rsidRP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4-5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33-34</w:t>
            </w:r>
          </w:p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Ґ.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с.85-86/</w:t>
            </w:r>
          </w:p>
        </w:tc>
        <w:tc>
          <w:tcPr>
            <w:tcW w:w="2430" w:type="dxa"/>
          </w:tcPr>
          <w:p w:rsidR="00ED7B59" w:rsidRP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6-7</w:t>
            </w:r>
          </w:p>
        </w:tc>
      </w:tr>
      <w:tr w:rsidR="00ED7B59" w:rsidTr="00A00708">
        <w:tc>
          <w:tcPr>
            <w:tcW w:w="1081" w:type="dxa"/>
          </w:tcPr>
          <w:p w:rsidR="00ED7B59" w:rsidRDefault="00ED7B59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35</w:t>
            </w:r>
          </w:p>
        </w:tc>
        <w:tc>
          <w:tcPr>
            <w:tcW w:w="3883" w:type="dxa"/>
          </w:tcPr>
          <w:p w:rsidR="00ED7B59" w:rsidRDefault="00ED7B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казки  до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вистави</w:t>
            </w:r>
            <w:r>
              <w:rPr>
                <w:sz w:val="28"/>
                <w:szCs w:val="28"/>
              </w:rPr>
              <w:t xml:space="preserve"> </w:t>
            </w:r>
            <w:r w:rsidRPr="00E072EF">
              <w:rPr>
                <w:sz w:val="28"/>
                <w:szCs w:val="28"/>
                <w:lang w:val="uk-UA"/>
              </w:rPr>
              <w:t>(розробка сценарію)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9" w:type="dxa"/>
            <w:gridSpan w:val="2"/>
          </w:tcPr>
          <w:p w:rsidR="00ED7B59" w:rsidRDefault="00ED7B59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ED7B59" w:rsidRPr="00ED7B59" w:rsidRDefault="00ED7B59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18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36-37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К. </w:t>
            </w:r>
          </w:p>
          <w:p w:rsidR="00727F46" w:rsidRDefault="00727F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Правила оформлювання речення на письмі – велика буква на початку та крапка (знак питання, знак оклику) в кінці речення.</w:t>
            </w:r>
          </w:p>
          <w:p w:rsidR="00727F46" w:rsidRDefault="00727F4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Порядок дій під час записування речень під диктовку.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с.87-88/</w:t>
            </w:r>
          </w:p>
        </w:tc>
        <w:tc>
          <w:tcPr>
            <w:tcW w:w="2430" w:type="dxa"/>
          </w:tcPr>
          <w:p w:rsidR="00ED7B59" w:rsidRP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8-9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38-39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Читання та запис слів та речень з вивченими буквами. </w:t>
            </w:r>
          </w:p>
        </w:tc>
        <w:tc>
          <w:tcPr>
            <w:tcW w:w="2429" w:type="dxa"/>
          </w:tcPr>
          <w:p w:rsidR="00727F46" w:rsidRDefault="00727F46" w:rsidP="00ED7B59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с.89-91/</w:t>
            </w:r>
          </w:p>
        </w:tc>
        <w:tc>
          <w:tcPr>
            <w:tcW w:w="2430" w:type="dxa"/>
          </w:tcPr>
          <w:p w:rsidR="00727F46" w:rsidRDefault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40-41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Г. 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с.92-94/</w:t>
            </w:r>
          </w:p>
        </w:tc>
        <w:tc>
          <w:tcPr>
            <w:tcW w:w="2430" w:type="dxa"/>
          </w:tcPr>
          <w:p w:rsidR="00ED7B59" w:rsidRPr="00ED7B59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ED7B59" w:rsidP="00ED7B59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10-11</w:t>
            </w:r>
          </w:p>
        </w:tc>
      </w:tr>
      <w:tr w:rsidR="008D4372" w:rsidTr="00A00708">
        <w:tc>
          <w:tcPr>
            <w:tcW w:w="1081" w:type="dxa"/>
          </w:tcPr>
          <w:p w:rsidR="008D4372" w:rsidRDefault="008D4372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42</w:t>
            </w:r>
          </w:p>
        </w:tc>
        <w:tc>
          <w:tcPr>
            <w:tcW w:w="3883" w:type="dxa"/>
          </w:tcPr>
          <w:p w:rsidR="008D4372" w:rsidRPr="00E072EF" w:rsidRDefault="008D4372">
            <w:pPr>
              <w:rPr>
                <w:sz w:val="28"/>
                <w:lang w:val="uk-UA"/>
              </w:rPr>
            </w:pPr>
            <w:r w:rsidRPr="00E072EF">
              <w:rPr>
                <w:sz w:val="28"/>
                <w:lang w:val="uk-UA"/>
              </w:rPr>
              <w:t>Р.М.</w:t>
            </w:r>
            <w:r w:rsidRPr="00E072EF">
              <w:rPr>
                <w:sz w:val="28"/>
                <w:szCs w:val="28"/>
                <w:lang w:val="uk-UA"/>
              </w:rPr>
              <w:t xml:space="preserve"> Реконструкція ситуації спілкування за поданими репліками. </w:t>
            </w:r>
          </w:p>
        </w:tc>
        <w:tc>
          <w:tcPr>
            <w:tcW w:w="4859" w:type="dxa"/>
            <w:gridSpan w:val="2"/>
          </w:tcPr>
          <w:p w:rsid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8D4372" w:rsidRP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19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43-44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 w:rsidP="008D437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Буква Х. 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lastRenderedPageBreak/>
              <w:t>с.95-98/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12-13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45-46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Ж. 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 99-101/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14-15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47-48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приголосних звуків, парних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якістю, однією буквою</w:t>
            </w:r>
            <w:r>
              <w:rPr>
                <w:sz w:val="28"/>
                <w:lang w:val="uk-UA"/>
              </w:rPr>
              <w:t xml:space="preserve">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Буква Ш. </w:t>
            </w:r>
          </w:p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Перенос слів.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с.102-104/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16-17</w:t>
            </w:r>
          </w:p>
        </w:tc>
      </w:tr>
      <w:tr w:rsidR="008D4372" w:rsidTr="00A00708">
        <w:tc>
          <w:tcPr>
            <w:tcW w:w="1081" w:type="dxa"/>
          </w:tcPr>
          <w:p w:rsidR="008D4372" w:rsidRDefault="008D4372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49</w:t>
            </w:r>
          </w:p>
        </w:tc>
        <w:tc>
          <w:tcPr>
            <w:tcW w:w="3883" w:type="dxa"/>
          </w:tcPr>
          <w:p w:rsidR="008D4372" w:rsidRDefault="008D437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  <w:szCs w:val="28"/>
              </w:rPr>
              <w:t xml:space="preserve"> Фестиваль </w:t>
            </w:r>
            <w:r>
              <w:rPr>
                <w:sz w:val="28"/>
                <w:szCs w:val="28"/>
                <w:lang w:val="uk-UA"/>
              </w:rPr>
              <w:t>вистав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Розповідь про те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що є найцікавішим у грі в театр: бути виконавцем чи глядачем.</w:t>
            </w:r>
          </w:p>
        </w:tc>
        <w:tc>
          <w:tcPr>
            <w:tcW w:w="4859" w:type="dxa"/>
            <w:gridSpan w:val="2"/>
          </w:tcPr>
          <w:p w:rsid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8D4372" w:rsidRP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20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50-51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звука [й] у кінці слова (</w:t>
            </w:r>
            <w:r>
              <w:rPr>
                <w:i/>
                <w:sz w:val="28"/>
              </w:rPr>
              <w:t>гай</w:t>
            </w:r>
            <w:r>
              <w:rPr>
                <w:sz w:val="28"/>
              </w:rPr>
              <w:t>), перед приголосним (</w:t>
            </w:r>
            <w:r>
              <w:rPr>
                <w:i/>
                <w:sz w:val="28"/>
              </w:rPr>
              <w:t>йти</w:t>
            </w:r>
            <w:r>
              <w:rPr>
                <w:i/>
                <w:sz w:val="28"/>
                <w:lang w:val="uk-UA"/>
              </w:rPr>
              <w:t xml:space="preserve">, </w:t>
            </w:r>
            <w:r>
              <w:rPr>
                <w:i/>
                <w:sz w:val="28"/>
              </w:rPr>
              <w:t>майка</w:t>
            </w:r>
            <w:r>
              <w:rPr>
                <w:sz w:val="28"/>
              </w:rPr>
              <w:t>) і перед [о] (</w:t>
            </w:r>
            <w:r>
              <w:rPr>
                <w:i/>
                <w:sz w:val="28"/>
              </w:rPr>
              <w:t>йорж, знайомий)</w:t>
            </w:r>
            <w:r>
              <w:rPr>
                <w:sz w:val="28"/>
              </w:rPr>
              <w:t xml:space="preserve"> за допомогою букви </w:t>
            </w:r>
            <w:r>
              <w:rPr>
                <w:sz w:val="28"/>
                <w:lang w:val="uk-UA"/>
              </w:rPr>
              <w:t>Й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с.105-106/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18-19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52-53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звукосполучення [й</w:t>
            </w:r>
            <w:r>
              <w:rPr>
                <w:sz w:val="28"/>
                <w:lang w:val="uk-UA"/>
              </w:rPr>
              <w:t>і</w:t>
            </w:r>
            <w:r>
              <w:rPr>
                <w:sz w:val="28"/>
              </w:rPr>
              <w:t>]</w:t>
            </w:r>
            <w:r>
              <w:rPr>
                <w:sz w:val="28"/>
                <w:lang w:val="uk-UA"/>
              </w:rPr>
              <w:t xml:space="preserve"> буквою Ї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с.107-108/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20-21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54-55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</w:t>
            </w:r>
            <w:r>
              <w:rPr>
                <w:sz w:val="28"/>
                <w:lang w:val="uk-UA"/>
              </w:rPr>
              <w:t xml:space="preserve">осполучення </w:t>
            </w:r>
            <w:r>
              <w:rPr>
                <w:sz w:val="28"/>
              </w:rPr>
              <w:t xml:space="preserve"> [й</w:t>
            </w:r>
            <w:r>
              <w:rPr>
                <w:sz w:val="28"/>
                <w:lang w:val="uk-UA"/>
              </w:rPr>
              <w:t>а</w:t>
            </w:r>
            <w:r>
              <w:rPr>
                <w:sz w:val="28"/>
              </w:rPr>
              <w:t xml:space="preserve">] </w:t>
            </w:r>
            <w:r>
              <w:rPr>
                <w:sz w:val="28"/>
                <w:lang w:val="uk-UA"/>
              </w:rPr>
              <w:t>буквою Я.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с.109-110/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22</w:t>
            </w:r>
          </w:p>
        </w:tc>
      </w:tr>
      <w:tr w:rsidR="008D4372" w:rsidTr="00A00708">
        <w:tc>
          <w:tcPr>
            <w:tcW w:w="1081" w:type="dxa"/>
          </w:tcPr>
          <w:p w:rsidR="008D4372" w:rsidRDefault="008D4372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56</w:t>
            </w:r>
          </w:p>
        </w:tc>
        <w:tc>
          <w:tcPr>
            <w:tcW w:w="3883" w:type="dxa"/>
          </w:tcPr>
          <w:p w:rsidR="008D4372" w:rsidRDefault="008D437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 розмови до вистави.</w:t>
            </w:r>
          </w:p>
        </w:tc>
        <w:tc>
          <w:tcPr>
            <w:tcW w:w="4859" w:type="dxa"/>
            <w:gridSpan w:val="2"/>
          </w:tcPr>
          <w:p w:rsid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8D4372" w:rsidRP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21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57-58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</w:t>
            </w:r>
            <w:r>
              <w:rPr>
                <w:sz w:val="28"/>
                <w:lang w:val="uk-UA"/>
              </w:rPr>
              <w:t xml:space="preserve">осполучення </w:t>
            </w:r>
            <w:r>
              <w:rPr>
                <w:sz w:val="28"/>
              </w:rPr>
              <w:t xml:space="preserve"> [й</w:t>
            </w:r>
            <w:r>
              <w:rPr>
                <w:sz w:val="28"/>
                <w:lang w:val="uk-UA"/>
              </w:rPr>
              <w:t>у</w:t>
            </w:r>
            <w:r>
              <w:rPr>
                <w:sz w:val="28"/>
              </w:rPr>
              <w:t xml:space="preserve">] </w:t>
            </w:r>
            <w:r>
              <w:rPr>
                <w:sz w:val="28"/>
                <w:lang w:val="uk-UA"/>
              </w:rPr>
              <w:t>буквою Ю.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с.111-112/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59-60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</w:t>
            </w:r>
            <w:r>
              <w:rPr>
                <w:sz w:val="28"/>
                <w:lang w:val="uk-UA"/>
              </w:rPr>
              <w:t xml:space="preserve">осполучення </w:t>
            </w:r>
            <w:r>
              <w:rPr>
                <w:sz w:val="28"/>
              </w:rPr>
              <w:t xml:space="preserve"> [й</w:t>
            </w:r>
            <w:r>
              <w:rPr>
                <w:sz w:val="28"/>
                <w:lang w:val="uk-UA"/>
              </w:rPr>
              <w:t>е</w:t>
            </w:r>
            <w:r>
              <w:rPr>
                <w:sz w:val="28"/>
              </w:rPr>
              <w:t xml:space="preserve">] </w:t>
            </w:r>
            <w:r>
              <w:rPr>
                <w:sz w:val="28"/>
                <w:lang w:val="uk-UA"/>
              </w:rPr>
              <w:t>буквою Є.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с.113-115/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24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61-62</w:t>
            </w:r>
          </w:p>
        </w:tc>
        <w:tc>
          <w:tcPr>
            <w:tcW w:w="3883" w:type="dxa"/>
          </w:tcPr>
          <w:p w:rsidR="00727F46" w:rsidRDefault="001D312A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звука [й]  між твердим приголосним та голосним. Апостроф.</w:t>
            </w:r>
          </w:p>
        </w:tc>
        <w:tc>
          <w:tcPr>
            <w:tcW w:w="2429" w:type="dxa"/>
          </w:tcPr>
          <w:p w:rsidR="00727F46" w:rsidRPr="001D312A" w:rsidRDefault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с.116-117/</w:t>
            </w:r>
          </w:p>
        </w:tc>
        <w:tc>
          <w:tcPr>
            <w:tcW w:w="2430" w:type="dxa"/>
          </w:tcPr>
          <w:p w:rsidR="001D312A" w:rsidRPr="00ED7B59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25</w:t>
            </w:r>
          </w:p>
        </w:tc>
      </w:tr>
      <w:tr w:rsidR="008D4372" w:rsidTr="00A00708">
        <w:tc>
          <w:tcPr>
            <w:tcW w:w="1081" w:type="dxa"/>
          </w:tcPr>
          <w:p w:rsidR="008D4372" w:rsidRDefault="008D4372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63</w:t>
            </w:r>
          </w:p>
        </w:tc>
        <w:tc>
          <w:tcPr>
            <w:tcW w:w="3883" w:type="dxa"/>
          </w:tcPr>
          <w:p w:rsidR="008D4372" w:rsidRDefault="008D437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Р.М. Від народної пісеньки до вистави (1). </w:t>
            </w:r>
          </w:p>
        </w:tc>
        <w:tc>
          <w:tcPr>
            <w:tcW w:w="4859" w:type="dxa"/>
            <w:gridSpan w:val="2"/>
          </w:tcPr>
          <w:p w:rsid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8D4372" w:rsidRP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22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64-65</w:t>
            </w:r>
          </w:p>
        </w:tc>
        <w:tc>
          <w:tcPr>
            <w:tcW w:w="3883" w:type="dxa"/>
          </w:tcPr>
          <w:p w:rsidR="00727F46" w:rsidRDefault="001D31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Способи позначення звука </w:t>
            </w:r>
            <w:r>
              <w:rPr>
                <w:sz w:val="28"/>
              </w:rPr>
              <w:t>[й]</w:t>
            </w:r>
            <w:r>
              <w:rPr>
                <w:sz w:val="28"/>
                <w:lang w:val="uk-UA"/>
              </w:rPr>
              <w:t xml:space="preserve"> на письмі.</w:t>
            </w:r>
          </w:p>
        </w:tc>
        <w:tc>
          <w:tcPr>
            <w:tcW w:w="2429" w:type="dxa"/>
          </w:tcPr>
          <w:p w:rsidR="001D312A" w:rsidRPr="001D312A" w:rsidRDefault="001D312A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Узагальненн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я</w:t>
            </w:r>
          </w:p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</w:p>
        </w:tc>
        <w:tc>
          <w:tcPr>
            <w:tcW w:w="2430" w:type="dxa"/>
          </w:tcPr>
          <w:p w:rsidR="001D312A" w:rsidRPr="00ED7B59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26-27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66-67</w:t>
            </w:r>
          </w:p>
        </w:tc>
        <w:tc>
          <w:tcPr>
            <w:tcW w:w="3883" w:type="dxa"/>
          </w:tcPr>
          <w:p w:rsidR="00727F46" w:rsidRDefault="00727F46">
            <w:pPr>
              <w:pStyle w:val="21"/>
              <w:spacing w:line="240" w:lineRule="auto"/>
              <w:ind w:left="39"/>
              <w:rPr>
                <w:sz w:val="28"/>
              </w:rPr>
            </w:pPr>
            <w:r>
              <w:rPr>
                <w:sz w:val="28"/>
              </w:rPr>
              <w:t>Позначення окремих звуків кількома буквами</w:t>
            </w:r>
            <w:r>
              <w:rPr>
                <w:sz w:val="28"/>
                <w:lang w:val="uk-UA"/>
              </w:rPr>
              <w:t xml:space="preserve">.  Звуки </w:t>
            </w:r>
            <w:r>
              <w:rPr>
                <w:sz w:val="28"/>
              </w:rPr>
              <w:t>[</w:t>
            </w:r>
            <w:r>
              <w:rPr>
                <w:sz w:val="28"/>
                <w:lang w:val="uk-UA"/>
              </w:rPr>
              <w:t>дж</w:t>
            </w:r>
            <w:r>
              <w:rPr>
                <w:sz w:val="28"/>
              </w:rPr>
              <w:t>]</w:t>
            </w:r>
            <w:r>
              <w:rPr>
                <w:sz w:val="28"/>
                <w:lang w:val="uk-UA"/>
              </w:rPr>
              <w:t xml:space="preserve">, </w:t>
            </w:r>
            <w:r>
              <w:rPr>
                <w:sz w:val="28"/>
              </w:rPr>
              <w:t>[</w:t>
            </w:r>
            <w:r>
              <w:rPr>
                <w:sz w:val="28"/>
                <w:lang w:val="uk-UA"/>
              </w:rPr>
              <w:t>дж</w:t>
            </w:r>
            <w:r>
              <w:rPr>
                <w:sz w:val="28"/>
              </w:rPr>
              <w:t>’]</w:t>
            </w:r>
            <w:r>
              <w:rPr>
                <w:sz w:val="28"/>
                <w:lang w:val="uk-UA"/>
              </w:rPr>
              <w:t>. Позначення їх на письмі двома буквами.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с.118-120/</w:t>
            </w:r>
          </w:p>
        </w:tc>
        <w:tc>
          <w:tcPr>
            <w:tcW w:w="2430" w:type="dxa"/>
          </w:tcPr>
          <w:p w:rsidR="00727F46" w:rsidRDefault="00727F4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68-69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Звук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 xml:space="preserve"> [</w:t>
            </w:r>
            <w:r>
              <w:rPr>
                <w:sz w:val="28"/>
                <w:lang w:val="uk-UA"/>
              </w:rPr>
              <w:t>ч</w:t>
            </w:r>
            <w:r>
              <w:rPr>
                <w:sz w:val="28"/>
              </w:rPr>
              <w:t>]</w:t>
            </w:r>
            <w:r>
              <w:rPr>
                <w:sz w:val="28"/>
                <w:lang w:val="uk-UA"/>
              </w:rPr>
              <w:t xml:space="preserve">, </w:t>
            </w:r>
            <w:r>
              <w:rPr>
                <w:sz w:val="28"/>
              </w:rPr>
              <w:t>[</w:t>
            </w:r>
            <w:r>
              <w:rPr>
                <w:sz w:val="28"/>
                <w:lang w:val="uk-UA"/>
              </w:rPr>
              <w:t>ч</w:t>
            </w:r>
            <w:r>
              <w:rPr>
                <w:sz w:val="28"/>
              </w:rPr>
              <w:t>’]</w:t>
            </w:r>
            <w:r>
              <w:rPr>
                <w:sz w:val="28"/>
                <w:lang w:val="uk-UA"/>
              </w:rPr>
              <w:t>. Позначення їх буквою Ч.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с.121-124/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28-29</w:t>
            </w:r>
          </w:p>
        </w:tc>
      </w:tr>
      <w:tr w:rsidR="008D4372" w:rsidTr="00A00708">
        <w:tc>
          <w:tcPr>
            <w:tcW w:w="1081" w:type="dxa"/>
          </w:tcPr>
          <w:p w:rsidR="008D4372" w:rsidRDefault="008D4372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70</w:t>
            </w:r>
          </w:p>
        </w:tc>
        <w:tc>
          <w:tcPr>
            <w:tcW w:w="3883" w:type="dxa"/>
          </w:tcPr>
          <w:p w:rsidR="008D4372" w:rsidRDefault="008D437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 Від народної пісеньки до вистави (2).</w:t>
            </w:r>
          </w:p>
        </w:tc>
        <w:tc>
          <w:tcPr>
            <w:tcW w:w="4859" w:type="dxa"/>
            <w:gridSpan w:val="2"/>
          </w:tcPr>
          <w:p w:rsid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8D4372" w:rsidRPr="008D4372" w:rsidRDefault="008D4372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71-72</w:t>
            </w:r>
          </w:p>
        </w:tc>
        <w:tc>
          <w:tcPr>
            <w:tcW w:w="3883" w:type="dxa"/>
          </w:tcPr>
          <w:p w:rsidR="00727F46" w:rsidRDefault="00727F46">
            <w:pPr>
              <w:pStyle w:val="21"/>
              <w:spacing w:line="240" w:lineRule="auto"/>
              <w:ind w:left="39"/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окремих звуків кількома буквами</w:t>
            </w:r>
            <w:r>
              <w:rPr>
                <w:sz w:val="28"/>
                <w:lang w:val="uk-UA"/>
              </w:rPr>
              <w:t xml:space="preserve">.  Звуки </w:t>
            </w:r>
            <w:r>
              <w:rPr>
                <w:sz w:val="28"/>
              </w:rPr>
              <w:t>[</w:t>
            </w:r>
            <w:r>
              <w:rPr>
                <w:sz w:val="28"/>
                <w:lang w:val="uk-UA"/>
              </w:rPr>
              <w:t>дз</w:t>
            </w:r>
            <w:r>
              <w:rPr>
                <w:sz w:val="28"/>
              </w:rPr>
              <w:t>]</w:t>
            </w:r>
            <w:r>
              <w:rPr>
                <w:sz w:val="28"/>
                <w:lang w:val="uk-UA"/>
              </w:rPr>
              <w:t xml:space="preserve">, </w:t>
            </w:r>
            <w:r>
              <w:rPr>
                <w:sz w:val="28"/>
              </w:rPr>
              <w:t>[</w:t>
            </w:r>
            <w:r>
              <w:rPr>
                <w:sz w:val="28"/>
                <w:lang w:val="uk-UA"/>
              </w:rPr>
              <w:t>дз</w:t>
            </w:r>
            <w:r>
              <w:rPr>
                <w:sz w:val="28"/>
              </w:rPr>
              <w:t>’]</w:t>
            </w:r>
            <w:r>
              <w:rPr>
                <w:sz w:val="28"/>
                <w:lang w:val="uk-UA"/>
              </w:rPr>
              <w:t>. Позначення їх на письмі двома буквами 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color w:val="FF0000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с.125-126/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30-31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73-74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Звук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 xml:space="preserve"> [</w:t>
            </w:r>
            <w:r>
              <w:rPr>
                <w:sz w:val="28"/>
                <w:lang w:val="uk-UA"/>
              </w:rPr>
              <w:t>ц</w:t>
            </w:r>
            <w:r>
              <w:rPr>
                <w:sz w:val="28"/>
              </w:rPr>
              <w:t>]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</w:rPr>
              <w:t xml:space="preserve"> [</w:t>
            </w:r>
            <w:r>
              <w:rPr>
                <w:sz w:val="28"/>
                <w:lang w:val="uk-UA"/>
              </w:rPr>
              <w:t>ц</w:t>
            </w:r>
            <w:r>
              <w:rPr>
                <w:sz w:val="28"/>
              </w:rPr>
              <w:t>’]</w:t>
            </w:r>
            <w:r>
              <w:rPr>
                <w:sz w:val="28"/>
                <w:lang w:val="uk-UA"/>
              </w:rPr>
              <w:t>. Позначення їх буквою Ц.</w:t>
            </w:r>
          </w:p>
        </w:tc>
        <w:tc>
          <w:tcPr>
            <w:tcW w:w="2429" w:type="dxa"/>
          </w:tcPr>
          <w:p w:rsidR="00727F46" w:rsidRDefault="00727F46" w:rsidP="008D4372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с.127-131/</w:t>
            </w:r>
          </w:p>
        </w:tc>
        <w:tc>
          <w:tcPr>
            <w:tcW w:w="2430" w:type="dxa"/>
          </w:tcPr>
          <w:p w:rsidR="008D4372" w:rsidRPr="00ED7B59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8D4372" w:rsidP="008D43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32-33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75-76</w:t>
            </w:r>
          </w:p>
        </w:tc>
        <w:tc>
          <w:tcPr>
            <w:tcW w:w="3883" w:type="dxa"/>
          </w:tcPr>
          <w:p w:rsidR="00727F46" w:rsidRDefault="00727F46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Звук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 xml:space="preserve"> [</w:t>
            </w:r>
            <w:r>
              <w:rPr>
                <w:sz w:val="28"/>
                <w:lang w:val="uk-UA"/>
              </w:rPr>
              <w:t>ф</w:t>
            </w:r>
            <w:r>
              <w:rPr>
                <w:sz w:val="28"/>
              </w:rPr>
              <w:t>]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</w:rPr>
              <w:t xml:space="preserve"> [</w:t>
            </w:r>
            <w:r>
              <w:rPr>
                <w:sz w:val="28"/>
                <w:lang w:val="uk-UA"/>
              </w:rPr>
              <w:t>ф</w:t>
            </w:r>
            <w:r>
              <w:rPr>
                <w:sz w:val="28"/>
              </w:rPr>
              <w:t>’]</w:t>
            </w:r>
            <w:r>
              <w:rPr>
                <w:sz w:val="28"/>
                <w:lang w:val="uk-UA"/>
              </w:rPr>
              <w:t>. Позначення їх буквою Ф.</w:t>
            </w:r>
          </w:p>
        </w:tc>
        <w:tc>
          <w:tcPr>
            <w:tcW w:w="2429" w:type="dxa"/>
          </w:tcPr>
          <w:p w:rsidR="00727F46" w:rsidRDefault="001D312A" w:rsidP="001D312A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</w:t>
            </w:r>
            <w:r w:rsidR="00727F46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.132-136/</w:t>
            </w:r>
          </w:p>
        </w:tc>
        <w:tc>
          <w:tcPr>
            <w:tcW w:w="2430" w:type="dxa"/>
          </w:tcPr>
          <w:p w:rsidR="001D312A" w:rsidRPr="00ED7B59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34-35</w:t>
            </w:r>
          </w:p>
        </w:tc>
      </w:tr>
      <w:tr w:rsidR="001D312A" w:rsidTr="00A00708">
        <w:tc>
          <w:tcPr>
            <w:tcW w:w="1081" w:type="dxa"/>
          </w:tcPr>
          <w:p w:rsidR="001D312A" w:rsidRDefault="001D312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77</w:t>
            </w:r>
          </w:p>
        </w:tc>
        <w:tc>
          <w:tcPr>
            <w:tcW w:w="3883" w:type="dxa"/>
          </w:tcPr>
          <w:p w:rsidR="001D312A" w:rsidRPr="00757FB9" w:rsidRDefault="001D31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  <w:szCs w:val="28"/>
              </w:rPr>
              <w:t xml:space="preserve"> Фестиваль </w:t>
            </w:r>
            <w:r>
              <w:rPr>
                <w:sz w:val="28"/>
                <w:szCs w:val="28"/>
                <w:lang w:val="uk-UA"/>
              </w:rPr>
              <w:t>вистав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Розповідь про виставу.</w:t>
            </w:r>
          </w:p>
        </w:tc>
        <w:tc>
          <w:tcPr>
            <w:tcW w:w="4859" w:type="dxa"/>
            <w:gridSpan w:val="2"/>
          </w:tcPr>
          <w:p w:rsidR="001D312A" w:rsidRDefault="001D312A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1D312A" w:rsidRPr="001D312A" w:rsidRDefault="001D312A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24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78-79</w:t>
            </w:r>
          </w:p>
        </w:tc>
        <w:tc>
          <w:tcPr>
            <w:tcW w:w="3883" w:type="dxa"/>
          </w:tcPr>
          <w:p w:rsidR="00727F46" w:rsidRDefault="00727F4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звукосполучень [шч]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</w:rPr>
              <w:t xml:space="preserve"> [шч’] буквою </w:t>
            </w:r>
            <w:r>
              <w:rPr>
                <w:b/>
                <w:i/>
                <w:sz w:val="28"/>
              </w:rPr>
              <w:t>щ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2429" w:type="dxa"/>
          </w:tcPr>
          <w:p w:rsidR="00727F46" w:rsidRDefault="00727F46" w:rsidP="001D312A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с.137-141/</w:t>
            </w:r>
          </w:p>
        </w:tc>
        <w:tc>
          <w:tcPr>
            <w:tcW w:w="2430" w:type="dxa"/>
          </w:tcPr>
          <w:p w:rsidR="001D312A" w:rsidRPr="00ED7B59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36-37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80-81</w:t>
            </w:r>
          </w:p>
        </w:tc>
        <w:tc>
          <w:tcPr>
            <w:tcW w:w="3883" w:type="dxa"/>
          </w:tcPr>
          <w:p w:rsidR="00727F46" w:rsidRDefault="00727F46">
            <w:pPr>
              <w:pStyle w:val="22"/>
              <w:spacing w:line="240" w:lineRule="auto"/>
            </w:pPr>
            <w:r>
              <w:rPr>
                <w:sz w:val="28"/>
              </w:rPr>
              <w:t>Український алфавіт</w:t>
            </w:r>
            <w:r>
              <w:t xml:space="preserve">. </w:t>
            </w:r>
          </w:p>
          <w:p w:rsidR="001D312A" w:rsidRPr="001D312A" w:rsidRDefault="001D312A">
            <w:pPr>
              <w:pStyle w:val="22"/>
              <w:spacing w:line="240" w:lineRule="auto"/>
              <w:rPr>
                <w:sz w:val="28"/>
                <w:szCs w:val="28"/>
                <w:lang w:val="uk-UA"/>
              </w:rPr>
            </w:pPr>
            <w:r w:rsidRPr="001D312A">
              <w:rPr>
                <w:sz w:val="28"/>
                <w:szCs w:val="28"/>
              </w:rPr>
              <w:t>Правила списування</w:t>
            </w:r>
          </w:p>
        </w:tc>
        <w:tc>
          <w:tcPr>
            <w:tcW w:w="2429" w:type="dxa"/>
          </w:tcPr>
          <w:p w:rsidR="00727F46" w:rsidRDefault="00727F46" w:rsidP="001D312A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с.142-144/</w:t>
            </w:r>
          </w:p>
        </w:tc>
        <w:tc>
          <w:tcPr>
            <w:tcW w:w="2430" w:type="dxa"/>
          </w:tcPr>
          <w:p w:rsidR="001D312A" w:rsidRPr="00ED7B59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38-41</w:t>
            </w:r>
          </w:p>
        </w:tc>
      </w:tr>
      <w:tr w:rsidR="00727F46" w:rsidTr="00727F46">
        <w:trPr>
          <w:cantSplit/>
        </w:trPr>
        <w:tc>
          <w:tcPr>
            <w:tcW w:w="7393" w:type="dxa"/>
            <w:gridSpan w:val="3"/>
          </w:tcPr>
          <w:p w:rsidR="00727F46" w:rsidRDefault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sz w:val="28"/>
              </w:rPr>
              <w:t>Повторення в кінці року</w:t>
            </w:r>
          </w:p>
        </w:tc>
        <w:tc>
          <w:tcPr>
            <w:tcW w:w="2430" w:type="dxa"/>
          </w:tcPr>
          <w:p w:rsidR="00727F46" w:rsidRDefault="00727F46">
            <w:pPr>
              <w:pStyle w:val="a3"/>
              <w:rPr>
                <w:rFonts w:ascii="TextBook" w:hAnsi="TextBook"/>
                <w:sz w:val="28"/>
              </w:rPr>
            </w:pP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82-102</w:t>
            </w:r>
          </w:p>
        </w:tc>
        <w:tc>
          <w:tcPr>
            <w:tcW w:w="3883" w:type="dxa"/>
          </w:tcPr>
          <w:p w:rsidR="00727F46" w:rsidRDefault="00727F46">
            <w:pPr>
              <w:pStyle w:val="22"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Повторення вивченого за рік. Читання та запис речень, що складаються зі слів, написання яких збігається з вимовою</w:t>
            </w:r>
          </w:p>
        </w:tc>
        <w:tc>
          <w:tcPr>
            <w:tcW w:w="2429" w:type="dxa"/>
          </w:tcPr>
          <w:p w:rsidR="00727F46" w:rsidRDefault="00727F46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стр.145-159/</w:t>
            </w:r>
          </w:p>
        </w:tc>
        <w:tc>
          <w:tcPr>
            <w:tcW w:w="2430" w:type="dxa"/>
          </w:tcPr>
          <w:p w:rsidR="001D312A" w:rsidRPr="00ED7B59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№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  <w:p w:rsidR="00727F46" w:rsidRDefault="001D312A" w:rsidP="001D312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42-61</w:t>
            </w: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88</w:t>
            </w:r>
          </w:p>
        </w:tc>
        <w:tc>
          <w:tcPr>
            <w:tcW w:w="3883" w:type="dxa"/>
          </w:tcPr>
          <w:p w:rsidR="00727F46" w:rsidRDefault="00727F46">
            <w:pPr>
              <w:pStyle w:val="22"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Граємо виставу 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дивимося виставу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розповідаємо про виставу.</w:t>
            </w:r>
          </w:p>
        </w:tc>
        <w:tc>
          <w:tcPr>
            <w:tcW w:w="2429" w:type="dxa"/>
          </w:tcPr>
          <w:p w:rsidR="00727F46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727F46" w:rsidRDefault="00727F46" w:rsidP="000274FE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25</w:t>
            </w:r>
            <w:r w:rsidRPr="000274FE">
              <w:rPr>
                <w:rFonts w:ascii="TextBook" w:hAnsi="TextBook"/>
                <w:b w:val="0"/>
                <w:i w:val="0"/>
                <w:sz w:val="28"/>
              </w:rPr>
              <w:t>.</w:t>
            </w:r>
          </w:p>
        </w:tc>
        <w:tc>
          <w:tcPr>
            <w:tcW w:w="2430" w:type="dxa"/>
          </w:tcPr>
          <w:p w:rsidR="00727F46" w:rsidRPr="000274FE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95</w:t>
            </w:r>
          </w:p>
        </w:tc>
        <w:tc>
          <w:tcPr>
            <w:tcW w:w="3883" w:type="dxa"/>
          </w:tcPr>
          <w:p w:rsidR="00727F46" w:rsidRDefault="00727F46">
            <w:pPr>
              <w:pStyle w:val="22"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</w:t>
            </w:r>
            <w:r>
              <w:rPr>
                <w:sz w:val="28"/>
                <w:szCs w:val="28"/>
                <w:lang w:val="uk-UA"/>
              </w:rPr>
              <w:t xml:space="preserve"> Граємо виставу 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дивимося виставу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розповідаємо про виставу (продовження).</w:t>
            </w:r>
          </w:p>
        </w:tc>
        <w:tc>
          <w:tcPr>
            <w:tcW w:w="2429" w:type="dxa"/>
          </w:tcPr>
          <w:p w:rsidR="00727F46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727F46" w:rsidRDefault="00727F46" w:rsidP="000274FE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26</w:t>
            </w:r>
            <w:r w:rsidRPr="000274FE">
              <w:rPr>
                <w:rFonts w:ascii="TextBook" w:hAnsi="TextBook"/>
                <w:b w:val="0"/>
                <w:i w:val="0"/>
                <w:sz w:val="28"/>
              </w:rPr>
              <w:t>.</w:t>
            </w:r>
          </w:p>
        </w:tc>
        <w:tc>
          <w:tcPr>
            <w:tcW w:w="2430" w:type="dxa"/>
          </w:tcPr>
          <w:p w:rsidR="00727F46" w:rsidRPr="000274FE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</w:p>
        </w:tc>
      </w:tr>
      <w:tr w:rsidR="00727F46" w:rsidTr="00727F46">
        <w:tc>
          <w:tcPr>
            <w:tcW w:w="1081" w:type="dxa"/>
          </w:tcPr>
          <w:p w:rsidR="00727F46" w:rsidRDefault="00727F46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102</w:t>
            </w:r>
          </w:p>
        </w:tc>
        <w:tc>
          <w:tcPr>
            <w:tcW w:w="3883" w:type="dxa"/>
          </w:tcPr>
          <w:p w:rsidR="00727F46" w:rsidRDefault="00727F46">
            <w:pPr>
              <w:pStyle w:val="22"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 Урок-святкування «До побачення, чаклунки!».</w:t>
            </w:r>
          </w:p>
        </w:tc>
        <w:tc>
          <w:tcPr>
            <w:tcW w:w="2429" w:type="dxa"/>
          </w:tcPr>
          <w:p w:rsidR="00727F46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 w:rsidRPr="000274FE">
              <w:rPr>
                <w:rFonts w:ascii="TextBook" w:hAnsi="TextBook"/>
                <w:b w:val="0"/>
                <w:i w:val="0"/>
                <w:sz w:val="28"/>
              </w:rPr>
              <w:t xml:space="preserve">«Дві чаклунки», </w:t>
            </w:r>
          </w:p>
          <w:p w:rsidR="00727F46" w:rsidRDefault="00727F46" w:rsidP="000274FE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заняття 27</w:t>
            </w:r>
            <w:r w:rsidRPr="000274FE">
              <w:rPr>
                <w:rFonts w:ascii="TextBook" w:hAnsi="TextBook"/>
                <w:b w:val="0"/>
                <w:i w:val="0"/>
                <w:sz w:val="28"/>
              </w:rPr>
              <w:t>.</w:t>
            </w:r>
          </w:p>
        </w:tc>
        <w:tc>
          <w:tcPr>
            <w:tcW w:w="2430" w:type="dxa"/>
          </w:tcPr>
          <w:p w:rsidR="00727F46" w:rsidRPr="000274FE" w:rsidRDefault="00727F46" w:rsidP="000274FE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</w:p>
        </w:tc>
      </w:tr>
    </w:tbl>
    <w:p w:rsidR="00AE0872" w:rsidRDefault="00AE0872">
      <w:pPr>
        <w:rPr>
          <w:sz w:val="28"/>
        </w:rPr>
      </w:pPr>
    </w:p>
    <w:p w:rsidR="00AE0872" w:rsidRDefault="00AE0872">
      <w:pPr>
        <w:jc w:val="center"/>
        <w:rPr>
          <w:rFonts w:ascii="TextBook" w:hAnsi="TextBook"/>
          <w:b/>
          <w:i/>
          <w:szCs w:val="20"/>
        </w:rPr>
      </w:pPr>
    </w:p>
    <w:p w:rsidR="00AE0872" w:rsidRDefault="00AE0872">
      <w:pPr>
        <w:jc w:val="center"/>
        <w:rPr>
          <w:rFonts w:ascii="TextBook" w:hAnsi="TextBook"/>
          <w:b/>
          <w:i/>
          <w:szCs w:val="20"/>
          <w:lang w:val="uk-UA"/>
        </w:rPr>
      </w:pPr>
      <w:r>
        <w:rPr>
          <w:rFonts w:ascii="TextBook" w:hAnsi="TextBook"/>
          <w:b/>
          <w:i/>
          <w:lang w:val="uk-UA"/>
        </w:rPr>
        <w:t>Резерв 8 годин.</w:t>
      </w:r>
    </w:p>
    <w:p w:rsidR="00AE0872" w:rsidRDefault="00AE087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AE0872" w:rsidRDefault="00AE087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AE0872" w:rsidRDefault="00AE0872"/>
    <w:sectPr w:rsidR="00AE0872" w:rsidSect="0030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#Text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ext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0274FE"/>
    <w:rsid w:val="000274FE"/>
    <w:rsid w:val="0012176E"/>
    <w:rsid w:val="001D312A"/>
    <w:rsid w:val="00300984"/>
    <w:rsid w:val="00365E9A"/>
    <w:rsid w:val="00727F46"/>
    <w:rsid w:val="00757FB9"/>
    <w:rsid w:val="008D4372"/>
    <w:rsid w:val="00A00708"/>
    <w:rsid w:val="00AE0872"/>
    <w:rsid w:val="00D6408D"/>
    <w:rsid w:val="00E072EF"/>
    <w:rsid w:val="00ED7B59"/>
    <w:rsid w:val="00FC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84"/>
    <w:rPr>
      <w:sz w:val="24"/>
      <w:szCs w:val="24"/>
    </w:rPr>
  </w:style>
  <w:style w:type="paragraph" w:styleId="1">
    <w:name w:val="heading 1"/>
    <w:basedOn w:val="a"/>
    <w:next w:val="a"/>
    <w:qFormat/>
    <w:rsid w:val="00300984"/>
    <w:pPr>
      <w:keepNext/>
      <w:jc w:val="center"/>
      <w:outlineLvl w:val="0"/>
    </w:pPr>
    <w:rPr>
      <w:rFonts w:ascii="Pragmatica" w:hAnsi="Pragmatica"/>
      <w:b/>
      <w:i/>
      <w:szCs w:val="20"/>
    </w:rPr>
  </w:style>
  <w:style w:type="paragraph" w:styleId="2">
    <w:name w:val="heading 2"/>
    <w:basedOn w:val="a"/>
    <w:next w:val="a"/>
    <w:qFormat/>
    <w:rsid w:val="00300984"/>
    <w:pPr>
      <w:keepNext/>
      <w:jc w:val="center"/>
      <w:outlineLvl w:val="1"/>
    </w:pPr>
    <w:rPr>
      <w:rFonts w:ascii="Pragmatica" w:hAnsi="Pragmatica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next w:val="a"/>
    <w:rsid w:val="00300984"/>
    <w:pPr>
      <w:ind w:left="284"/>
    </w:pPr>
    <w:rPr>
      <w:sz w:val="28"/>
    </w:rPr>
  </w:style>
  <w:style w:type="paragraph" w:customStyle="1" w:styleId="20">
    <w:name w:val="Стиль2"/>
    <w:basedOn w:val="10"/>
    <w:next w:val="10"/>
    <w:rsid w:val="00300984"/>
    <w:pPr>
      <w:ind w:hanging="284"/>
    </w:pPr>
  </w:style>
  <w:style w:type="paragraph" w:styleId="a3">
    <w:name w:val="Title"/>
    <w:basedOn w:val="a"/>
    <w:link w:val="a4"/>
    <w:qFormat/>
    <w:rsid w:val="00300984"/>
    <w:pPr>
      <w:jc w:val="center"/>
    </w:pPr>
    <w:rPr>
      <w:rFonts w:ascii="Pragmatica" w:hAnsi="Pragmatica"/>
      <w:b/>
      <w:i/>
      <w:szCs w:val="20"/>
      <w:lang w:val="uk-UA"/>
    </w:rPr>
  </w:style>
  <w:style w:type="paragraph" w:styleId="a5">
    <w:name w:val="Subtitle"/>
    <w:basedOn w:val="a"/>
    <w:qFormat/>
    <w:rsid w:val="00300984"/>
    <w:pPr>
      <w:jc w:val="both"/>
    </w:pPr>
    <w:rPr>
      <w:b/>
      <w:bCs/>
      <w:sz w:val="28"/>
      <w:lang w:val="uk-UA"/>
    </w:rPr>
  </w:style>
  <w:style w:type="paragraph" w:styleId="21">
    <w:name w:val="Body Text Indent 2"/>
    <w:basedOn w:val="a"/>
    <w:rsid w:val="00300984"/>
    <w:pPr>
      <w:spacing w:after="120" w:line="480" w:lineRule="auto"/>
      <w:ind w:left="283"/>
    </w:pPr>
  </w:style>
  <w:style w:type="paragraph" w:styleId="22">
    <w:name w:val="Body Text 2"/>
    <w:basedOn w:val="a"/>
    <w:rsid w:val="00300984"/>
    <w:pPr>
      <w:spacing w:after="120" w:line="480" w:lineRule="auto"/>
    </w:pPr>
  </w:style>
  <w:style w:type="paragraph" w:styleId="a6">
    <w:name w:val="Body Text Indent"/>
    <w:basedOn w:val="a"/>
    <w:rsid w:val="00300984"/>
    <w:pPr>
      <w:spacing w:after="120"/>
      <w:ind w:left="283"/>
    </w:pPr>
  </w:style>
  <w:style w:type="paragraph" w:customStyle="1" w:styleId="FR1">
    <w:name w:val="FR1"/>
    <w:rsid w:val="00300984"/>
    <w:pPr>
      <w:widowControl w:val="0"/>
      <w:spacing w:before="240" w:line="300" w:lineRule="auto"/>
      <w:ind w:left="160"/>
      <w:jc w:val="center"/>
    </w:pPr>
    <w:rPr>
      <w:rFonts w:ascii="Arial" w:hAnsi="Arial"/>
      <w:b/>
      <w:snapToGrid w:val="0"/>
      <w:sz w:val="16"/>
      <w:lang w:val="uk-UA"/>
    </w:rPr>
  </w:style>
  <w:style w:type="paragraph" w:styleId="3">
    <w:name w:val="Body Text Indent 3"/>
    <w:basedOn w:val="a"/>
    <w:rsid w:val="00300984"/>
    <w:pPr>
      <w:spacing w:after="120"/>
      <w:ind w:left="283"/>
    </w:pPr>
    <w:rPr>
      <w:sz w:val="16"/>
      <w:szCs w:val="16"/>
    </w:rPr>
  </w:style>
  <w:style w:type="paragraph" w:customStyle="1" w:styleId="BodyTitle">
    <w:name w:val="Body Title"/>
    <w:basedOn w:val="a"/>
    <w:next w:val="a7"/>
    <w:rsid w:val="00300984"/>
    <w:pPr>
      <w:jc w:val="center"/>
    </w:pPr>
    <w:rPr>
      <w:rFonts w:ascii="#TextBook" w:hAnsi="#TextBook"/>
      <w:szCs w:val="20"/>
    </w:rPr>
  </w:style>
  <w:style w:type="paragraph" w:styleId="a7">
    <w:name w:val="Body Text"/>
    <w:basedOn w:val="a"/>
    <w:rsid w:val="00300984"/>
    <w:pPr>
      <w:spacing w:after="120"/>
    </w:pPr>
    <w:rPr>
      <w:rFonts w:ascii="Pragmatica" w:hAnsi="Pragmatica"/>
      <w:sz w:val="20"/>
      <w:szCs w:val="20"/>
    </w:rPr>
  </w:style>
  <w:style w:type="character" w:customStyle="1" w:styleId="a4">
    <w:name w:val="Название Знак"/>
    <w:basedOn w:val="a0"/>
    <w:link w:val="a3"/>
    <w:rsid w:val="00727F46"/>
    <w:rPr>
      <w:rFonts w:ascii="Pragmatica" w:hAnsi="Pragmatica"/>
      <w:b/>
      <w:i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Незалежний науково-методичний центр “Розвиваюче навчання”</vt:lpstr>
    </vt:vector>
  </TitlesOfParts>
  <Company> 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Незалежний науково-методичний центр “Розвиваюче навчання”</dc:title>
  <dc:subject/>
  <dc:creator> </dc:creator>
  <cp:keywords/>
  <dc:description/>
  <cp:lastModifiedBy>Админ</cp:lastModifiedBy>
  <cp:revision>3</cp:revision>
  <dcterms:created xsi:type="dcterms:W3CDTF">2013-08-15T14:56:00Z</dcterms:created>
  <dcterms:modified xsi:type="dcterms:W3CDTF">2015-01-09T12:17:00Z</dcterms:modified>
</cp:coreProperties>
</file>