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16" w:rsidRPr="00B77532" w:rsidRDefault="00CE2F16" w:rsidP="00B77532">
      <w:pPr>
        <w:spacing w:line="360" w:lineRule="auto"/>
        <w:ind w:firstLine="708"/>
        <w:jc w:val="center"/>
        <w:rPr>
          <w:b/>
          <w:sz w:val="28"/>
          <w:szCs w:val="28"/>
          <w:lang w:val="uk-UA" w:eastAsia="uk-UA"/>
        </w:rPr>
      </w:pPr>
      <w:r w:rsidRPr="00B77532">
        <w:rPr>
          <w:b/>
          <w:sz w:val="28"/>
          <w:szCs w:val="28"/>
          <w:lang w:val="uk-UA" w:eastAsia="uk-UA"/>
        </w:rPr>
        <w:t>Аналіз результатів державної підсумкової атестації</w:t>
      </w:r>
    </w:p>
    <w:p w:rsidR="00CE2F16" w:rsidRPr="00B77532" w:rsidRDefault="00CE2F16" w:rsidP="00B77532">
      <w:pPr>
        <w:spacing w:line="360" w:lineRule="auto"/>
        <w:ind w:firstLine="708"/>
        <w:jc w:val="center"/>
        <w:rPr>
          <w:b/>
          <w:sz w:val="28"/>
          <w:szCs w:val="28"/>
          <w:lang w:val="uk-UA" w:eastAsia="uk-UA"/>
        </w:rPr>
      </w:pPr>
      <w:r w:rsidRPr="00B77532">
        <w:rPr>
          <w:b/>
          <w:sz w:val="28"/>
          <w:szCs w:val="28"/>
          <w:lang w:val="uk-UA" w:eastAsia="uk-UA"/>
        </w:rPr>
        <w:t>учнів-випускників школи І ступеня Івано-Франківської області</w:t>
      </w:r>
    </w:p>
    <w:p w:rsidR="000A505F" w:rsidRPr="00B77532" w:rsidRDefault="00930605" w:rsidP="00B77532">
      <w:pPr>
        <w:spacing w:line="360" w:lineRule="auto"/>
        <w:ind w:firstLine="708"/>
        <w:jc w:val="both"/>
        <w:rPr>
          <w:sz w:val="28"/>
          <w:szCs w:val="28"/>
          <w:lang w:val="uk-UA"/>
        </w:rPr>
      </w:pPr>
      <w:r w:rsidRPr="00B77532">
        <w:rPr>
          <w:sz w:val="28"/>
          <w:szCs w:val="28"/>
          <w:lang w:val="uk-UA" w:eastAsia="uk-UA"/>
        </w:rPr>
        <w:t xml:space="preserve">Державна підсумкова атестація у початковій школі </w:t>
      </w:r>
      <w:r w:rsidR="000A505F" w:rsidRPr="00B77532">
        <w:rPr>
          <w:sz w:val="28"/>
          <w:szCs w:val="28"/>
          <w:lang w:val="uk-UA" w:eastAsia="uk-UA"/>
        </w:rPr>
        <w:t xml:space="preserve">Івано-Франківської області </w:t>
      </w:r>
      <w:r w:rsidRPr="00B77532">
        <w:rPr>
          <w:sz w:val="28"/>
          <w:szCs w:val="28"/>
          <w:lang w:val="uk-UA" w:eastAsia="uk-UA"/>
        </w:rPr>
        <w:t>в 2015/2016 році проводи</w:t>
      </w:r>
      <w:r w:rsidR="000A505F" w:rsidRPr="00B77532">
        <w:rPr>
          <w:sz w:val="28"/>
          <w:szCs w:val="28"/>
          <w:lang w:val="uk-UA" w:eastAsia="uk-UA"/>
        </w:rPr>
        <w:t xml:space="preserve">лася </w:t>
      </w:r>
      <w:r w:rsidRPr="00B77532">
        <w:rPr>
          <w:sz w:val="28"/>
          <w:szCs w:val="28"/>
          <w:lang w:val="uk-UA" w:eastAsia="uk-UA"/>
        </w:rPr>
        <w:t xml:space="preserve">відповідно до </w:t>
      </w:r>
      <w:hyperlink r:id="rId7" w:history="1">
        <w:r w:rsidRPr="00B77532">
          <w:rPr>
            <w:sz w:val="28"/>
            <w:szCs w:val="28"/>
            <w:bdr w:val="none" w:sz="0" w:space="0" w:color="auto" w:frame="1"/>
            <w:lang w:val="uk-UA" w:eastAsia="uk-UA"/>
          </w:rPr>
          <w:t>Положення про державну підсумкову атестацію учнів (вихованців) у системі загальної середньої освіти</w:t>
        </w:r>
      </w:hyperlink>
      <w:r w:rsidRPr="00B77532">
        <w:rPr>
          <w:sz w:val="28"/>
          <w:szCs w:val="28"/>
          <w:lang w:val="uk-UA" w:eastAsia="uk-UA"/>
        </w:rPr>
        <w:t> та наказу МОН України </w:t>
      </w:r>
      <w:hyperlink r:id="rId8" w:history="1">
        <w:r w:rsidRPr="00B77532">
          <w:rPr>
            <w:sz w:val="28"/>
            <w:szCs w:val="28"/>
            <w:bdr w:val="none" w:sz="0" w:space="0" w:color="auto" w:frame="1"/>
            <w:lang w:val="uk-UA" w:eastAsia="uk-UA"/>
          </w:rPr>
          <w:t>«Про проведення державної підсумкової атестації учнів (вихованців) у системі загальної середньої освіти y 2015/2016 навчальному році»</w:t>
        </w:r>
      </w:hyperlink>
      <w:r w:rsidR="000A505F" w:rsidRPr="00B77532">
        <w:rPr>
          <w:sz w:val="28"/>
          <w:szCs w:val="28"/>
          <w:lang w:val="uk-UA" w:eastAsia="uk-UA"/>
        </w:rPr>
        <w:t xml:space="preserve">.  Мета - </w:t>
      </w:r>
      <w:r w:rsidR="000A505F" w:rsidRPr="00B77532">
        <w:rPr>
          <w:sz w:val="28"/>
          <w:szCs w:val="28"/>
          <w:lang w:val="uk-UA"/>
        </w:rPr>
        <w:t xml:space="preserve">визначення відповідності освітнього рівня випускників школи І ступеня вимогам державного стандарту початкової загальної освіти та  готовності школярів навчатися в основній школі.Учні 4-их класів нашого регіону з 12 по 21 травня 2016 року писали підсумкові контрольні роботи </w:t>
      </w:r>
      <w:r w:rsidR="000A505F" w:rsidRPr="00B77532">
        <w:rPr>
          <w:sz w:val="28"/>
          <w:szCs w:val="28"/>
          <w:lang w:val="uk-UA" w:eastAsia="uk-UA"/>
        </w:rPr>
        <w:t>з трьох предметів: української мови, літературного читання та математики.</w:t>
      </w:r>
    </w:p>
    <w:p w:rsidR="00B5141B" w:rsidRPr="00B77532" w:rsidRDefault="00B5141B" w:rsidP="00B77532">
      <w:pPr>
        <w:spacing w:line="360" w:lineRule="auto"/>
        <w:ind w:firstLine="708"/>
        <w:jc w:val="both"/>
        <w:rPr>
          <w:sz w:val="28"/>
          <w:szCs w:val="28"/>
          <w:lang w:val="uk-UA" w:eastAsia="uk-UA"/>
        </w:rPr>
      </w:pPr>
      <w:r w:rsidRPr="00B77532">
        <w:rPr>
          <w:bCs/>
          <w:sz w:val="28"/>
          <w:szCs w:val="28"/>
          <w:bdr w:val="none" w:sz="0" w:space="0" w:color="auto" w:frame="1"/>
          <w:lang w:val="uk-UA" w:eastAsia="uk-UA"/>
        </w:rPr>
        <w:t>Зміст завдань</w:t>
      </w:r>
      <w:r w:rsidRPr="00B77532">
        <w:rPr>
          <w:sz w:val="28"/>
          <w:szCs w:val="28"/>
          <w:lang w:eastAsia="uk-UA"/>
        </w:rPr>
        <w:t> </w:t>
      </w:r>
      <w:r w:rsidRPr="00B77532">
        <w:rPr>
          <w:sz w:val="28"/>
          <w:szCs w:val="28"/>
          <w:lang w:val="uk-UA" w:eastAsia="uk-UA"/>
        </w:rPr>
        <w:t>для ДПА вчителі  формували  відповідно до державних вимог до рівня загальноосвітньої підготовки учня, визначених чинними навчальними програмами для 1-4 класів загальноосвітніх навчальних закладів</w:t>
      </w:r>
      <w:r w:rsidR="002D3A7C" w:rsidRPr="00B77532">
        <w:rPr>
          <w:sz w:val="28"/>
          <w:szCs w:val="28"/>
          <w:lang w:val="uk-UA" w:eastAsia="uk-UA"/>
        </w:rPr>
        <w:t xml:space="preserve"> (зі змінами)</w:t>
      </w:r>
      <w:r w:rsidRPr="00B77532">
        <w:rPr>
          <w:sz w:val="28"/>
          <w:szCs w:val="28"/>
          <w:lang w:val="uk-UA" w:eastAsia="uk-UA"/>
        </w:rPr>
        <w:t>. Враховува</w:t>
      </w:r>
      <w:r w:rsidR="007A1405" w:rsidRPr="00B77532">
        <w:rPr>
          <w:sz w:val="28"/>
          <w:szCs w:val="28"/>
          <w:lang w:val="uk-UA" w:eastAsia="uk-UA"/>
        </w:rPr>
        <w:t xml:space="preserve">вся </w:t>
      </w:r>
      <w:r w:rsidRPr="00B77532">
        <w:rPr>
          <w:sz w:val="28"/>
          <w:szCs w:val="28"/>
          <w:lang w:val="uk-UA" w:eastAsia="uk-UA"/>
        </w:rPr>
        <w:t xml:space="preserve"> матеріал</w:t>
      </w:r>
      <w:r w:rsidR="00B04B76" w:rsidRPr="00B77532">
        <w:rPr>
          <w:sz w:val="28"/>
          <w:szCs w:val="28"/>
          <w:lang w:val="uk-UA" w:eastAsia="uk-UA"/>
        </w:rPr>
        <w:t>різних рівнів складності</w:t>
      </w:r>
      <w:r w:rsidRPr="00B77532">
        <w:rPr>
          <w:sz w:val="28"/>
          <w:szCs w:val="28"/>
          <w:lang w:val="uk-UA" w:eastAsia="uk-UA"/>
        </w:rPr>
        <w:t>, що вивчався учнями впродовж навчання у початковій школі</w:t>
      </w:r>
      <w:r w:rsidR="003E0151" w:rsidRPr="00B77532">
        <w:rPr>
          <w:sz w:val="28"/>
          <w:szCs w:val="28"/>
          <w:lang w:val="uk-UA" w:eastAsia="uk-UA"/>
        </w:rPr>
        <w:t>,</w:t>
      </w:r>
      <w:r w:rsidR="00965781" w:rsidRPr="00B77532">
        <w:rPr>
          <w:sz w:val="28"/>
          <w:szCs w:val="28"/>
          <w:lang w:val="uk-UA" w:eastAsia="uk-UA"/>
        </w:rPr>
        <w:t>і</w:t>
      </w:r>
      <w:r w:rsidRPr="00B77532">
        <w:rPr>
          <w:sz w:val="28"/>
          <w:szCs w:val="28"/>
          <w:lang w:val="uk-UA" w:eastAsia="uk-UA"/>
        </w:rPr>
        <w:t xml:space="preserve"> був оптимальним для виконання впродовж часового проміжку</w:t>
      </w:r>
      <w:r w:rsidR="002D3A7C" w:rsidRPr="00B77532">
        <w:rPr>
          <w:sz w:val="28"/>
          <w:szCs w:val="28"/>
          <w:lang w:val="uk-UA" w:eastAsia="uk-UA"/>
        </w:rPr>
        <w:t xml:space="preserve">; завдання контрольної роботи четвертокласники  виконували у двох рівноцінних варіантах. </w:t>
      </w:r>
    </w:p>
    <w:p w:rsidR="007A1405" w:rsidRPr="00B77532" w:rsidRDefault="007A1405" w:rsidP="00B77532">
      <w:pPr>
        <w:spacing w:line="360" w:lineRule="auto"/>
        <w:jc w:val="both"/>
        <w:rPr>
          <w:i/>
          <w:sz w:val="28"/>
          <w:szCs w:val="28"/>
          <w:lang w:val="uk-UA"/>
        </w:rPr>
      </w:pPr>
      <w:proofErr w:type="spellStart"/>
      <w:r w:rsidRPr="00B77532">
        <w:rPr>
          <w:i/>
          <w:sz w:val="28"/>
          <w:szCs w:val="28"/>
          <w:lang w:val="uk-UA"/>
        </w:rPr>
        <w:t>Довідково</w:t>
      </w:r>
      <w:proofErr w:type="spellEnd"/>
      <w:r w:rsidR="00CE2F16" w:rsidRPr="00B77532">
        <w:rPr>
          <w:i/>
          <w:sz w:val="28"/>
          <w:szCs w:val="28"/>
          <w:lang w:val="uk-UA"/>
        </w:rPr>
        <w:t>,</w:t>
      </w:r>
      <w:r w:rsidRPr="00B77532">
        <w:rPr>
          <w:i/>
          <w:sz w:val="28"/>
          <w:szCs w:val="28"/>
          <w:lang w:val="uk-UA"/>
        </w:rPr>
        <w:t xml:space="preserve">що дає можливість прослідкувати деякі аспекти функціонування початкової загальної освіти нашого регіону системи МОН на 2015-2016 н. р. </w:t>
      </w:r>
    </w:p>
    <w:p w:rsidR="00B04B76" w:rsidRPr="00B77532" w:rsidRDefault="007A1405" w:rsidP="00B77532">
      <w:pPr>
        <w:spacing w:line="360" w:lineRule="auto"/>
        <w:jc w:val="both"/>
        <w:rPr>
          <w:sz w:val="28"/>
          <w:szCs w:val="28"/>
          <w:lang w:val="uk-UA"/>
        </w:rPr>
      </w:pPr>
      <w:r w:rsidRPr="00B77532">
        <w:rPr>
          <w:i/>
          <w:sz w:val="28"/>
          <w:szCs w:val="28"/>
          <w:lang w:val="uk-UA"/>
        </w:rPr>
        <w:t>У 726 навчальних закладах</w:t>
      </w:r>
      <w:r w:rsidR="004E636D" w:rsidRPr="00B77532">
        <w:rPr>
          <w:i/>
          <w:sz w:val="28"/>
          <w:szCs w:val="28"/>
          <w:lang w:val="uk-UA"/>
        </w:rPr>
        <w:t xml:space="preserve"> області </w:t>
      </w:r>
      <w:r w:rsidR="008145E3">
        <w:rPr>
          <w:i/>
          <w:sz w:val="28"/>
          <w:szCs w:val="28"/>
          <w:lang w:val="uk-UA"/>
        </w:rPr>
        <w:t>1-4 класів</w:t>
      </w:r>
      <w:r w:rsidRPr="00B77532">
        <w:rPr>
          <w:i/>
          <w:sz w:val="28"/>
          <w:szCs w:val="28"/>
          <w:lang w:val="uk-UA"/>
        </w:rPr>
        <w:t xml:space="preserve">було </w:t>
      </w:r>
      <w:r w:rsidR="008145E3">
        <w:rPr>
          <w:i/>
          <w:sz w:val="28"/>
          <w:szCs w:val="28"/>
          <w:lang w:val="uk-UA"/>
        </w:rPr>
        <w:t xml:space="preserve"> 3453, з них </w:t>
      </w:r>
      <w:r w:rsidRPr="00B77532">
        <w:rPr>
          <w:i/>
          <w:sz w:val="28"/>
          <w:szCs w:val="28"/>
          <w:lang w:val="uk-UA"/>
        </w:rPr>
        <w:t>848 четвертих класів</w:t>
      </w:r>
      <w:r w:rsidR="008145E3">
        <w:rPr>
          <w:i/>
          <w:sz w:val="28"/>
          <w:szCs w:val="28"/>
          <w:lang w:val="uk-UA"/>
        </w:rPr>
        <w:t>. Загальна кількість учнів початкових класів - 63420</w:t>
      </w:r>
      <w:r w:rsidRPr="00B77532">
        <w:rPr>
          <w:i/>
          <w:sz w:val="28"/>
          <w:szCs w:val="28"/>
          <w:lang w:val="uk-UA"/>
        </w:rPr>
        <w:t xml:space="preserve">,  </w:t>
      </w:r>
      <w:r w:rsidR="00640B26">
        <w:rPr>
          <w:i/>
          <w:sz w:val="28"/>
          <w:szCs w:val="28"/>
          <w:lang w:val="uk-UA"/>
        </w:rPr>
        <w:t xml:space="preserve">серед </w:t>
      </w:r>
      <w:r w:rsidR="008145E3" w:rsidRPr="00B77532">
        <w:rPr>
          <w:i/>
          <w:sz w:val="28"/>
          <w:szCs w:val="28"/>
          <w:lang w:val="uk-UA"/>
        </w:rPr>
        <w:t>учнів-випускників школи І ступеня</w:t>
      </w:r>
      <w:r w:rsidR="008145E3">
        <w:rPr>
          <w:i/>
          <w:sz w:val="28"/>
          <w:szCs w:val="28"/>
          <w:lang w:val="uk-UA"/>
        </w:rPr>
        <w:t>-</w:t>
      </w:r>
      <w:r w:rsidRPr="00B77532">
        <w:rPr>
          <w:i/>
          <w:sz w:val="28"/>
          <w:szCs w:val="28"/>
          <w:lang w:val="uk-UA"/>
        </w:rPr>
        <w:t>14</w:t>
      </w:r>
      <w:r w:rsidR="008145E3">
        <w:rPr>
          <w:i/>
          <w:sz w:val="28"/>
          <w:szCs w:val="28"/>
          <w:lang w:val="uk-UA"/>
        </w:rPr>
        <w:t> </w:t>
      </w:r>
      <w:r w:rsidRPr="00B77532">
        <w:rPr>
          <w:i/>
          <w:sz w:val="28"/>
          <w:szCs w:val="28"/>
          <w:lang w:val="uk-UA"/>
        </w:rPr>
        <w:t>808</w:t>
      </w:r>
      <w:r w:rsidR="008145E3">
        <w:rPr>
          <w:i/>
          <w:sz w:val="28"/>
          <w:szCs w:val="28"/>
          <w:lang w:val="uk-UA"/>
        </w:rPr>
        <w:t>.</w:t>
      </w:r>
    </w:p>
    <w:p w:rsidR="007A1405" w:rsidRPr="00B77532" w:rsidRDefault="00943A4E" w:rsidP="00B77532">
      <w:pPr>
        <w:spacing w:line="360" w:lineRule="auto"/>
        <w:ind w:firstLine="708"/>
        <w:jc w:val="both"/>
        <w:rPr>
          <w:color w:val="FF0000"/>
          <w:sz w:val="28"/>
          <w:szCs w:val="28"/>
          <w:lang w:val="uk-UA"/>
        </w:rPr>
      </w:pPr>
      <w:r w:rsidRPr="00B77532">
        <w:rPr>
          <w:sz w:val="28"/>
          <w:szCs w:val="28"/>
          <w:lang w:val="uk-UA"/>
        </w:rPr>
        <w:t xml:space="preserve">Писали </w:t>
      </w:r>
      <w:r w:rsidR="005A7E1D" w:rsidRPr="00B77532">
        <w:rPr>
          <w:sz w:val="28"/>
          <w:szCs w:val="28"/>
          <w:lang w:val="uk-UA"/>
        </w:rPr>
        <w:t xml:space="preserve">підсумкові </w:t>
      </w:r>
      <w:r w:rsidRPr="00B77532">
        <w:rPr>
          <w:sz w:val="28"/>
          <w:szCs w:val="28"/>
          <w:lang w:val="uk-UA"/>
        </w:rPr>
        <w:t xml:space="preserve">контрольні роботи на державну підсумкову атестацію з української мови </w:t>
      </w:r>
      <w:r w:rsidR="005A7E1D" w:rsidRPr="00233591">
        <w:rPr>
          <w:bCs/>
          <w:color w:val="000000"/>
          <w:sz w:val="28"/>
          <w:szCs w:val="28"/>
          <w:lang w:val="uk-UA"/>
        </w:rPr>
        <w:t>8899</w:t>
      </w:r>
      <w:r w:rsidRPr="00B77532">
        <w:rPr>
          <w:sz w:val="28"/>
          <w:szCs w:val="28"/>
          <w:lang w:val="uk-UA"/>
        </w:rPr>
        <w:t xml:space="preserve">учнів, </w:t>
      </w:r>
      <w:r w:rsidR="0085284A" w:rsidRPr="00B77532">
        <w:rPr>
          <w:sz w:val="28"/>
          <w:szCs w:val="28"/>
          <w:lang w:val="uk-UA"/>
        </w:rPr>
        <w:t xml:space="preserve">літературного читання - </w:t>
      </w:r>
      <w:r w:rsidR="005A7E1D" w:rsidRPr="00233591">
        <w:rPr>
          <w:bCs/>
          <w:color w:val="000000"/>
          <w:sz w:val="28"/>
          <w:szCs w:val="28"/>
          <w:lang w:val="uk-UA"/>
        </w:rPr>
        <w:t>8894</w:t>
      </w:r>
      <w:r w:rsidR="0085284A" w:rsidRPr="00B77532">
        <w:rPr>
          <w:sz w:val="28"/>
          <w:szCs w:val="28"/>
          <w:lang w:val="uk-UA"/>
        </w:rPr>
        <w:t xml:space="preserve"> учнів,  математик</w:t>
      </w:r>
      <w:r w:rsidR="003E0151" w:rsidRPr="00B77532">
        <w:rPr>
          <w:sz w:val="28"/>
          <w:szCs w:val="28"/>
          <w:lang w:val="uk-UA"/>
        </w:rPr>
        <w:t>и</w:t>
      </w:r>
      <w:r w:rsidR="00FD7CFF">
        <w:rPr>
          <w:sz w:val="28"/>
          <w:szCs w:val="28"/>
          <w:lang w:val="uk-UA"/>
        </w:rPr>
        <w:t xml:space="preserve"> - </w:t>
      </w:r>
      <w:r w:rsidR="005A7E1D" w:rsidRPr="00233591">
        <w:rPr>
          <w:bCs/>
          <w:color w:val="000000"/>
          <w:sz w:val="28"/>
          <w:szCs w:val="28"/>
          <w:lang w:val="uk-UA"/>
        </w:rPr>
        <w:t>8894</w:t>
      </w:r>
      <w:r w:rsidR="0085284A" w:rsidRPr="00B77532">
        <w:rPr>
          <w:sz w:val="28"/>
          <w:szCs w:val="28"/>
          <w:lang w:val="uk-UA"/>
        </w:rPr>
        <w:t>учнів</w:t>
      </w:r>
      <w:r w:rsidR="00CE2F16" w:rsidRPr="00B77532">
        <w:rPr>
          <w:sz w:val="28"/>
          <w:szCs w:val="28"/>
          <w:lang w:val="uk-UA"/>
        </w:rPr>
        <w:t>.</w:t>
      </w:r>
      <w:r w:rsidR="002D6E64" w:rsidRPr="00B77532">
        <w:rPr>
          <w:sz w:val="28"/>
          <w:szCs w:val="28"/>
          <w:lang w:val="uk-UA"/>
        </w:rPr>
        <w:t>За рішенням педагогічних рад та відповідним</w:t>
      </w:r>
      <w:r w:rsidR="00CE2F16" w:rsidRPr="00B77532">
        <w:rPr>
          <w:sz w:val="28"/>
          <w:szCs w:val="28"/>
          <w:lang w:val="uk-UA"/>
        </w:rPr>
        <w:t>и</w:t>
      </w:r>
      <w:r w:rsidR="002D6E64" w:rsidRPr="00B77532">
        <w:rPr>
          <w:sz w:val="28"/>
          <w:szCs w:val="28"/>
          <w:lang w:val="uk-UA"/>
        </w:rPr>
        <w:t xml:space="preserve"> наказ</w:t>
      </w:r>
      <w:r w:rsidR="00CE2F16" w:rsidRPr="00B77532">
        <w:rPr>
          <w:sz w:val="28"/>
          <w:szCs w:val="28"/>
          <w:lang w:val="uk-UA"/>
        </w:rPr>
        <w:t>а</w:t>
      </w:r>
      <w:r w:rsidR="002D6E64" w:rsidRPr="00B77532">
        <w:rPr>
          <w:sz w:val="28"/>
          <w:szCs w:val="28"/>
          <w:lang w:val="uk-UA"/>
        </w:rPr>
        <w:t>м</w:t>
      </w:r>
      <w:r w:rsidR="00CE2F16" w:rsidRPr="00B77532">
        <w:rPr>
          <w:sz w:val="28"/>
          <w:szCs w:val="28"/>
          <w:lang w:val="uk-UA"/>
        </w:rPr>
        <w:t>и</w:t>
      </w:r>
      <w:r w:rsidR="002D6E64" w:rsidRPr="00B77532">
        <w:rPr>
          <w:sz w:val="28"/>
          <w:szCs w:val="28"/>
          <w:lang w:val="uk-UA"/>
        </w:rPr>
        <w:t xml:space="preserve"> керівників навчальних закладів окремим учням надавалося право п</w:t>
      </w:r>
      <w:r w:rsidR="00965781" w:rsidRPr="00B77532">
        <w:rPr>
          <w:sz w:val="28"/>
          <w:szCs w:val="28"/>
          <w:lang w:val="uk-UA"/>
        </w:rPr>
        <w:t>еренесення</w:t>
      </w:r>
      <w:r w:rsidR="0085284A" w:rsidRPr="00B77532">
        <w:rPr>
          <w:sz w:val="28"/>
          <w:szCs w:val="28"/>
          <w:lang w:val="uk-UA"/>
        </w:rPr>
        <w:t xml:space="preserve"> виконання контрольн</w:t>
      </w:r>
      <w:r w:rsidR="00CE2F16" w:rsidRPr="00B77532">
        <w:rPr>
          <w:sz w:val="28"/>
          <w:szCs w:val="28"/>
          <w:lang w:val="uk-UA"/>
        </w:rPr>
        <w:t>их</w:t>
      </w:r>
      <w:r w:rsidR="0085284A" w:rsidRPr="00B77532">
        <w:rPr>
          <w:sz w:val="28"/>
          <w:szCs w:val="28"/>
          <w:lang w:val="uk-UA"/>
        </w:rPr>
        <w:t xml:space="preserve"> роб</w:t>
      </w:r>
      <w:r w:rsidR="00CE2F16" w:rsidRPr="00B77532">
        <w:rPr>
          <w:sz w:val="28"/>
          <w:szCs w:val="28"/>
          <w:lang w:val="uk-UA"/>
        </w:rPr>
        <w:t>і</w:t>
      </w:r>
      <w:r w:rsidR="0085284A" w:rsidRPr="00B77532">
        <w:rPr>
          <w:sz w:val="28"/>
          <w:szCs w:val="28"/>
          <w:lang w:val="uk-UA"/>
        </w:rPr>
        <w:t xml:space="preserve">т </w:t>
      </w:r>
      <w:r w:rsidR="00CE2F16" w:rsidRPr="00B77532">
        <w:rPr>
          <w:sz w:val="28"/>
          <w:szCs w:val="28"/>
          <w:lang w:val="uk-UA"/>
        </w:rPr>
        <w:t>на інший термін:</w:t>
      </w:r>
      <w:r w:rsidR="005A7E1D" w:rsidRPr="00B77532">
        <w:rPr>
          <w:sz w:val="28"/>
          <w:szCs w:val="28"/>
          <w:lang w:val="uk-UA"/>
        </w:rPr>
        <w:t>математик</w:t>
      </w:r>
      <w:r w:rsidR="00CE2F16" w:rsidRPr="00B77532">
        <w:rPr>
          <w:sz w:val="28"/>
          <w:szCs w:val="28"/>
          <w:lang w:val="uk-UA"/>
        </w:rPr>
        <w:t>а</w:t>
      </w:r>
      <w:r w:rsidR="00FD7CFF">
        <w:rPr>
          <w:sz w:val="28"/>
          <w:szCs w:val="28"/>
          <w:lang w:val="uk-UA"/>
        </w:rPr>
        <w:t>–</w:t>
      </w:r>
      <w:r w:rsidR="005A7E1D" w:rsidRPr="008E39F3">
        <w:rPr>
          <w:bCs/>
          <w:color w:val="000000"/>
          <w:sz w:val="28"/>
          <w:szCs w:val="28"/>
          <w:lang w:val="uk-UA"/>
        </w:rPr>
        <w:t>38</w:t>
      </w:r>
      <w:r w:rsidR="005A7E1D" w:rsidRPr="00B77532">
        <w:rPr>
          <w:bCs/>
          <w:color w:val="000000"/>
          <w:sz w:val="28"/>
          <w:szCs w:val="28"/>
          <w:lang w:val="uk-UA"/>
        </w:rPr>
        <w:t>учн</w:t>
      </w:r>
      <w:r w:rsidR="00CE2F16" w:rsidRPr="00B77532">
        <w:rPr>
          <w:bCs/>
          <w:color w:val="000000"/>
          <w:sz w:val="28"/>
          <w:szCs w:val="28"/>
          <w:lang w:val="uk-UA"/>
        </w:rPr>
        <w:t>.</w:t>
      </w:r>
      <w:r w:rsidR="005A7E1D" w:rsidRPr="00B77532">
        <w:rPr>
          <w:b/>
          <w:bCs/>
          <w:color w:val="000000"/>
          <w:sz w:val="28"/>
          <w:szCs w:val="28"/>
          <w:lang w:val="uk-UA"/>
        </w:rPr>
        <w:t xml:space="preserve">, </w:t>
      </w:r>
      <w:r w:rsidR="0085284A" w:rsidRPr="00B77532">
        <w:rPr>
          <w:sz w:val="28"/>
          <w:szCs w:val="28"/>
          <w:lang w:val="uk-UA"/>
        </w:rPr>
        <w:t>українськ</w:t>
      </w:r>
      <w:r w:rsidR="00CE2F16" w:rsidRPr="00B77532">
        <w:rPr>
          <w:sz w:val="28"/>
          <w:szCs w:val="28"/>
          <w:lang w:val="uk-UA"/>
        </w:rPr>
        <w:t xml:space="preserve">а </w:t>
      </w:r>
      <w:proofErr w:type="spellStart"/>
      <w:r w:rsidR="0085284A" w:rsidRPr="00B77532">
        <w:rPr>
          <w:sz w:val="28"/>
          <w:szCs w:val="28"/>
          <w:lang w:val="uk-UA"/>
        </w:rPr>
        <w:t>мов</w:t>
      </w:r>
      <w:r w:rsidR="00CE2F16" w:rsidRPr="00B77532">
        <w:rPr>
          <w:sz w:val="28"/>
          <w:szCs w:val="28"/>
          <w:lang w:val="uk-UA"/>
        </w:rPr>
        <w:t>а</w:t>
      </w:r>
      <w:r w:rsidR="005A7E1D" w:rsidRPr="00B77532">
        <w:rPr>
          <w:sz w:val="28"/>
          <w:szCs w:val="28"/>
          <w:lang w:val="uk-UA"/>
        </w:rPr>
        <w:t>–</w:t>
      </w:r>
      <w:proofErr w:type="spellEnd"/>
      <w:r w:rsidR="005A7E1D" w:rsidRPr="00B77532">
        <w:rPr>
          <w:sz w:val="28"/>
          <w:szCs w:val="28"/>
          <w:lang w:val="uk-UA"/>
        </w:rPr>
        <w:t xml:space="preserve"> 38 </w:t>
      </w:r>
      <w:proofErr w:type="spellStart"/>
      <w:r w:rsidR="005A7E1D" w:rsidRPr="00B77532">
        <w:rPr>
          <w:sz w:val="28"/>
          <w:szCs w:val="28"/>
          <w:lang w:val="uk-UA"/>
        </w:rPr>
        <w:t>учн</w:t>
      </w:r>
      <w:proofErr w:type="spellEnd"/>
      <w:r w:rsidR="00CE2F16" w:rsidRPr="00B77532">
        <w:rPr>
          <w:sz w:val="28"/>
          <w:szCs w:val="28"/>
          <w:lang w:val="uk-UA"/>
        </w:rPr>
        <w:t>.</w:t>
      </w:r>
      <w:r w:rsidR="005A7E1D" w:rsidRPr="00B77532">
        <w:rPr>
          <w:sz w:val="28"/>
          <w:szCs w:val="28"/>
          <w:lang w:val="uk-UA"/>
        </w:rPr>
        <w:t>, літературн</w:t>
      </w:r>
      <w:r w:rsidR="00CE2F16" w:rsidRPr="00B77532">
        <w:rPr>
          <w:sz w:val="28"/>
          <w:szCs w:val="28"/>
          <w:lang w:val="uk-UA"/>
        </w:rPr>
        <w:t>е</w:t>
      </w:r>
      <w:r w:rsidR="0085284A" w:rsidRPr="00B77532">
        <w:rPr>
          <w:sz w:val="28"/>
          <w:szCs w:val="28"/>
          <w:lang w:val="uk-UA"/>
        </w:rPr>
        <w:t xml:space="preserve"> читання</w:t>
      </w:r>
      <w:r w:rsidR="00CE2F16" w:rsidRPr="00B77532">
        <w:rPr>
          <w:sz w:val="28"/>
          <w:szCs w:val="28"/>
          <w:lang w:val="uk-UA"/>
        </w:rPr>
        <w:t xml:space="preserve"> -</w:t>
      </w:r>
      <w:r w:rsidR="005A7E1D" w:rsidRPr="00B77532">
        <w:rPr>
          <w:sz w:val="28"/>
          <w:szCs w:val="28"/>
          <w:lang w:val="uk-UA"/>
        </w:rPr>
        <w:t>39</w:t>
      </w:r>
      <w:r w:rsidR="0085284A" w:rsidRPr="00B77532">
        <w:rPr>
          <w:sz w:val="28"/>
          <w:szCs w:val="28"/>
          <w:lang w:val="uk-UA"/>
        </w:rPr>
        <w:t xml:space="preserve"> учням</w:t>
      </w:r>
      <w:r w:rsidR="005A7E1D" w:rsidRPr="00B77532">
        <w:rPr>
          <w:sz w:val="28"/>
          <w:szCs w:val="28"/>
          <w:lang w:val="uk-UA"/>
        </w:rPr>
        <w:t xml:space="preserve">. </w:t>
      </w:r>
      <w:r w:rsidR="00965781" w:rsidRPr="00B77532">
        <w:rPr>
          <w:sz w:val="28"/>
          <w:szCs w:val="28"/>
          <w:lang w:val="uk-UA"/>
        </w:rPr>
        <w:t xml:space="preserve">Всього </w:t>
      </w:r>
      <w:r w:rsidR="00CE2F16" w:rsidRPr="00B77532">
        <w:rPr>
          <w:sz w:val="28"/>
          <w:szCs w:val="28"/>
          <w:lang w:val="uk-UA"/>
        </w:rPr>
        <w:t xml:space="preserve">був </w:t>
      </w:r>
      <w:r w:rsidR="00965781" w:rsidRPr="00B77532">
        <w:rPr>
          <w:sz w:val="28"/>
          <w:szCs w:val="28"/>
          <w:lang w:val="uk-UA"/>
        </w:rPr>
        <w:t>з</w:t>
      </w:r>
      <w:r w:rsidR="005A7E1D" w:rsidRPr="00B77532">
        <w:rPr>
          <w:sz w:val="28"/>
          <w:szCs w:val="28"/>
          <w:lang w:val="uk-UA"/>
        </w:rPr>
        <w:t>вільнен</w:t>
      </w:r>
      <w:r w:rsidR="00CE2F16" w:rsidRPr="00B77532">
        <w:rPr>
          <w:sz w:val="28"/>
          <w:szCs w:val="28"/>
          <w:lang w:val="uk-UA"/>
        </w:rPr>
        <w:t>ий</w:t>
      </w:r>
      <w:r w:rsidR="005A7E1D" w:rsidRPr="00B77532">
        <w:rPr>
          <w:sz w:val="28"/>
          <w:szCs w:val="28"/>
          <w:lang w:val="uk-UA"/>
        </w:rPr>
        <w:t xml:space="preserve"> від складання ДПА </w:t>
      </w:r>
      <w:r w:rsidR="005A7E1D" w:rsidRPr="00B77532">
        <w:rPr>
          <w:sz w:val="28"/>
          <w:szCs w:val="28"/>
          <w:lang w:val="uk-UA"/>
        </w:rPr>
        <w:lastRenderedPageBreak/>
        <w:t>з трьох предметів 71 учень</w:t>
      </w:r>
      <w:r w:rsidR="00965781" w:rsidRPr="00B77532">
        <w:rPr>
          <w:sz w:val="28"/>
          <w:szCs w:val="28"/>
          <w:lang w:val="uk-UA"/>
        </w:rPr>
        <w:t xml:space="preserve"> на підставі рішення педагогічних рад і наказів керівників навчальних закладів</w:t>
      </w:r>
      <w:r w:rsidR="00990BDF" w:rsidRPr="00B77532">
        <w:rPr>
          <w:sz w:val="28"/>
          <w:szCs w:val="28"/>
          <w:lang w:val="uk-UA"/>
        </w:rPr>
        <w:t xml:space="preserve"> (з поважних причин)</w:t>
      </w:r>
      <w:r w:rsidR="005A7E1D" w:rsidRPr="00B77532">
        <w:rPr>
          <w:sz w:val="28"/>
          <w:szCs w:val="28"/>
          <w:lang w:val="uk-UA"/>
        </w:rPr>
        <w:t>.</w:t>
      </w:r>
    </w:p>
    <w:p w:rsidR="00B5141B" w:rsidRPr="00B77532" w:rsidRDefault="004E636D" w:rsidP="00B77532">
      <w:pPr>
        <w:spacing w:line="360" w:lineRule="auto"/>
        <w:ind w:firstLine="708"/>
        <w:jc w:val="both"/>
        <w:rPr>
          <w:color w:val="FF0000"/>
          <w:sz w:val="28"/>
          <w:szCs w:val="28"/>
          <w:lang w:val="uk-UA" w:eastAsia="uk-UA"/>
        </w:rPr>
      </w:pPr>
      <w:r w:rsidRPr="00B77532">
        <w:rPr>
          <w:sz w:val="28"/>
          <w:szCs w:val="28"/>
          <w:lang w:val="uk-UA" w:eastAsia="uk-UA"/>
        </w:rPr>
        <w:t xml:space="preserve">Вивчення даного питання показало, що  четвертокласники в цілому впоралися із запропонованими контрольними завданнями. Більшість школярів показали свої навчальні досягнення  на високому і достатньому рівнях. Але </w:t>
      </w:r>
      <w:r w:rsidR="00F06567" w:rsidRPr="00B77532">
        <w:rPr>
          <w:sz w:val="28"/>
          <w:szCs w:val="28"/>
          <w:lang w:val="uk-UA" w:eastAsia="uk-UA"/>
        </w:rPr>
        <w:t>тривожним є те</w:t>
      </w:r>
      <w:r w:rsidRPr="00B77532">
        <w:rPr>
          <w:sz w:val="28"/>
          <w:szCs w:val="28"/>
          <w:lang w:val="uk-UA" w:eastAsia="uk-UA"/>
        </w:rPr>
        <w:t xml:space="preserve">, що </w:t>
      </w:r>
      <w:r w:rsidR="00F06567" w:rsidRPr="00B77532">
        <w:rPr>
          <w:sz w:val="28"/>
          <w:szCs w:val="28"/>
          <w:lang w:val="uk-UA" w:eastAsia="uk-UA"/>
        </w:rPr>
        <w:t xml:space="preserve">є учні, які </w:t>
      </w:r>
      <w:r w:rsidRPr="00B77532">
        <w:rPr>
          <w:sz w:val="28"/>
          <w:szCs w:val="28"/>
          <w:lang w:val="uk-UA" w:eastAsia="uk-UA"/>
        </w:rPr>
        <w:t>виконали завдання в межах 1-3 бали (початковий рівень)</w:t>
      </w:r>
      <w:r w:rsidR="00D060ED" w:rsidRPr="00B77532">
        <w:rPr>
          <w:sz w:val="28"/>
          <w:szCs w:val="28"/>
          <w:lang w:val="uk-UA" w:eastAsia="uk-UA"/>
        </w:rPr>
        <w:t>.</w:t>
      </w:r>
    </w:p>
    <w:p w:rsidR="00930605" w:rsidRDefault="004E636D" w:rsidP="00BD4B51">
      <w:pPr>
        <w:spacing w:line="360" w:lineRule="auto"/>
        <w:ind w:firstLine="708"/>
        <w:jc w:val="both"/>
        <w:rPr>
          <w:b/>
          <w:lang w:val="uk-UA"/>
        </w:rPr>
      </w:pPr>
      <w:r w:rsidRPr="004A05E6">
        <w:rPr>
          <w:b/>
          <w:lang w:val="uk-UA"/>
        </w:rPr>
        <w:t xml:space="preserve">Навчальні досягнення четвертокласників </w:t>
      </w:r>
      <w:r w:rsidR="004A05E6" w:rsidRPr="004A05E6">
        <w:rPr>
          <w:b/>
          <w:lang w:val="uk-UA"/>
        </w:rPr>
        <w:t xml:space="preserve"> на ДПА </w:t>
      </w:r>
      <w:r w:rsidRPr="004A05E6">
        <w:rPr>
          <w:b/>
          <w:lang w:val="uk-UA"/>
        </w:rPr>
        <w:t xml:space="preserve">з предметів </w:t>
      </w:r>
      <w:r w:rsidR="004A05E6" w:rsidRPr="004A05E6">
        <w:rPr>
          <w:b/>
          <w:lang w:val="uk-UA"/>
        </w:rPr>
        <w:t>по області (%)</w:t>
      </w:r>
    </w:p>
    <w:p w:rsidR="009149D7" w:rsidRPr="004A05E6" w:rsidRDefault="009149D7" w:rsidP="00BD4B51">
      <w:pPr>
        <w:spacing w:line="360" w:lineRule="auto"/>
        <w:ind w:firstLine="708"/>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2447"/>
        <w:gridCol w:w="1552"/>
        <w:gridCol w:w="1564"/>
        <w:gridCol w:w="1556"/>
        <w:gridCol w:w="1583"/>
      </w:tblGrid>
      <w:tr w:rsidR="00DD6F13" w:rsidRPr="004A05E6" w:rsidTr="00AE4BC5">
        <w:tc>
          <w:tcPr>
            <w:tcW w:w="648" w:type="dxa"/>
            <w:shd w:val="clear" w:color="auto" w:fill="auto"/>
          </w:tcPr>
          <w:p w:rsidR="00DD6F13" w:rsidRPr="004A05E6" w:rsidRDefault="00DD6F13" w:rsidP="00BD4B51">
            <w:pPr>
              <w:spacing w:line="360" w:lineRule="auto"/>
              <w:jc w:val="center"/>
              <w:rPr>
                <w:lang w:val="uk-UA"/>
              </w:rPr>
            </w:pPr>
            <w:r w:rsidRPr="004A05E6">
              <w:rPr>
                <w:b/>
                <w:lang w:val="uk-UA"/>
              </w:rPr>
              <w:tab/>
            </w:r>
            <w:r w:rsidRPr="004A05E6">
              <w:rPr>
                <w:lang w:val="uk-UA"/>
              </w:rPr>
              <w:t>№</w:t>
            </w:r>
          </w:p>
        </w:tc>
        <w:tc>
          <w:tcPr>
            <w:tcW w:w="2542" w:type="dxa"/>
            <w:shd w:val="clear" w:color="auto" w:fill="auto"/>
          </w:tcPr>
          <w:p w:rsidR="00DD6F13" w:rsidRPr="004A05E6" w:rsidRDefault="004A05E6" w:rsidP="00BD4B51">
            <w:pPr>
              <w:spacing w:line="360" w:lineRule="auto"/>
              <w:jc w:val="center"/>
              <w:rPr>
                <w:lang w:val="uk-UA"/>
              </w:rPr>
            </w:pPr>
            <w:r w:rsidRPr="004A05E6">
              <w:rPr>
                <w:lang w:val="uk-UA"/>
              </w:rPr>
              <w:t>Навчальні п</w:t>
            </w:r>
            <w:r w:rsidR="00DD6F13" w:rsidRPr="004A05E6">
              <w:rPr>
                <w:lang w:val="uk-UA"/>
              </w:rPr>
              <w:t>редмети</w:t>
            </w:r>
          </w:p>
        </w:tc>
        <w:tc>
          <w:tcPr>
            <w:tcW w:w="1595" w:type="dxa"/>
            <w:shd w:val="clear" w:color="auto" w:fill="auto"/>
          </w:tcPr>
          <w:p w:rsidR="00DD6F13" w:rsidRPr="004A05E6" w:rsidRDefault="00DD6F13" w:rsidP="00BD4B51">
            <w:pPr>
              <w:spacing w:line="360" w:lineRule="auto"/>
              <w:jc w:val="center"/>
              <w:rPr>
                <w:lang w:val="uk-UA"/>
              </w:rPr>
            </w:pPr>
            <w:r w:rsidRPr="004A05E6">
              <w:rPr>
                <w:lang w:val="uk-UA"/>
              </w:rPr>
              <w:t>Високий рівень</w:t>
            </w:r>
          </w:p>
        </w:tc>
        <w:tc>
          <w:tcPr>
            <w:tcW w:w="1595" w:type="dxa"/>
            <w:shd w:val="clear" w:color="auto" w:fill="auto"/>
          </w:tcPr>
          <w:p w:rsidR="00DD6F13" w:rsidRPr="004A05E6" w:rsidRDefault="00DD6F13" w:rsidP="00BD4B51">
            <w:pPr>
              <w:spacing w:line="360" w:lineRule="auto"/>
              <w:jc w:val="center"/>
              <w:rPr>
                <w:lang w:val="uk-UA"/>
              </w:rPr>
            </w:pPr>
            <w:r w:rsidRPr="004A05E6">
              <w:rPr>
                <w:lang w:val="uk-UA"/>
              </w:rPr>
              <w:t>Достатній рівень</w:t>
            </w:r>
          </w:p>
        </w:tc>
        <w:tc>
          <w:tcPr>
            <w:tcW w:w="1595" w:type="dxa"/>
            <w:shd w:val="clear" w:color="auto" w:fill="auto"/>
          </w:tcPr>
          <w:p w:rsidR="00DD6F13" w:rsidRPr="004A05E6" w:rsidRDefault="00DD6F13" w:rsidP="00BD4B51">
            <w:pPr>
              <w:spacing w:line="360" w:lineRule="auto"/>
              <w:jc w:val="center"/>
              <w:rPr>
                <w:lang w:val="uk-UA"/>
              </w:rPr>
            </w:pPr>
            <w:r w:rsidRPr="004A05E6">
              <w:rPr>
                <w:lang w:val="uk-UA"/>
              </w:rPr>
              <w:t>Середній рівень</w:t>
            </w:r>
          </w:p>
        </w:tc>
        <w:tc>
          <w:tcPr>
            <w:tcW w:w="1596" w:type="dxa"/>
            <w:shd w:val="clear" w:color="auto" w:fill="auto"/>
          </w:tcPr>
          <w:p w:rsidR="00DD6F13" w:rsidRPr="004A05E6" w:rsidRDefault="00DD6F13" w:rsidP="00BD4B51">
            <w:pPr>
              <w:spacing w:line="360" w:lineRule="auto"/>
              <w:jc w:val="center"/>
              <w:rPr>
                <w:lang w:val="uk-UA"/>
              </w:rPr>
            </w:pPr>
            <w:r w:rsidRPr="004A05E6">
              <w:rPr>
                <w:lang w:val="uk-UA"/>
              </w:rPr>
              <w:t>Початковий рівень</w:t>
            </w:r>
          </w:p>
        </w:tc>
      </w:tr>
      <w:tr w:rsidR="00DD6F13" w:rsidRPr="004E636D" w:rsidTr="00AE4BC5">
        <w:tc>
          <w:tcPr>
            <w:tcW w:w="648" w:type="dxa"/>
            <w:shd w:val="clear" w:color="auto" w:fill="auto"/>
          </w:tcPr>
          <w:p w:rsidR="00DD6F13" w:rsidRPr="004A05E6" w:rsidRDefault="00DD6F13" w:rsidP="00BD4B51">
            <w:pPr>
              <w:spacing w:line="360" w:lineRule="auto"/>
              <w:jc w:val="center"/>
              <w:rPr>
                <w:lang w:val="uk-UA"/>
              </w:rPr>
            </w:pPr>
            <w:r w:rsidRPr="004A05E6">
              <w:rPr>
                <w:lang w:val="uk-UA"/>
              </w:rPr>
              <w:t>1</w:t>
            </w:r>
          </w:p>
        </w:tc>
        <w:tc>
          <w:tcPr>
            <w:tcW w:w="2542" w:type="dxa"/>
            <w:shd w:val="clear" w:color="auto" w:fill="auto"/>
          </w:tcPr>
          <w:p w:rsidR="00DD6F13" w:rsidRPr="004A05E6" w:rsidRDefault="004A05E6" w:rsidP="00BD4B51">
            <w:pPr>
              <w:spacing w:line="360" w:lineRule="auto"/>
              <w:jc w:val="center"/>
              <w:rPr>
                <w:lang w:val="uk-UA"/>
              </w:rPr>
            </w:pPr>
            <w:r w:rsidRPr="004A05E6">
              <w:rPr>
                <w:lang w:val="uk-UA"/>
              </w:rPr>
              <w:t xml:space="preserve">Українська мова </w:t>
            </w:r>
          </w:p>
        </w:tc>
        <w:tc>
          <w:tcPr>
            <w:tcW w:w="1595" w:type="dxa"/>
            <w:shd w:val="clear" w:color="auto" w:fill="auto"/>
          </w:tcPr>
          <w:p w:rsidR="00DD6F13" w:rsidRPr="004F4125" w:rsidRDefault="004F4125" w:rsidP="00233591">
            <w:pPr>
              <w:spacing w:line="360" w:lineRule="auto"/>
              <w:jc w:val="center"/>
              <w:rPr>
                <w:i/>
                <w:lang w:val="uk-UA"/>
              </w:rPr>
            </w:pPr>
            <w:r w:rsidRPr="004F4125">
              <w:rPr>
                <w:bCs/>
                <w:color w:val="000000"/>
              </w:rPr>
              <w:t>38,5</w:t>
            </w:r>
          </w:p>
        </w:tc>
        <w:tc>
          <w:tcPr>
            <w:tcW w:w="1595" w:type="dxa"/>
            <w:shd w:val="clear" w:color="auto" w:fill="auto"/>
          </w:tcPr>
          <w:p w:rsidR="00DD6F13" w:rsidRPr="004F4125" w:rsidRDefault="004F4125" w:rsidP="00BD4B51">
            <w:pPr>
              <w:spacing w:line="360" w:lineRule="auto"/>
              <w:jc w:val="center"/>
              <w:rPr>
                <w:i/>
                <w:lang w:val="uk-UA"/>
              </w:rPr>
            </w:pPr>
            <w:r w:rsidRPr="004F4125">
              <w:rPr>
                <w:bCs/>
                <w:color w:val="000000"/>
              </w:rPr>
              <w:t>41,5</w:t>
            </w:r>
          </w:p>
        </w:tc>
        <w:tc>
          <w:tcPr>
            <w:tcW w:w="1595" w:type="dxa"/>
            <w:shd w:val="clear" w:color="auto" w:fill="auto"/>
          </w:tcPr>
          <w:p w:rsidR="00DD6F13" w:rsidRPr="004F4125" w:rsidRDefault="004F4125" w:rsidP="00BD4B51">
            <w:pPr>
              <w:spacing w:line="360" w:lineRule="auto"/>
              <w:jc w:val="center"/>
              <w:rPr>
                <w:i/>
                <w:lang w:val="uk-UA"/>
              </w:rPr>
            </w:pPr>
            <w:r w:rsidRPr="004F4125">
              <w:rPr>
                <w:bCs/>
                <w:color w:val="000000"/>
              </w:rPr>
              <w:t>17,8</w:t>
            </w:r>
          </w:p>
        </w:tc>
        <w:tc>
          <w:tcPr>
            <w:tcW w:w="1596" w:type="dxa"/>
            <w:shd w:val="clear" w:color="auto" w:fill="auto"/>
          </w:tcPr>
          <w:p w:rsidR="00DD6F13" w:rsidRPr="004F4125" w:rsidRDefault="004F4125" w:rsidP="00BD4B51">
            <w:pPr>
              <w:spacing w:line="360" w:lineRule="auto"/>
              <w:jc w:val="center"/>
              <w:rPr>
                <w:i/>
                <w:lang w:val="uk-UA"/>
              </w:rPr>
            </w:pPr>
            <w:r w:rsidRPr="004F4125">
              <w:rPr>
                <w:bCs/>
                <w:color w:val="000000"/>
              </w:rPr>
              <w:t>2,2</w:t>
            </w:r>
          </w:p>
        </w:tc>
      </w:tr>
      <w:tr w:rsidR="00DD6F13" w:rsidRPr="004E636D" w:rsidTr="00AE4BC5">
        <w:tc>
          <w:tcPr>
            <w:tcW w:w="648" w:type="dxa"/>
            <w:shd w:val="clear" w:color="auto" w:fill="auto"/>
          </w:tcPr>
          <w:p w:rsidR="00DD6F13" w:rsidRPr="004A05E6" w:rsidRDefault="00DD6F13" w:rsidP="00BD4B51">
            <w:pPr>
              <w:spacing w:line="360" w:lineRule="auto"/>
              <w:jc w:val="center"/>
              <w:rPr>
                <w:lang w:val="uk-UA"/>
              </w:rPr>
            </w:pPr>
            <w:r w:rsidRPr="004A05E6">
              <w:rPr>
                <w:lang w:val="uk-UA"/>
              </w:rPr>
              <w:t>2</w:t>
            </w:r>
          </w:p>
        </w:tc>
        <w:tc>
          <w:tcPr>
            <w:tcW w:w="2542" w:type="dxa"/>
            <w:shd w:val="clear" w:color="auto" w:fill="auto"/>
          </w:tcPr>
          <w:p w:rsidR="00DD6F13" w:rsidRPr="004A05E6" w:rsidRDefault="004A05E6" w:rsidP="00BD4B51">
            <w:pPr>
              <w:spacing w:line="360" w:lineRule="auto"/>
              <w:jc w:val="center"/>
              <w:rPr>
                <w:lang w:val="uk-UA"/>
              </w:rPr>
            </w:pPr>
            <w:r>
              <w:rPr>
                <w:lang w:val="uk-UA"/>
              </w:rPr>
              <w:t xml:space="preserve">Літературне читання </w:t>
            </w:r>
          </w:p>
        </w:tc>
        <w:tc>
          <w:tcPr>
            <w:tcW w:w="1595" w:type="dxa"/>
            <w:shd w:val="clear" w:color="auto" w:fill="auto"/>
          </w:tcPr>
          <w:p w:rsidR="00DD6F13" w:rsidRPr="004F4125" w:rsidRDefault="004F4125" w:rsidP="00BD4B51">
            <w:pPr>
              <w:spacing w:line="360" w:lineRule="auto"/>
              <w:jc w:val="center"/>
              <w:rPr>
                <w:i/>
                <w:lang w:val="uk-UA"/>
              </w:rPr>
            </w:pPr>
            <w:r w:rsidRPr="004F4125">
              <w:rPr>
                <w:color w:val="000000"/>
              </w:rPr>
              <w:t>48,9</w:t>
            </w:r>
          </w:p>
        </w:tc>
        <w:tc>
          <w:tcPr>
            <w:tcW w:w="1595" w:type="dxa"/>
            <w:shd w:val="clear" w:color="auto" w:fill="auto"/>
          </w:tcPr>
          <w:p w:rsidR="00DD6F13" w:rsidRPr="004F4125" w:rsidRDefault="004F4125" w:rsidP="00BD4B51">
            <w:pPr>
              <w:spacing w:line="360" w:lineRule="auto"/>
              <w:jc w:val="center"/>
              <w:rPr>
                <w:i/>
                <w:lang w:val="uk-UA"/>
              </w:rPr>
            </w:pPr>
            <w:r w:rsidRPr="004F4125">
              <w:rPr>
                <w:color w:val="000000"/>
              </w:rPr>
              <w:t>37,</w:t>
            </w:r>
            <w:r w:rsidRPr="004F4125">
              <w:rPr>
                <w:color w:val="000000"/>
                <w:lang w:val="uk-UA"/>
              </w:rPr>
              <w:t>4</w:t>
            </w:r>
          </w:p>
        </w:tc>
        <w:tc>
          <w:tcPr>
            <w:tcW w:w="1595" w:type="dxa"/>
            <w:shd w:val="clear" w:color="auto" w:fill="auto"/>
          </w:tcPr>
          <w:p w:rsidR="00DD6F13" w:rsidRPr="004F4125" w:rsidRDefault="004F4125" w:rsidP="00BD4B51">
            <w:pPr>
              <w:spacing w:line="360" w:lineRule="auto"/>
              <w:jc w:val="center"/>
              <w:rPr>
                <w:i/>
                <w:lang w:val="uk-UA"/>
              </w:rPr>
            </w:pPr>
            <w:r w:rsidRPr="004F4125">
              <w:rPr>
                <w:color w:val="000000"/>
              </w:rPr>
              <w:t>12,6</w:t>
            </w:r>
          </w:p>
        </w:tc>
        <w:tc>
          <w:tcPr>
            <w:tcW w:w="1596" w:type="dxa"/>
            <w:shd w:val="clear" w:color="auto" w:fill="auto"/>
          </w:tcPr>
          <w:p w:rsidR="00DD6F13" w:rsidRPr="004F4125" w:rsidRDefault="004F4125" w:rsidP="00BD4B51">
            <w:pPr>
              <w:spacing w:line="360" w:lineRule="auto"/>
              <w:jc w:val="center"/>
              <w:rPr>
                <w:i/>
                <w:lang w:val="uk-UA"/>
              </w:rPr>
            </w:pPr>
            <w:r w:rsidRPr="004F4125">
              <w:rPr>
                <w:color w:val="000000"/>
              </w:rPr>
              <w:t>1,1</w:t>
            </w:r>
          </w:p>
        </w:tc>
      </w:tr>
      <w:tr w:rsidR="00DD6F13" w:rsidRPr="004E636D" w:rsidTr="00AE4BC5">
        <w:tc>
          <w:tcPr>
            <w:tcW w:w="648" w:type="dxa"/>
            <w:shd w:val="clear" w:color="auto" w:fill="auto"/>
          </w:tcPr>
          <w:p w:rsidR="00DD6F13" w:rsidRPr="004A05E6" w:rsidRDefault="00DD6F13" w:rsidP="00BD4B51">
            <w:pPr>
              <w:spacing w:line="360" w:lineRule="auto"/>
              <w:jc w:val="center"/>
              <w:rPr>
                <w:lang w:val="uk-UA"/>
              </w:rPr>
            </w:pPr>
            <w:r w:rsidRPr="004A05E6">
              <w:rPr>
                <w:lang w:val="uk-UA"/>
              </w:rPr>
              <w:t>3</w:t>
            </w:r>
          </w:p>
        </w:tc>
        <w:tc>
          <w:tcPr>
            <w:tcW w:w="2542" w:type="dxa"/>
            <w:shd w:val="clear" w:color="auto" w:fill="auto"/>
          </w:tcPr>
          <w:p w:rsidR="00DD6F13" w:rsidRPr="004A05E6" w:rsidRDefault="004A05E6" w:rsidP="00BD4B51">
            <w:pPr>
              <w:spacing w:line="360" w:lineRule="auto"/>
              <w:jc w:val="center"/>
              <w:rPr>
                <w:lang w:val="uk-UA"/>
              </w:rPr>
            </w:pPr>
            <w:r w:rsidRPr="004A05E6">
              <w:rPr>
                <w:lang w:val="uk-UA"/>
              </w:rPr>
              <w:t xml:space="preserve">Математика </w:t>
            </w:r>
          </w:p>
        </w:tc>
        <w:tc>
          <w:tcPr>
            <w:tcW w:w="1595" w:type="dxa"/>
            <w:shd w:val="clear" w:color="auto" w:fill="auto"/>
          </w:tcPr>
          <w:p w:rsidR="00DD6F13" w:rsidRPr="00DA0932" w:rsidRDefault="00233591" w:rsidP="00BD4B51">
            <w:pPr>
              <w:spacing w:line="360" w:lineRule="auto"/>
              <w:jc w:val="center"/>
              <w:rPr>
                <w:lang w:val="uk-UA"/>
              </w:rPr>
            </w:pPr>
            <w:r w:rsidRPr="00233591">
              <w:rPr>
                <w:bCs/>
                <w:color w:val="000000"/>
              </w:rPr>
              <w:t xml:space="preserve">40,6      </w:t>
            </w:r>
          </w:p>
        </w:tc>
        <w:tc>
          <w:tcPr>
            <w:tcW w:w="1595" w:type="dxa"/>
            <w:shd w:val="clear" w:color="auto" w:fill="auto"/>
          </w:tcPr>
          <w:p w:rsidR="00DD6F13" w:rsidRPr="00233591" w:rsidRDefault="00233591" w:rsidP="00BD4B51">
            <w:pPr>
              <w:spacing w:line="360" w:lineRule="auto"/>
              <w:jc w:val="center"/>
              <w:rPr>
                <w:i/>
                <w:lang w:val="uk-UA"/>
              </w:rPr>
            </w:pPr>
            <w:r w:rsidRPr="00233591">
              <w:rPr>
                <w:bCs/>
                <w:color w:val="000000"/>
              </w:rPr>
              <w:t>36,</w:t>
            </w:r>
            <w:r w:rsidRPr="00233591">
              <w:rPr>
                <w:bCs/>
                <w:color w:val="000000"/>
                <w:lang w:val="uk-UA"/>
              </w:rPr>
              <w:t>3</w:t>
            </w:r>
          </w:p>
        </w:tc>
        <w:tc>
          <w:tcPr>
            <w:tcW w:w="1595" w:type="dxa"/>
            <w:shd w:val="clear" w:color="auto" w:fill="auto"/>
          </w:tcPr>
          <w:p w:rsidR="00DD6F13" w:rsidRPr="00233591" w:rsidRDefault="00233591" w:rsidP="00BD4B51">
            <w:pPr>
              <w:spacing w:line="360" w:lineRule="auto"/>
              <w:jc w:val="center"/>
              <w:rPr>
                <w:i/>
                <w:lang w:val="uk-UA"/>
              </w:rPr>
            </w:pPr>
            <w:r w:rsidRPr="00233591">
              <w:rPr>
                <w:bCs/>
                <w:color w:val="000000"/>
              </w:rPr>
              <w:t>19,8</w:t>
            </w:r>
          </w:p>
        </w:tc>
        <w:tc>
          <w:tcPr>
            <w:tcW w:w="1596" w:type="dxa"/>
            <w:shd w:val="clear" w:color="auto" w:fill="auto"/>
          </w:tcPr>
          <w:p w:rsidR="00DD6F13" w:rsidRPr="004F4125" w:rsidRDefault="00233591" w:rsidP="004F4125">
            <w:pPr>
              <w:spacing w:line="360" w:lineRule="auto"/>
              <w:jc w:val="center"/>
              <w:rPr>
                <w:i/>
                <w:lang w:val="en-US"/>
              </w:rPr>
            </w:pPr>
            <w:r w:rsidRPr="00233591">
              <w:rPr>
                <w:bCs/>
                <w:color w:val="000000"/>
              </w:rPr>
              <w:t>3,</w:t>
            </w:r>
            <w:r w:rsidR="004F4125">
              <w:rPr>
                <w:bCs/>
                <w:color w:val="000000"/>
                <w:lang w:val="en-US"/>
              </w:rPr>
              <w:t>3</w:t>
            </w:r>
          </w:p>
        </w:tc>
      </w:tr>
    </w:tbl>
    <w:p w:rsidR="00640B26" w:rsidRDefault="00640B26" w:rsidP="00640B26">
      <w:pPr>
        <w:spacing w:line="360" w:lineRule="auto"/>
        <w:ind w:firstLine="708"/>
        <w:jc w:val="both"/>
        <w:rPr>
          <w:i/>
          <w:lang w:val="uk-UA"/>
        </w:rPr>
      </w:pPr>
    </w:p>
    <w:p w:rsidR="00DD6F13" w:rsidRPr="009149D7" w:rsidRDefault="004A05E6" w:rsidP="00640B26">
      <w:pPr>
        <w:spacing w:line="360" w:lineRule="auto"/>
        <w:ind w:firstLine="708"/>
        <w:jc w:val="both"/>
        <w:rPr>
          <w:sz w:val="28"/>
          <w:szCs w:val="28"/>
          <w:lang w:val="uk-UA"/>
        </w:rPr>
      </w:pPr>
      <w:r w:rsidRPr="009149D7">
        <w:rPr>
          <w:sz w:val="28"/>
          <w:szCs w:val="28"/>
          <w:lang w:val="uk-UA"/>
        </w:rPr>
        <w:t xml:space="preserve">Отже, </w:t>
      </w:r>
      <w:r w:rsidR="00DD6F13" w:rsidRPr="009149D7">
        <w:rPr>
          <w:sz w:val="28"/>
          <w:szCs w:val="28"/>
          <w:lang w:val="uk-UA"/>
        </w:rPr>
        <w:t xml:space="preserve">можна зробити висновок, що </w:t>
      </w:r>
      <w:r w:rsidRPr="009149D7">
        <w:rPr>
          <w:sz w:val="28"/>
          <w:szCs w:val="28"/>
          <w:lang w:val="uk-UA"/>
        </w:rPr>
        <w:t xml:space="preserve">школярі 4-их класів </w:t>
      </w:r>
      <w:r w:rsidR="00DD6F13" w:rsidRPr="009149D7">
        <w:rPr>
          <w:sz w:val="28"/>
          <w:szCs w:val="28"/>
          <w:lang w:val="uk-UA"/>
        </w:rPr>
        <w:t xml:space="preserve">області </w:t>
      </w:r>
      <w:r w:rsidRPr="009149D7">
        <w:rPr>
          <w:sz w:val="28"/>
          <w:szCs w:val="28"/>
          <w:lang w:val="uk-UA"/>
        </w:rPr>
        <w:t xml:space="preserve">мають навчальні досягнення на </w:t>
      </w:r>
      <w:r w:rsidR="00DD6F13" w:rsidRPr="009149D7">
        <w:rPr>
          <w:sz w:val="28"/>
          <w:szCs w:val="28"/>
          <w:lang w:val="uk-UA"/>
        </w:rPr>
        <w:t>висок</w:t>
      </w:r>
      <w:r w:rsidRPr="009149D7">
        <w:rPr>
          <w:sz w:val="28"/>
          <w:szCs w:val="28"/>
          <w:lang w:val="uk-UA"/>
        </w:rPr>
        <w:t>ому</w:t>
      </w:r>
      <w:r w:rsidR="00DD6F13" w:rsidRPr="009149D7">
        <w:rPr>
          <w:sz w:val="28"/>
          <w:szCs w:val="28"/>
          <w:lang w:val="uk-UA"/>
        </w:rPr>
        <w:t xml:space="preserve"> і достатн</w:t>
      </w:r>
      <w:r w:rsidRPr="009149D7">
        <w:rPr>
          <w:sz w:val="28"/>
          <w:szCs w:val="28"/>
          <w:lang w:val="uk-UA"/>
        </w:rPr>
        <w:t>ьому</w:t>
      </w:r>
      <w:r w:rsidR="00DD6F13" w:rsidRPr="009149D7">
        <w:rPr>
          <w:sz w:val="28"/>
          <w:szCs w:val="28"/>
          <w:lang w:val="uk-UA"/>
        </w:rPr>
        <w:t xml:space="preserve"> рів</w:t>
      </w:r>
      <w:r w:rsidRPr="009149D7">
        <w:rPr>
          <w:sz w:val="28"/>
          <w:szCs w:val="28"/>
          <w:lang w:val="uk-UA"/>
        </w:rPr>
        <w:t>нях</w:t>
      </w:r>
      <w:r w:rsidR="00DD6F13" w:rsidRPr="009149D7">
        <w:rPr>
          <w:sz w:val="28"/>
          <w:szCs w:val="28"/>
          <w:lang w:val="uk-UA"/>
        </w:rPr>
        <w:t xml:space="preserve"> з математики </w:t>
      </w:r>
      <w:r w:rsidR="00254106" w:rsidRPr="009149D7">
        <w:rPr>
          <w:sz w:val="28"/>
          <w:szCs w:val="28"/>
          <w:lang w:val="uk-UA"/>
        </w:rPr>
        <w:t>76</w:t>
      </w:r>
      <w:r w:rsidR="00D64FC3" w:rsidRPr="009149D7">
        <w:rPr>
          <w:sz w:val="28"/>
          <w:szCs w:val="28"/>
          <w:lang w:val="uk-UA"/>
        </w:rPr>
        <w:t>,9</w:t>
      </w:r>
      <w:r w:rsidR="00DD6F13" w:rsidRPr="009149D7">
        <w:rPr>
          <w:sz w:val="28"/>
          <w:szCs w:val="28"/>
          <w:lang w:val="uk-UA"/>
        </w:rPr>
        <w:t xml:space="preserve">%, з </w:t>
      </w:r>
      <w:r w:rsidRPr="009149D7">
        <w:rPr>
          <w:sz w:val="28"/>
          <w:szCs w:val="28"/>
          <w:lang w:val="uk-UA"/>
        </w:rPr>
        <w:t xml:space="preserve">української </w:t>
      </w:r>
      <w:r w:rsidR="00254106" w:rsidRPr="009149D7">
        <w:rPr>
          <w:sz w:val="28"/>
          <w:szCs w:val="28"/>
          <w:lang w:val="uk-UA"/>
        </w:rPr>
        <w:t xml:space="preserve">мови – </w:t>
      </w:r>
      <w:r w:rsidR="00D64FC3" w:rsidRPr="009149D7">
        <w:rPr>
          <w:sz w:val="28"/>
          <w:szCs w:val="28"/>
          <w:lang w:val="uk-UA"/>
        </w:rPr>
        <w:t>80</w:t>
      </w:r>
      <w:r w:rsidR="00DD6F13" w:rsidRPr="009149D7">
        <w:rPr>
          <w:sz w:val="28"/>
          <w:szCs w:val="28"/>
          <w:lang w:val="uk-UA"/>
        </w:rPr>
        <w:t xml:space="preserve">%, з </w:t>
      </w:r>
      <w:r w:rsidRPr="009149D7">
        <w:rPr>
          <w:sz w:val="28"/>
          <w:szCs w:val="28"/>
          <w:lang w:val="uk-UA"/>
        </w:rPr>
        <w:t xml:space="preserve">літературного </w:t>
      </w:r>
      <w:r w:rsidR="00DD6F13" w:rsidRPr="009149D7">
        <w:rPr>
          <w:sz w:val="28"/>
          <w:szCs w:val="28"/>
          <w:lang w:val="uk-UA"/>
        </w:rPr>
        <w:t xml:space="preserve">читання – </w:t>
      </w:r>
      <w:r w:rsidR="00D64FC3" w:rsidRPr="009149D7">
        <w:rPr>
          <w:sz w:val="28"/>
          <w:szCs w:val="28"/>
          <w:lang w:val="uk-UA"/>
        </w:rPr>
        <w:t>86,3</w:t>
      </w:r>
      <w:r w:rsidR="00DD6F13" w:rsidRPr="009149D7">
        <w:rPr>
          <w:sz w:val="28"/>
          <w:szCs w:val="28"/>
          <w:lang w:val="uk-UA"/>
        </w:rPr>
        <w:t xml:space="preserve">%. </w:t>
      </w:r>
    </w:p>
    <w:p w:rsidR="00DD6F13" w:rsidRPr="00CD4916" w:rsidRDefault="00DD6F13" w:rsidP="00BD4B51">
      <w:pPr>
        <w:spacing w:line="360" w:lineRule="auto"/>
        <w:jc w:val="both"/>
        <w:rPr>
          <w:sz w:val="28"/>
          <w:szCs w:val="28"/>
          <w:lang w:val="uk-UA"/>
        </w:rPr>
      </w:pPr>
      <w:r w:rsidRPr="004A05E6">
        <w:rPr>
          <w:lang w:val="uk-UA"/>
        </w:rPr>
        <w:tab/>
      </w:r>
      <w:r w:rsidR="004A05E6" w:rsidRPr="00CD4916">
        <w:rPr>
          <w:sz w:val="28"/>
          <w:szCs w:val="28"/>
          <w:lang w:val="uk-UA"/>
        </w:rPr>
        <w:t>Таким чином</w:t>
      </w:r>
      <w:r w:rsidR="00FD7CFF">
        <w:rPr>
          <w:sz w:val="28"/>
          <w:szCs w:val="28"/>
          <w:lang w:val="uk-UA"/>
        </w:rPr>
        <w:t>,</w:t>
      </w:r>
      <w:r w:rsidR="004A05E6" w:rsidRPr="00CD4916">
        <w:rPr>
          <w:sz w:val="28"/>
          <w:szCs w:val="28"/>
          <w:lang w:val="uk-UA"/>
        </w:rPr>
        <w:t xml:space="preserve"> можна ствердно констатувати, </w:t>
      </w:r>
      <w:r w:rsidR="005D1A94" w:rsidRPr="00CD4916">
        <w:rPr>
          <w:sz w:val="28"/>
          <w:szCs w:val="28"/>
          <w:lang w:val="uk-UA"/>
        </w:rPr>
        <w:t xml:space="preserve">що </w:t>
      </w:r>
      <w:r w:rsidR="00BD4B51" w:rsidRPr="00CD4916">
        <w:rPr>
          <w:sz w:val="28"/>
          <w:szCs w:val="28"/>
          <w:lang w:val="uk-UA"/>
        </w:rPr>
        <w:t xml:space="preserve">випускники школи І ступеня в основному </w:t>
      </w:r>
      <w:r w:rsidR="005D1A94" w:rsidRPr="00CD4916">
        <w:rPr>
          <w:sz w:val="28"/>
          <w:szCs w:val="28"/>
          <w:lang w:val="uk-UA"/>
        </w:rPr>
        <w:t>готові навчатися в основній школі</w:t>
      </w:r>
      <w:r w:rsidR="00BD4B51" w:rsidRPr="00CD4916">
        <w:rPr>
          <w:sz w:val="28"/>
          <w:szCs w:val="28"/>
          <w:lang w:val="uk-UA"/>
        </w:rPr>
        <w:t xml:space="preserve"> і </w:t>
      </w:r>
      <w:r w:rsidR="00CD4916" w:rsidRPr="00CD4916">
        <w:rPr>
          <w:sz w:val="28"/>
          <w:szCs w:val="28"/>
          <w:lang w:val="uk-UA"/>
        </w:rPr>
        <w:t xml:space="preserve">підтвердили освітній рівень вимогам </w:t>
      </w:r>
      <w:r w:rsidR="00CD4916">
        <w:rPr>
          <w:sz w:val="28"/>
          <w:szCs w:val="28"/>
          <w:lang w:val="uk-UA"/>
        </w:rPr>
        <w:t>Д</w:t>
      </w:r>
      <w:r w:rsidR="00CD4916" w:rsidRPr="00CD4916">
        <w:rPr>
          <w:sz w:val="28"/>
          <w:szCs w:val="28"/>
          <w:lang w:val="uk-UA"/>
        </w:rPr>
        <w:t>ержавного стандарту початкової загальної освіти.</w:t>
      </w:r>
    </w:p>
    <w:p w:rsidR="00B7002B" w:rsidRDefault="00B7002B" w:rsidP="00BD4B51">
      <w:pPr>
        <w:spacing w:line="360" w:lineRule="auto"/>
        <w:jc w:val="both"/>
        <w:rPr>
          <w:lang w:val="uk-UA"/>
        </w:rPr>
        <w:sectPr w:rsidR="00B7002B" w:rsidSect="000E0236">
          <w:footerReference w:type="default" r:id="rId9"/>
          <w:pgSz w:w="11906" w:h="16838"/>
          <w:pgMar w:top="850" w:right="850" w:bottom="850" w:left="1417" w:header="708" w:footer="708" w:gutter="0"/>
          <w:cols w:space="708"/>
          <w:docGrid w:linePitch="360"/>
        </w:sectPr>
      </w:pPr>
    </w:p>
    <w:tbl>
      <w:tblPr>
        <w:tblW w:w="0" w:type="auto"/>
        <w:jc w:val="center"/>
        <w:tblInd w:w="-459" w:type="dxa"/>
        <w:tblLook w:val="04A0"/>
      </w:tblPr>
      <w:tblGrid>
        <w:gridCol w:w="457"/>
        <w:gridCol w:w="2299"/>
        <w:gridCol w:w="1329"/>
        <w:gridCol w:w="1288"/>
        <w:gridCol w:w="1461"/>
        <w:gridCol w:w="1817"/>
        <w:gridCol w:w="1938"/>
        <w:gridCol w:w="1931"/>
        <w:gridCol w:w="2231"/>
        <w:gridCol w:w="1062"/>
      </w:tblGrid>
      <w:tr w:rsidR="00AE4BC5" w:rsidRPr="00B7002B" w:rsidTr="00B7002B">
        <w:trPr>
          <w:trHeight w:val="375"/>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BC5" w:rsidRPr="00B7002B" w:rsidRDefault="00AE4BC5" w:rsidP="00AE4BC5">
            <w:pPr>
              <w:jc w:val="center"/>
              <w:rPr>
                <w:b/>
                <w:color w:val="000000"/>
                <w:sz w:val="28"/>
                <w:szCs w:val="28"/>
              </w:rPr>
            </w:pPr>
            <w:r w:rsidRPr="00B7002B">
              <w:rPr>
                <w:b/>
                <w:color w:val="000000"/>
                <w:sz w:val="28"/>
                <w:szCs w:val="28"/>
              </w:rPr>
              <w:lastRenderedPageBreak/>
              <w:t>Математика</w:t>
            </w:r>
          </w:p>
        </w:tc>
      </w:tr>
      <w:tr w:rsidR="00D060ED" w:rsidRPr="00B7002B" w:rsidTr="00B7002B">
        <w:trPr>
          <w:trHeight w:val="109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E4BC5" w:rsidRPr="00D060ED" w:rsidRDefault="00AE4BC5" w:rsidP="00D060ED">
            <w:pPr>
              <w:ind w:left="-57" w:right="-57"/>
              <w:jc w:val="center"/>
              <w:rPr>
                <w:color w:val="000000"/>
                <w:lang w:val="uk-UA"/>
              </w:rPr>
            </w:pPr>
            <w:proofErr w:type="spellStart"/>
            <w:r w:rsidRPr="00B7002B">
              <w:rPr>
                <w:color w:val="000000"/>
              </w:rPr>
              <w:t>Кількість</w:t>
            </w:r>
            <w:proofErr w:type="spellEnd"/>
            <w:r w:rsidR="00ED1963" w:rsidRPr="00ED1963">
              <w:rPr>
                <w:color w:val="000000"/>
              </w:rPr>
              <w:t xml:space="preserve"> </w:t>
            </w:r>
            <w:proofErr w:type="spellStart"/>
            <w:r w:rsidRPr="00B7002B">
              <w:rPr>
                <w:color w:val="000000"/>
              </w:rPr>
              <w:t>учнів</w:t>
            </w:r>
            <w:proofErr w:type="spellEnd"/>
            <w:r w:rsidRPr="00B7002B">
              <w:rPr>
                <w:color w:val="000000"/>
              </w:rPr>
              <w:t xml:space="preserve"> 4-го </w:t>
            </w:r>
            <w:proofErr w:type="spellStart"/>
            <w:r w:rsidRPr="00B7002B">
              <w:rPr>
                <w:color w:val="000000"/>
              </w:rPr>
              <w:t>класу</w:t>
            </w:r>
            <w:proofErr w:type="spellEnd"/>
            <w:r w:rsidRPr="00B7002B">
              <w:rPr>
                <w:color w:val="000000"/>
              </w:rPr>
              <w:t xml:space="preserve"> району</w:t>
            </w:r>
            <w:r w:rsidR="00D060ED">
              <w:rPr>
                <w:color w:val="000000"/>
                <w:lang w:val="uk-UA"/>
              </w:rPr>
              <w:t xml:space="preserve">, </w:t>
            </w:r>
            <w:proofErr w:type="gramStart"/>
            <w:r w:rsidR="00D060ED">
              <w:rPr>
                <w:color w:val="000000"/>
                <w:lang w:val="uk-UA"/>
              </w:rPr>
              <w:t>м</w:t>
            </w:r>
            <w:proofErr w:type="gramEnd"/>
            <w:r w:rsidR="00D060ED">
              <w:rPr>
                <w:color w:val="000000"/>
                <w:lang w:val="uk-UA"/>
              </w:rPr>
              <w:t>іста, ОТГ</w:t>
            </w:r>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Кількість</w:t>
            </w:r>
            <w:proofErr w:type="spellEnd"/>
            <w:r w:rsidR="00ED1963" w:rsidRPr="00ED1963">
              <w:rPr>
                <w:color w:val="000000"/>
              </w:rPr>
              <w:t xml:space="preserve"> </w:t>
            </w:r>
            <w:proofErr w:type="spellStart"/>
            <w:r w:rsidRPr="00B7002B">
              <w:rPr>
                <w:color w:val="000000"/>
              </w:rPr>
              <w:t>учні</w:t>
            </w:r>
            <w:proofErr w:type="gramStart"/>
            <w:r w:rsidRPr="00B7002B">
              <w:rPr>
                <w:color w:val="000000"/>
              </w:rPr>
              <w:t>в</w:t>
            </w:r>
            <w:proofErr w:type="spellEnd"/>
            <w:proofErr w:type="gramEnd"/>
            <w:r w:rsidRPr="00B7002B">
              <w:rPr>
                <w:color w:val="000000"/>
              </w:rPr>
              <w:t xml:space="preserve">, </w:t>
            </w:r>
            <w:proofErr w:type="spellStart"/>
            <w:proofErr w:type="gramStart"/>
            <w:r w:rsidRPr="00B7002B">
              <w:rPr>
                <w:color w:val="000000"/>
              </w:rPr>
              <w:t>як</w:t>
            </w:r>
            <w:proofErr w:type="gramEnd"/>
            <w:r w:rsidRPr="00B7002B">
              <w:rPr>
                <w:color w:val="000000"/>
              </w:rPr>
              <w:t>і</w:t>
            </w:r>
            <w:proofErr w:type="spellEnd"/>
            <w:r w:rsidRPr="00B7002B">
              <w:rPr>
                <w:color w:val="000000"/>
              </w:rPr>
              <w:t xml:space="preserve"> брали участь у ДПА</w:t>
            </w:r>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Кількість</w:t>
            </w:r>
            <w:proofErr w:type="spellEnd"/>
            <w:r w:rsidR="00ED1963" w:rsidRPr="00ED1963">
              <w:rPr>
                <w:color w:val="000000"/>
              </w:rPr>
              <w:t xml:space="preserve"> </w:t>
            </w:r>
            <w:proofErr w:type="spellStart"/>
            <w:r w:rsidRPr="00B7002B">
              <w:rPr>
                <w:color w:val="000000"/>
              </w:rPr>
              <w:t>учнів</w:t>
            </w:r>
            <w:proofErr w:type="spellEnd"/>
            <w:r w:rsidRPr="00B7002B">
              <w:rPr>
                <w:color w:val="000000"/>
              </w:rPr>
              <w:t xml:space="preserve">, </w:t>
            </w:r>
            <w:proofErr w:type="spellStart"/>
            <w:r w:rsidRPr="00B7002B">
              <w:rPr>
                <w:color w:val="000000"/>
              </w:rPr>
              <w:t>яким</w:t>
            </w:r>
            <w:proofErr w:type="spellEnd"/>
            <w:r w:rsidRPr="00B7002B">
              <w:rPr>
                <w:color w:val="000000"/>
              </w:rPr>
              <w:t xml:space="preserve"> перенесено ДПА</w:t>
            </w:r>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D1963" w:rsidRPr="00ED1963">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високий</w:t>
            </w:r>
            <w:proofErr w:type="spellEnd"/>
            <w:r w:rsidR="00ED1963" w:rsidRPr="00ED1963">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D1963" w:rsidRPr="00F84D79">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достатній</w:t>
            </w:r>
            <w:proofErr w:type="spellEnd"/>
            <w:r w:rsidR="00ED1963" w:rsidRPr="00F84D79">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F84D79" w:rsidRPr="00F84D79">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середній</w:t>
            </w:r>
            <w:proofErr w:type="spellEnd"/>
            <w:r w:rsidR="00F84D79" w:rsidRPr="00F84D79">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F84D79" w:rsidRPr="00F84D79">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початковий</w:t>
            </w:r>
            <w:proofErr w:type="spellEnd"/>
            <w:r w:rsidR="00F84D79" w:rsidRPr="00F84D79">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AE4BC5">
            <w:pPr>
              <w:ind w:left="-57" w:right="-57"/>
              <w:jc w:val="center"/>
              <w:rPr>
                <w:color w:val="000000"/>
              </w:rPr>
            </w:pPr>
            <w:proofErr w:type="spellStart"/>
            <w:r w:rsidRPr="00B7002B">
              <w:rPr>
                <w:color w:val="000000"/>
              </w:rPr>
              <w:t>Звільнені</w:t>
            </w:r>
            <w:proofErr w:type="spellEnd"/>
          </w:p>
        </w:tc>
      </w:tr>
      <w:tr w:rsidR="00A47E59" w:rsidRPr="00B7002B" w:rsidTr="0011336F">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47E59" w:rsidRPr="00B7002B" w:rsidRDefault="00A47E59" w:rsidP="00AE4BC5">
            <w:pPr>
              <w:jc w:val="both"/>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47E59" w:rsidRPr="00B7002B" w:rsidRDefault="00A47E59" w:rsidP="00AE4BC5">
            <w:pPr>
              <w:jc w:val="both"/>
              <w:rPr>
                <w:b/>
                <w:bCs/>
                <w:color w:val="000000"/>
              </w:rPr>
            </w:pPr>
            <w:proofErr w:type="spellStart"/>
            <w:r w:rsidRPr="00B7002B">
              <w:rPr>
                <w:b/>
                <w:bCs/>
                <w:color w:val="000000"/>
              </w:rPr>
              <w:t>Богородчанський</w:t>
            </w:r>
            <w:proofErr w:type="spellEnd"/>
          </w:p>
        </w:tc>
        <w:tc>
          <w:tcPr>
            <w:tcW w:w="0" w:type="auto"/>
            <w:gridSpan w:val="8"/>
            <w:tcBorders>
              <w:top w:val="nil"/>
              <w:left w:val="nil"/>
              <w:bottom w:val="single" w:sz="4" w:space="0" w:color="auto"/>
              <w:right w:val="single" w:sz="4" w:space="0" w:color="auto"/>
            </w:tcBorders>
            <w:shd w:val="clear" w:color="auto" w:fill="auto"/>
            <w:hideMark/>
          </w:tcPr>
          <w:p w:rsidR="00A47E59" w:rsidRPr="00B7002B" w:rsidRDefault="00A47E59" w:rsidP="00AE4BC5">
            <w:pPr>
              <w:jc w:val="center"/>
              <w:rPr>
                <w:color w:val="000000"/>
              </w:rPr>
            </w:pPr>
            <w:proofErr w:type="spellStart"/>
            <w:r w:rsidRPr="00FE596B">
              <w:rPr>
                <w:b/>
              </w:rPr>
              <w:t>Матеріали</w:t>
            </w:r>
            <w:proofErr w:type="spellEnd"/>
            <w:r w:rsidR="00F84D79">
              <w:rPr>
                <w:b/>
                <w:lang w:val="en-US"/>
              </w:rPr>
              <w:t xml:space="preserve"> </w:t>
            </w:r>
            <w:proofErr w:type="spellStart"/>
            <w:r w:rsidRPr="00FE596B">
              <w:rPr>
                <w:b/>
              </w:rPr>
              <w:t>відсутні</w:t>
            </w:r>
            <w:proofErr w:type="spellEnd"/>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Верховинський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415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412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204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127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77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Галицький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375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371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180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132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51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Городенківський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490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486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207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104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Долинський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778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778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261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319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172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Калуський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473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468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179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150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119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11336F" w:rsidRPr="00B7002B" w:rsidTr="0011336F">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11336F" w:rsidRPr="00B7002B" w:rsidRDefault="0011336F" w:rsidP="00AE4BC5">
            <w:pPr>
              <w:jc w:val="both"/>
              <w:rPr>
                <w:color w:val="000000"/>
              </w:rPr>
            </w:pPr>
            <w:r w:rsidRPr="00B7002B">
              <w:rPr>
                <w:color w:val="000000"/>
              </w:rPr>
              <w:t>7</w:t>
            </w:r>
          </w:p>
        </w:tc>
        <w:tc>
          <w:tcPr>
            <w:tcW w:w="0" w:type="auto"/>
            <w:tcBorders>
              <w:top w:val="nil"/>
              <w:left w:val="nil"/>
              <w:bottom w:val="single" w:sz="4" w:space="0" w:color="auto"/>
              <w:right w:val="single" w:sz="4" w:space="0" w:color="auto"/>
            </w:tcBorders>
            <w:shd w:val="clear" w:color="auto" w:fill="auto"/>
            <w:hideMark/>
          </w:tcPr>
          <w:p w:rsidR="0011336F" w:rsidRPr="00A61770" w:rsidRDefault="0011336F" w:rsidP="00AE4BC5">
            <w:pPr>
              <w:jc w:val="both"/>
              <w:rPr>
                <w:b/>
                <w:color w:val="000000"/>
              </w:rPr>
            </w:pPr>
            <w:proofErr w:type="spellStart"/>
            <w:r w:rsidRPr="00A61770">
              <w:rPr>
                <w:b/>
                <w:color w:val="000000"/>
              </w:rPr>
              <w:t>Коломийський</w:t>
            </w:r>
            <w:proofErr w:type="spellEnd"/>
          </w:p>
        </w:tc>
        <w:tc>
          <w:tcPr>
            <w:tcW w:w="0" w:type="auto"/>
            <w:gridSpan w:val="8"/>
            <w:tcBorders>
              <w:top w:val="nil"/>
              <w:left w:val="nil"/>
              <w:bottom w:val="single" w:sz="4" w:space="0" w:color="auto"/>
              <w:right w:val="single" w:sz="4" w:space="0" w:color="auto"/>
            </w:tcBorders>
            <w:shd w:val="clear" w:color="auto" w:fill="auto"/>
            <w:hideMark/>
          </w:tcPr>
          <w:p w:rsidR="0011336F" w:rsidRPr="00B7002B" w:rsidRDefault="0011336F" w:rsidP="00AE4BC5">
            <w:pPr>
              <w:jc w:val="center"/>
              <w:rPr>
                <w:color w:val="000000"/>
              </w:rPr>
            </w:pPr>
            <w:proofErr w:type="spellStart"/>
            <w:r w:rsidRPr="00FE596B">
              <w:rPr>
                <w:b/>
              </w:rPr>
              <w:t>Матеріали</w:t>
            </w:r>
            <w:proofErr w:type="spellEnd"/>
            <w:r w:rsidR="00F84D79">
              <w:rPr>
                <w:b/>
                <w:lang w:val="en-US"/>
              </w:rPr>
              <w:t xml:space="preserve"> </w:t>
            </w:r>
            <w:proofErr w:type="spellStart"/>
            <w:r w:rsidRPr="00FE596B">
              <w:rPr>
                <w:b/>
              </w:rPr>
              <w:t>відсутні</w:t>
            </w:r>
            <w:proofErr w:type="spellEnd"/>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Косівський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972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966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321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241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94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A47E59" w:rsidRPr="00B7002B" w:rsidTr="0011336F">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47E59" w:rsidRPr="00B7002B" w:rsidRDefault="00A47E59" w:rsidP="00AE4BC5">
            <w:pPr>
              <w:jc w:val="both"/>
              <w:rPr>
                <w:color w:val="000000"/>
              </w:rPr>
            </w:pPr>
            <w:r w:rsidRPr="00B7002B">
              <w:rPr>
                <w:color w:val="000000"/>
              </w:rPr>
              <w:t>9</w:t>
            </w:r>
          </w:p>
        </w:tc>
        <w:tc>
          <w:tcPr>
            <w:tcW w:w="0" w:type="auto"/>
            <w:tcBorders>
              <w:top w:val="nil"/>
              <w:left w:val="nil"/>
              <w:bottom w:val="single" w:sz="4" w:space="0" w:color="auto"/>
              <w:right w:val="single" w:sz="4" w:space="0" w:color="auto"/>
            </w:tcBorders>
            <w:shd w:val="clear" w:color="auto" w:fill="auto"/>
            <w:hideMark/>
          </w:tcPr>
          <w:p w:rsidR="00A47E59" w:rsidRPr="00B7002B" w:rsidRDefault="00A47E59" w:rsidP="00AE4BC5">
            <w:pPr>
              <w:jc w:val="both"/>
              <w:rPr>
                <w:b/>
                <w:bCs/>
                <w:color w:val="000000"/>
              </w:rPr>
            </w:pPr>
            <w:proofErr w:type="spellStart"/>
            <w:r w:rsidRPr="00B7002B">
              <w:rPr>
                <w:b/>
                <w:bCs/>
                <w:color w:val="000000"/>
              </w:rPr>
              <w:t>Надвірнянський</w:t>
            </w:r>
            <w:proofErr w:type="spellEnd"/>
          </w:p>
        </w:tc>
        <w:tc>
          <w:tcPr>
            <w:tcW w:w="0" w:type="auto"/>
            <w:gridSpan w:val="8"/>
            <w:tcBorders>
              <w:top w:val="nil"/>
              <w:left w:val="nil"/>
              <w:bottom w:val="single" w:sz="4" w:space="0" w:color="auto"/>
              <w:right w:val="single" w:sz="4" w:space="0" w:color="auto"/>
            </w:tcBorders>
            <w:shd w:val="clear" w:color="auto" w:fill="auto"/>
            <w:hideMark/>
          </w:tcPr>
          <w:p w:rsidR="00A47E59" w:rsidRPr="00B7002B" w:rsidRDefault="00A47E59" w:rsidP="00AE4BC5">
            <w:pPr>
              <w:jc w:val="center"/>
              <w:rPr>
                <w:color w:val="000000"/>
              </w:rPr>
            </w:pPr>
            <w:proofErr w:type="spellStart"/>
            <w:r w:rsidRPr="00FE596B">
              <w:rPr>
                <w:b/>
              </w:rPr>
              <w:t>Матеріали</w:t>
            </w:r>
            <w:proofErr w:type="spellEnd"/>
            <w:r w:rsidR="00F84D79">
              <w:rPr>
                <w:b/>
                <w:lang w:val="en-US"/>
              </w:rPr>
              <w:t xml:space="preserve"> </w:t>
            </w:r>
            <w:proofErr w:type="spellStart"/>
            <w:r w:rsidRPr="00FE596B">
              <w:rPr>
                <w:b/>
              </w:rPr>
              <w:t>відсутні</w:t>
            </w:r>
            <w:proofErr w:type="spellEnd"/>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Рогатинський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374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374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Рожнятівський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825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818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338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300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Снятинський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723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721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339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228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138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Тисменицький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863</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AE4BC5">
            <w:pPr>
              <w:jc w:val="center"/>
              <w:rPr>
                <w:color w:val="000000"/>
              </w:rPr>
            </w:pPr>
            <w:r w:rsidRPr="00B7002B">
              <w:rPr>
                <w:color w:val="000000"/>
              </w:rPr>
              <w:t>857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AE4BC5">
            <w:pPr>
              <w:jc w:val="center"/>
              <w:rPr>
                <w:color w:val="000000"/>
              </w:rPr>
            </w:pPr>
            <w:r w:rsidRPr="00B7002B">
              <w:rPr>
                <w:color w:val="000000"/>
              </w:rPr>
              <w:t>339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329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proofErr w:type="spellStart"/>
            <w:r w:rsidRPr="00B7002B">
              <w:rPr>
                <w:color w:val="000000"/>
              </w:rPr>
              <w:t>Тлумацький</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449</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AE4BC5">
            <w:pPr>
              <w:jc w:val="center"/>
              <w:rPr>
                <w:color w:val="000000"/>
              </w:rPr>
            </w:pPr>
            <w:r w:rsidRPr="00B7002B">
              <w:rPr>
                <w:color w:val="000000"/>
              </w:rPr>
              <w:t>446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AE4BC5">
            <w:pPr>
              <w:jc w:val="center"/>
              <w:rPr>
                <w:color w:val="000000"/>
              </w:rPr>
            </w:pPr>
            <w:r w:rsidRPr="00B7002B">
              <w:rPr>
                <w:color w:val="000000"/>
              </w:rPr>
              <w:t>156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114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7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 xml:space="preserve">м. </w:t>
            </w:r>
            <w:proofErr w:type="spellStart"/>
            <w:r w:rsidRPr="00B7002B">
              <w:rPr>
                <w:color w:val="000000"/>
              </w:rPr>
              <w:t>Болехів</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269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261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AE4BC5">
            <w:pPr>
              <w:jc w:val="center"/>
              <w:rPr>
                <w:color w:val="000000"/>
              </w:rPr>
            </w:pPr>
            <w:r w:rsidRPr="00B7002B">
              <w:rPr>
                <w:color w:val="000000"/>
              </w:rPr>
              <w:t>123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 xml:space="preserve">м. </w:t>
            </w:r>
            <w:proofErr w:type="spellStart"/>
            <w:r w:rsidRPr="00B7002B">
              <w:rPr>
                <w:color w:val="000000"/>
              </w:rPr>
              <w:t>Бурштин</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162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97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50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м. Калуш</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709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695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lang w:val="uk-UA"/>
              </w:rPr>
              <w:t>292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lang w:val="uk-UA"/>
              </w:rPr>
              <w:t>258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lang w:val="uk-UA"/>
              </w:rPr>
              <w:t>135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14</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 xml:space="preserve">м. </w:t>
            </w:r>
            <w:proofErr w:type="spellStart"/>
            <w:r w:rsidRPr="00B7002B">
              <w:rPr>
                <w:color w:val="000000"/>
              </w:rPr>
              <w:t>Коломия</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609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608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285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19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rPr>
                <w:color w:val="000000"/>
              </w:rPr>
            </w:pPr>
            <w:r w:rsidRPr="00B7002B">
              <w:rPr>
                <w:color w:val="000000"/>
              </w:rPr>
              <w:t xml:space="preserve">м. </w:t>
            </w:r>
            <w:proofErr w:type="spellStart"/>
            <w:r w:rsidRPr="00B7002B">
              <w:rPr>
                <w:color w:val="000000"/>
              </w:rPr>
              <w:t>Яремче</w:t>
            </w:r>
            <w:proofErr w:type="spellEnd"/>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284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281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95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105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67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A47E59" w:rsidRPr="00B7002B" w:rsidTr="0011336F">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47E59" w:rsidRPr="00B7002B" w:rsidRDefault="00A47E59" w:rsidP="00AE4BC5">
            <w:pPr>
              <w:jc w:val="both"/>
              <w:rPr>
                <w:color w:val="000000"/>
              </w:rPr>
            </w:pPr>
            <w:r w:rsidRPr="00B7002B">
              <w:rPr>
                <w:color w:val="000000"/>
              </w:rPr>
              <w:t>20</w:t>
            </w:r>
          </w:p>
        </w:tc>
        <w:tc>
          <w:tcPr>
            <w:tcW w:w="0" w:type="auto"/>
            <w:tcBorders>
              <w:top w:val="nil"/>
              <w:left w:val="nil"/>
              <w:bottom w:val="single" w:sz="4" w:space="0" w:color="auto"/>
              <w:right w:val="single" w:sz="4" w:space="0" w:color="auto"/>
            </w:tcBorders>
            <w:shd w:val="clear" w:color="auto" w:fill="auto"/>
            <w:hideMark/>
          </w:tcPr>
          <w:p w:rsidR="00A47E59" w:rsidRPr="00B7002B" w:rsidRDefault="00A47E59" w:rsidP="00AE4BC5">
            <w:pPr>
              <w:rPr>
                <w:b/>
                <w:bCs/>
                <w:color w:val="000000"/>
              </w:rPr>
            </w:pPr>
            <w:r w:rsidRPr="00B7002B">
              <w:rPr>
                <w:b/>
                <w:bCs/>
                <w:color w:val="000000"/>
              </w:rPr>
              <w:t xml:space="preserve">м. </w:t>
            </w:r>
            <w:proofErr w:type="spellStart"/>
            <w:r w:rsidRPr="00B7002B">
              <w:rPr>
                <w:b/>
                <w:bCs/>
                <w:color w:val="000000"/>
              </w:rPr>
              <w:t>Ів-Франківськ</w:t>
            </w:r>
            <w:proofErr w:type="spellEnd"/>
          </w:p>
        </w:tc>
        <w:tc>
          <w:tcPr>
            <w:tcW w:w="0" w:type="auto"/>
            <w:gridSpan w:val="8"/>
            <w:tcBorders>
              <w:top w:val="nil"/>
              <w:left w:val="nil"/>
              <w:bottom w:val="single" w:sz="4" w:space="0" w:color="auto"/>
              <w:right w:val="single" w:sz="4" w:space="0" w:color="auto"/>
            </w:tcBorders>
            <w:shd w:val="clear" w:color="auto" w:fill="auto"/>
            <w:hideMark/>
          </w:tcPr>
          <w:p w:rsidR="00A47E59" w:rsidRPr="00B7002B" w:rsidRDefault="00A47E59" w:rsidP="00AE4BC5">
            <w:pPr>
              <w:jc w:val="center"/>
              <w:rPr>
                <w:color w:val="000000"/>
              </w:rPr>
            </w:pPr>
            <w:proofErr w:type="spellStart"/>
            <w:r w:rsidRPr="00FE596B">
              <w:rPr>
                <w:b/>
              </w:rPr>
              <w:t>Матеріали</w:t>
            </w:r>
            <w:proofErr w:type="spellEnd"/>
            <w:r w:rsidR="00F84D79">
              <w:rPr>
                <w:b/>
                <w:lang w:val="en-US"/>
              </w:rPr>
              <w:t xml:space="preserve"> </w:t>
            </w:r>
            <w:proofErr w:type="spellStart"/>
            <w:r w:rsidRPr="00FE596B">
              <w:rPr>
                <w:b/>
              </w:rPr>
              <w:t>відсутні</w:t>
            </w:r>
            <w:proofErr w:type="spellEnd"/>
          </w:p>
        </w:tc>
      </w:tr>
      <w:tr w:rsidR="00D060ED" w:rsidRPr="00B7002B" w:rsidTr="00B7002B">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AE4BC5">
            <w:pPr>
              <w:jc w:val="both"/>
              <w:rPr>
                <w:color w:val="000000"/>
              </w:rPr>
            </w:pPr>
            <w:r w:rsidRPr="00B7002B">
              <w:rPr>
                <w:color w:val="000000"/>
              </w:rPr>
              <w:t>21</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AE4BC5" w:rsidP="00AE4BC5">
            <w:pPr>
              <w:rPr>
                <w:color w:val="000000"/>
              </w:rPr>
            </w:pPr>
            <w:proofErr w:type="spellStart"/>
            <w:r w:rsidRPr="00B7002B">
              <w:rPr>
                <w:color w:val="000000"/>
              </w:rPr>
              <w:t>Печеніжинська</w:t>
            </w:r>
            <w:proofErr w:type="spellEnd"/>
            <w:r w:rsidRPr="00B7002B">
              <w:rPr>
                <w:color w:val="000000"/>
              </w:rPr>
              <w:t xml:space="preserve"> ОТГ</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193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190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88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65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32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color w:val="000000"/>
              </w:rPr>
            </w:pPr>
            <w:r w:rsidRPr="00B7002B">
              <w:rPr>
                <w:color w:val="000000"/>
              </w:rPr>
              <w:t> </w:t>
            </w:r>
          </w:p>
        </w:tc>
      </w:tr>
      <w:tr w:rsidR="00D060ED" w:rsidRPr="00B7002B" w:rsidTr="00B7002B">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E4BC5" w:rsidRPr="00B7002B" w:rsidRDefault="00AE4BC5" w:rsidP="00AE4BC5">
            <w:pPr>
              <w:rPr>
                <w:b/>
                <w:bCs/>
                <w:color w:val="000000"/>
              </w:rPr>
            </w:pPr>
            <w:r w:rsidRPr="00B7002B">
              <w:rPr>
                <w:b/>
                <w:bCs/>
                <w:color w:val="000000"/>
              </w:rPr>
              <w:t>Разом</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8965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8894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38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3607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3227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1762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298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AE4BC5">
            <w:pPr>
              <w:jc w:val="center"/>
              <w:rPr>
                <w:b/>
                <w:bCs/>
                <w:color w:val="000000"/>
              </w:rPr>
            </w:pPr>
            <w:r w:rsidRPr="00B7002B">
              <w:rPr>
                <w:b/>
                <w:bCs/>
                <w:color w:val="000000"/>
              </w:rPr>
              <w:t>24</w:t>
            </w:r>
          </w:p>
        </w:tc>
      </w:tr>
      <w:tr w:rsidR="00D060ED" w:rsidRPr="00B7002B" w:rsidTr="00B7002B">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BC5" w:rsidRPr="00B7002B" w:rsidRDefault="00AE4BC5" w:rsidP="00AE4BC5">
            <w:pPr>
              <w:rPr>
                <w:b/>
                <w:bCs/>
                <w:color w:val="000000"/>
              </w:rPr>
            </w:pPr>
            <w:proofErr w:type="spellStart"/>
            <w:r w:rsidRPr="00B7002B">
              <w:rPr>
                <w:b/>
                <w:bCs/>
                <w:color w:val="000000"/>
              </w:rPr>
              <w:t>Відсотки</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AE4BC5" w:rsidP="00AE4BC5">
            <w:pPr>
              <w:rPr>
                <w:b/>
                <w:bCs/>
                <w:color w:val="000000"/>
              </w:rPr>
            </w:pPr>
            <w:r w:rsidRPr="00B7002B">
              <w:rPr>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AE4BC5" w:rsidP="00AE4BC5">
            <w:pPr>
              <w:rPr>
                <w:b/>
                <w:bCs/>
                <w:color w:val="000000"/>
              </w:rPr>
            </w:pPr>
            <w:r w:rsidRPr="00B7002B">
              <w:rPr>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AE4BC5" w:rsidP="00AE4BC5">
            <w:pPr>
              <w:rPr>
                <w:b/>
                <w:bCs/>
                <w:color w:val="000000"/>
              </w:rPr>
            </w:pPr>
            <w:r w:rsidRPr="00B7002B">
              <w:rPr>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2954C8" w:rsidP="00AE4BC5">
            <w:pPr>
              <w:rPr>
                <w:b/>
                <w:bCs/>
                <w:color w:val="000000"/>
              </w:rPr>
            </w:pPr>
            <w:r>
              <w:rPr>
                <w:b/>
                <w:bCs/>
                <w:color w:val="000000"/>
              </w:rPr>
              <w:t xml:space="preserve">                40,</w:t>
            </w:r>
            <w:r w:rsidR="00AE4BC5" w:rsidRPr="00B7002B">
              <w:rPr>
                <w:b/>
                <w:bCs/>
                <w:color w:val="000000"/>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2954C8" w:rsidP="00AE4BC5">
            <w:pPr>
              <w:rPr>
                <w:b/>
                <w:bCs/>
                <w:color w:val="000000"/>
              </w:rPr>
            </w:pPr>
            <w:r>
              <w:rPr>
                <w:b/>
                <w:bCs/>
                <w:color w:val="000000"/>
              </w:rPr>
              <w:t xml:space="preserve">                  36,</w:t>
            </w:r>
            <w:r>
              <w:rPr>
                <w:b/>
                <w:bCs/>
                <w:color w:val="000000"/>
                <w:lang w:val="uk-UA"/>
              </w:rPr>
              <w:t>3</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2954C8" w:rsidP="00AE4BC5">
            <w:pPr>
              <w:rPr>
                <w:b/>
                <w:bCs/>
                <w:color w:val="000000"/>
              </w:rPr>
            </w:pPr>
            <w:r>
              <w:rPr>
                <w:b/>
                <w:bCs/>
                <w:color w:val="000000"/>
              </w:rPr>
              <w:t xml:space="preserve">                  19,8</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4F4125" w:rsidRDefault="002954C8" w:rsidP="004F4125">
            <w:pPr>
              <w:rPr>
                <w:b/>
                <w:bCs/>
                <w:color w:val="000000"/>
                <w:lang w:val="en-US"/>
              </w:rPr>
            </w:pPr>
            <w:r>
              <w:rPr>
                <w:b/>
                <w:bCs/>
                <w:color w:val="000000"/>
              </w:rPr>
              <w:t xml:space="preserve">                         3,</w:t>
            </w:r>
            <w:r w:rsidR="004F4125">
              <w:rPr>
                <w:b/>
                <w:bCs/>
                <w:color w:val="00000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AE4BC5" w:rsidP="00AE4BC5">
            <w:pPr>
              <w:rPr>
                <w:b/>
                <w:bCs/>
                <w:color w:val="000000"/>
              </w:rPr>
            </w:pPr>
            <w:r w:rsidRPr="00B7002B">
              <w:rPr>
                <w:b/>
                <w:bCs/>
                <w:color w:val="000000"/>
              </w:rPr>
              <w:t> </w:t>
            </w:r>
          </w:p>
        </w:tc>
      </w:tr>
    </w:tbl>
    <w:tbl>
      <w:tblPr>
        <w:tblpPr w:leftFromText="180" w:rightFromText="180" w:vertAnchor="text" w:horzAnchor="margin" w:tblpY="-920"/>
        <w:tblW w:w="15860" w:type="dxa"/>
        <w:tblLayout w:type="fixed"/>
        <w:tblLook w:val="04A0"/>
      </w:tblPr>
      <w:tblGrid>
        <w:gridCol w:w="456"/>
        <w:gridCol w:w="2299"/>
        <w:gridCol w:w="1464"/>
        <w:gridCol w:w="1559"/>
        <w:gridCol w:w="1560"/>
        <w:gridCol w:w="1703"/>
        <w:gridCol w:w="1849"/>
        <w:gridCol w:w="1746"/>
        <w:gridCol w:w="2048"/>
        <w:gridCol w:w="1176"/>
      </w:tblGrid>
      <w:tr w:rsidR="00B7002B" w:rsidRPr="00B7002B" w:rsidTr="005748A7">
        <w:trPr>
          <w:trHeight w:val="375"/>
        </w:trPr>
        <w:tc>
          <w:tcPr>
            <w:tcW w:w="158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02B" w:rsidRPr="00B7002B" w:rsidRDefault="00B7002B" w:rsidP="00B7002B">
            <w:pPr>
              <w:jc w:val="center"/>
              <w:rPr>
                <w:b/>
                <w:color w:val="000000"/>
                <w:sz w:val="32"/>
                <w:szCs w:val="32"/>
              </w:rPr>
            </w:pPr>
            <w:proofErr w:type="spellStart"/>
            <w:r w:rsidRPr="00B7002B">
              <w:rPr>
                <w:b/>
                <w:color w:val="000000"/>
                <w:sz w:val="32"/>
                <w:szCs w:val="32"/>
              </w:rPr>
              <w:lastRenderedPageBreak/>
              <w:t>Українська</w:t>
            </w:r>
            <w:proofErr w:type="spellEnd"/>
            <w:r w:rsidR="005748A7">
              <w:rPr>
                <w:b/>
                <w:color w:val="000000"/>
                <w:sz w:val="32"/>
                <w:szCs w:val="32"/>
                <w:lang w:val="en-US"/>
              </w:rPr>
              <w:t xml:space="preserve"> </w:t>
            </w:r>
            <w:proofErr w:type="spellStart"/>
            <w:r w:rsidRPr="00B7002B">
              <w:rPr>
                <w:b/>
                <w:color w:val="000000"/>
                <w:sz w:val="32"/>
                <w:szCs w:val="32"/>
              </w:rPr>
              <w:t>мова</w:t>
            </w:r>
            <w:proofErr w:type="spellEnd"/>
          </w:p>
        </w:tc>
      </w:tr>
      <w:tr w:rsidR="00B7002B" w:rsidRPr="00B7002B" w:rsidTr="005748A7">
        <w:trPr>
          <w:trHeight w:val="9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 </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 </w:t>
            </w:r>
          </w:p>
        </w:tc>
        <w:tc>
          <w:tcPr>
            <w:tcW w:w="1464" w:type="dxa"/>
            <w:tcBorders>
              <w:top w:val="nil"/>
              <w:left w:val="nil"/>
              <w:bottom w:val="single" w:sz="4" w:space="0" w:color="auto"/>
              <w:right w:val="single" w:sz="4" w:space="0" w:color="auto"/>
            </w:tcBorders>
            <w:shd w:val="clear" w:color="auto" w:fill="auto"/>
            <w:vAlign w:val="center"/>
            <w:hideMark/>
          </w:tcPr>
          <w:p w:rsidR="00B7002B" w:rsidRPr="00B7002B" w:rsidRDefault="00236994" w:rsidP="00B7002B">
            <w:pPr>
              <w:jc w:val="center"/>
              <w:rPr>
                <w:color w:val="000000"/>
              </w:rPr>
            </w:pPr>
            <w:proofErr w:type="spellStart"/>
            <w:r w:rsidRPr="00B7002B">
              <w:rPr>
                <w:color w:val="000000"/>
              </w:rPr>
              <w:t>Кількість</w:t>
            </w:r>
            <w:proofErr w:type="spellEnd"/>
            <w:r w:rsidR="00EA1F9B" w:rsidRPr="00EA1F9B">
              <w:rPr>
                <w:color w:val="000000"/>
              </w:rPr>
              <w:t xml:space="preserve"> </w:t>
            </w:r>
            <w:proofErr w:type="spellStart"/>
            <w:r w:rsidRPr="00B7002B">
              <w:rPr>
                <w:color w:val="000000"/>
              </w:rPr>
              <w:t>учнів</w:t>
            </w:r>
            <w:proofErr w:type="spellEnd"/>
            <w:r w:rsidRPr="00B7002B">
              <w:rPr>
                <w:color w:val="000000"/>
              </w:rPr>
              <w:t xml:space="preserve"> 4-го </w:t>
            </w:r>
            <w:proofErr w:type="spellStart"/>
            <w:r w:rsidRPr="00B7002B">
              <w:rPr>
                <w:color w:val="000000"/>
              </w:rPr>
              <w:t>класу</w:t>
            </w:r>
            <w:proofErr w:type="spellEnd"/>
            <w:r w:rsidRPr="00B7002B">
              <w:rPr>
                <w:color w:val="000000"/>
              </w:rPr>
              <w:t xml:space="preserve"> району</w:t>
            </w:r>
            <w:r>
              <w:rPr>
                <w:color w:val="000000"/>
                <w:lang w:val="uk-UA"/>
              </w:rPr>
              <w:t xml:space="preserve">, </w:t>
            </w:r>
            <w:proofErr w:type="gramStart"/>
            <w:r>
              <w:rPr>
                <w:color w:val="000000"/>
                <w:lang w:val="uk-UA"/>
              </w:rPr>
              <w:t>м</w:t>
            </w:r>
            <w:proofErr w:type="gramEnd"/>
            <w:r>
              <w:rPr>
                <w:color w:val="000000"/>
                <w:lang w:val="uk-UA"/>
              </w:rPr>
              <w:t>іста, ОТГ</w:t>
            </w:r>
          </w:p>
        </w:tc>
        <w:tc>
          <w:tcPr>
            <w:tcW w:w="1559"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Кількість</w:t>
            </w:r>
            <w:proofErr w:type="spellEnd"/>
            <w:r w:rsidR="00EA1F9B" w:rsidRPr="00EA1F9B">
              <w:rPr>
                <w:color w:val="000000"/>
              </w:rPr>
              <w:t xml:space="preserve"> </w:t>
            </w:r>
            <w:proofErr w:type="spellStart"/>
            <w:r w:rsidRPr="00B7002B">
              <w:rPr>
                <w:color w:val="000000"/>
              </w:rPr>
              <w:t>учні</w:t>
            </w:r>
            <w:proofErr w:type="gramStart"/>
            <w:r w:rsidRPr="00B7002B">
              <w:rPr>
                <w:color w:val="000000"/>
              </w:rPr>
              <w:t>в</w:t>
            </w:r>
            <w:proofErr w:type="spellEnd"/>
            <w:proofErr w:type="gramEnd"/>
            <w:r w:rsidRPr="00B7002B">
              <w:rPr>
                <w:color w:val="000000"/>
              </w:rPr>
              <w:t xml:space="preserve">, </w:t>
            </w:r>
            <w:proofErr w:type="spellStart"/>
            <w:proofErr w:type="gramStart"/>
            <w:r w:rsidRPr="00B7002B">
              <w:rPr>
                <w:color w:val="000000"/>
              </w:rPr>
              <w:t>як</w:t>
            </w:r>
            <w:proofErr w:type="gramEnd"/>
            <w:r w:rsidRPr="00B7002B">
              <w:rPr>
                <w:color w:val="000000"/>
              </w:rPr>
              <w:t>і</w:t>
            </w:r>
            <w:proofErr w:type="spellEnd"/>
            <w:r w:rsidRPr="00B7002B">
              <w:rPr>
                <w:color w:val="000000"/>
              </w:rPr>
              <w:t xml:space="preserve"> брали участь у ДПА</w:t>
            </w:r>
          </w:p>
        </w:tc>
        <w:tc>
          <w:tcPr>
            <w:tcW w:w="1560"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Кількість</w:t>
            </w:r>
            <w:proofErr w:type="spellEnd"/>
            <w:r w:rsidR="00EA1F9B" w:rsidRPr="00EA1F9B">
              <w:rPr>
                <w:color w:val="000000"/>
              </w:rPr>
              <w:t xml:space="preserve"> </w:t>
            </w:r>
            <w:proofErr w:type="spellStart"/>
            <w:r w:rsidRPr="00B7002B">
              <w:rPr>
                <w:color w:val="000000"/>
              </w:rPr>
              <w:t>учнів</w:t>
            </w:r>
            <w:proofErr w:type="spellEnd"/>
            <w:r w:rsidRPr="00B7002B">
              <w:rPr>
                <w:color w:val="000000"/>
              </w:rPr>
              <w:t xml:space="preserve">, </w:t>
            </w:r>
            <w:proofErr w:type="spellStart"/>
            <w:r w:rsidRPr="00B7002B">
              <w:rPr>
                <w:color w:val="000000"/>
              </w:rPr>
              <w:t>яким</w:t>
            </w:r>
            <w:proofErr w:type="spellEnd"/>
            <w:r w:rsidRPr="00B7002B">
              <w:rPr>
                <w:color w:val="000000"/>
              </w:rPr>
              <w:t xml:space="preserve"> перенесено ДПА</w:t>
            </w:r>
          </w:p>
        </w:tc>
        <w:tc>
          <w:tcPr>
            <w:tcW w:w="1703"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A1F9B" w:rsidRPr="00EA1F9B">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високий</w:t>
            </w:r>
            <w:proofErr w:type="spellEnd"/>
            <w:r w:rsidR="00EA1F9B" w:rsidRPr="00EA1F9B">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1849"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A1F9B" w:rsidRPr="00EA1F9B">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достатній</w:t>
            </w:r>
            <w:proofErr w:type="spellEnd"/>
            <w:r w:rsidR="00EA1F9B" w:rsidRPr="00EA1F9B">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1746"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A1F9B" w:rsidRPr="00EA1F9B">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середній</w:t>
            </w:r>
            <w:proofErr w:type="spellEnd"/>
            <w:r w:rsidR="00EA1F9B" w:rsidRPr="00EA1F9B">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2048"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A1F9B" w:rsidRPr="00EA1F9B">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початковий</w:t>
            </w:r>
            <w:proofErr w:type="spellEnd"/>
            <w:r w:rsidR="00EA1F9B" w:rsidRPr="00EA1F9B">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1176" w:type="dxa"/>
            <w:tcBorders>
              <w:top w:val="nil"/>
              <w:left w:val="nil"/>
              <w:bottom w:val="single" w:sz="4" w:space="0" w:color="auto"/>
              <w:right w:val="single" w:sz="4" w:space="0" w:color="auto"/>
            </w:tcBorders>
            <w:shd w:val="clear" w:color="auto" w:fill="auto"/>
            <w:vAlign w:val="center"/>
            <w:hideMark/>
          </w:tcPr>
          <w:p w:rsidR="00B7002B" w:rsidRPr="00B7002B" w:rsidRDefault="00B7002B" w:rsidP="00B7002B">
            <w:pPr>
              <w:jc w:val="center"/>
              <w:rPr>
                <w:color w:val="000000"/>
              </w:rPr>
            </w:pPr>
            <w:proofErr w:type="spellStart"/>
            <w:r w:rsidRPr="00B7002B">
              <w:rPr>
                <w:color w:val="000000"/>
              </w:rPr>
              <w:t>Звільнені</w:t>
            </w:r>
            <w:proofErr w:type="spellEnd"/>
          </w:p>
        </w:tc>
      </w:tr>
      <w:tr w:rsidR="00A61770" w:rsidRPr="00B7002B" w:rsidTr="005748A7">
        <w:trPr>
          <w:trHeight w:val="405"/>
        </w:trPr>
        <w:tc>
          <w:tcPr>
            <w:tcW w:w="456" w:type="dxa"/>
            <w:tcBorders>
              <w:top w:val="nil"/>
              <w:left w:val="single" w:sz="4" w:space="0" w:color="auto"/>
              <w:bottom w:val="single" w:sz="4" w:space="0" w:color="auto"/>
              <w:right w:val="single" w:sz="4" w:space="0" w:color="auto"/>
            </w:tcBorders>
            <w:shd w:val="clear" w:color="auto" w:fill="auto"/>
            <w:hideMark/>
          </w:tcPr>
          <w:p w:rsidR="00A61770" w:rsidRPr="00B7002B" w:rsidRDefault="00A61770" w:rsidP="00B7002B">
            <w:pPr>
              <w:jc w:val="both"/>
              <w:rPr>
                <w:color w:val="000000"/>
              </w:rPr>
            </w:pPr>
            <w:r w:rsidRPr="00B7002B">
              <w:rPr>
                <w:color w:val="000000"/>
              </w:rPr>
              <w:t>1</w:t>
            </w:r>
          </w:p>
        </w:tc>
        <w:tc>
          <w:tcPr>
            <w:tcW w:w="2299" w:type="dxa"/>
            <w:tcBorders>
              <w:top w:val="nil"/>
              <w:left w:val="nil"/>
              <w:bottom w:val="single" w:sz="4" w:space="0" w:color="auto"/>
              <w:right w:val="single" w:sz="4" w:space="0" w:color="auto"/>
            </w:tcBorders>
            <w:shd w:val="clear" w:color="auto" w:fill="auto"/>
            <w:hideMark/>
          </w:tcPr>
          <w:p w:rsidR="00A61770" w:rsidRPr="00B7002B" w:rsidRDefault="00A61770" w:rsidP="00B7002B">
            <w:pPr>
              <w:jc w:val="both"/>
              <w:rPr>
                <w:b/>
                <w:bCs/>
                <w:color w:val="000000"/>
              </w:rPr>
            </w:pPr>
            <w:proofErr w:type="spellStart"/>
            <w:r w:rsidRPr="00B7002B">
              <w:rPr>
                <w:b/>
                <w:bCs/>
                <w:color w:val="000000"/>
              </w:rPr>
              <w:t>Богородчанський</w:t>
            </w:r>
            <w:proofErr w:type="spellEnd"/>
          </w:p>
        </w:tc>
        <w:tc>
          <w:tcPr>
            <w:tcW w:w="13105" w:type="dxa"/>
            <w:gridSpan w:val="8"/>
            <w:tcBorders>
              <w:top w:val="nil"/>
              <w:left w:val="nil"/>
              <w:bottom w:val="single" w:sz="4" w:space="0" w:color="auto"/>
              <w:right w:val="single" w:sz="4" w:space="0" w:color="auto"/>
            </w:tcBorders>
            <w:shd w:val="clear" w:color="auto" w:fill="auto"/>
            <w:hideMark/>
          </w:tcPr>
          <w:p w:rsidR="00A61770" w:rsidRPr="00B7002B" w:rsidRDefault="00A61770" w:rsidP="00B7002B">
            <w:pPr>
              <w:jc w:val="center"/>
              <w:rPr>
                <w:color w:val="000000"/>
              </w:rPr>
            </w:pPr>
            <w:proofErr w:type="spellStart"/>
            <w:r w:rsidRPr="00FE596B">
              <w:rPr>
                <w:b/>
              </w:rPr>
              <w:t>Матеріали</w:t>
            </w:r>
            <w:proofErr w:type="spellEnd"/>
            <w:r w:rsidR="00ED1963">
              <w:rPr>
                <w:b/>
                <w:lang w:val="en-US"/>
              </w:rPr>
              <w:t xml:space="preserve"> </w:t>
            </w:r>
            <w:proofErr w:type="spellStart"/>
            <w:r w:rsidRPr="00FE596B">
              <w:rPr>
                <w:b/>
              </w:rPr>
              <w:t>відсутні</w:t>
            </w:r>
            <w:proofErr w:type="spellEnd"/>
          </w:p>
        </w:tc>
      </w:tr>
      <w:tr w:rsidR="00B7002B"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2</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Верховинський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415</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410</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5</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183</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156</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66</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5</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3</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Галицький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375</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373</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160</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152</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51</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10</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w:t>
            </w:r>
          </w:p>
        </w:tc>
      </w:tr>
      <w:tr w:rsidR="00B7002B" w:rsidRPr="00B7002B" w:rsidTr="005748A7">
        <w:trPr>
          <w:trHeight w:val="40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4</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Городенківський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490</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485</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5</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174</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189</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112</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10</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5</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Долинський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778</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778</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296</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341</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123</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18</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6</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Калуський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473</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470</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168</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178</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110</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11</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A61770"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61770" w:rsidRPr="00B7002B" w:rsidRDefault="00A61770" w:rsidP="00B7002B">
            <w:pPr>
              <w:jc w:val="both"/>
              <w:rPr>
                <w:color w:val="000000"/>
              </w:rPr>
            </w:pPr>
            <w:r w:rsidRPr="00B7002B">
              <w:rPr>
                <w:color w:val="000000"/>
              </w:rPr>
              <w:t>7</w:t>
            </w:r>
          </w:p>
        </w:tc>
        <w:tc>
          <w:tcPr>
            <w:tcW w:w="2299" w:type="dxa"/>
            <w:tcBorders>
              <w:top w:val="nil"/>
              <w:left w:val="nil"/>
              <w:bottom w:val="single" w:sz="4" w:space="0" w:color="auto"/>
              <w:right w:val="single" w:sz="4" w:space="0" w:color="auto"/>
            </w:tcBorders>
            <w:shd w:val="clear" w:color="auto" w:fill="auto"/>
            <w:hideMark/>
          </w:tcPr>
          <w:p w:rsidR="00A61770" w:rsidRPr="00A61770" w:rsidRDefault="00A61770" w:rsidP="00B7002B">
            <w:pPr>
              <w:jc w:val="both"/>
              <w:rPr>
                <w:b/>
                <w:color w:val="000000"/>
              </w:rPr>
            </w:pPr>
            <w:proofErr w:type="spellStart"/>
            <w:r w:rsidRPr="00A61770">
              <w:rPr>
                <w:b/>
                <w:color w:val="000000"/>
              </w:rPr>
              <w:t>Коломийський</w:t>
            </w:r>
            <w:proofErr w:type="spellEnd"/>
          </w:p>
        </w:tc>
        <w:tc>
          <w:tcPr>
            <w:tcW w:w="13105" w:type="dxa"/>
            <w:gridSpan w:val="8"/>
            <w:tcBorders>
              <w:top w:val="nil"/>
              <w:left w:val="nil"/>
              <w:bottom w:val="single" w:sz="4" w:space="0" w:color="auto"/>
              <w:right w:val="single" w:sz="4" w:space="0" w:color="auto"/>
            </w:tcBorders>
            <w:shd w:val="clear" w:color="auto" w:fill="auto"/>
            <w:hideMark/>
          </w:tcPr>
          <w:p w:rsidR="00A61770" w:rsidRPr="00B7002B" w:rsidRDefault="00A61770" w:rsidP="00B7002B">
            <w:pPr>
              <w:jc w:val="center"/>
              <w:rPr>
                <w:color w:val="000000"/>
              </w:rPr>
            </w:pPr>
            <w:proofErr w:type="spellStart"/>
            <w:r w:rsidRPr="00FE596B">
              <w:rPr>
                <w:b/>
              </w:rPr>
              <w:t>Матеріали</w:t>
            </w:r>
            <w:proofErr w:type="spellEnd"/>
            <w:r w:rsidR="00ED1963">
              <w:rPr>
                <w:b/>
                <w:lang w:val="en-US"/>
              </w:rPr>
              <w:t xml:space="preserve"> </w:t>
            </w:r>
            <w:proofErr w:type="spellStart"/>
            <w:r w:rsidRPr="00FE596B">
              <w:rPr>
                <w:b/>
              </w:rPr>
              <w:t>відсутні</w:t>
            </w:r>
            <w:proofErr w:type="spellEnd"/>
            <w:r w:rsidRPr="00B7002B">
              <w:rPr>
                <w:color w:val="000000"/>
              </w:rPr>
              <w:t> </w:t>
            </w:r>
          </w:p>
        </w:tc>
      </w:tr>
      <w:tr w:rsidR="00B7002B"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8</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Косівський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972</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969</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352</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399</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180</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38</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A61770"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A61770" w:rsidRPr="00B7002B" w:rsidRDefault="00A61770" w:rsidP="00B7002B">
            <w:pPr>
              <w:jc w:val="both"/>
              <w:rPr>
                <w:color w:val="000000"/>
              </w:rPr>
            </w:pPr>
            <w:r w:rsidRPr="00B7002B">
              <w:rPr>
                <w:color w:val="000000"/>
              </w:rPr>
              <w:t>9</w:t>
            </w:r>
          </w:p>
        </w:tc>
        <w:tc>
          <w:tcPr>
            <w:tcW w:w="2299" w:type="dxa"/>
            <w:tcBorders>
              <w:top w:val="nil"/>
              <w:left w:val="nil"/>
              <w:bottom w:val="single" w:sz="4" w:space="0" w:color="auto"/>
              <w:right w:val="single" w:sz="4" w:space="0" w:color="auto"/>
            </w:tcBorders>
            <w:shd w:val="clear" w:color="auto" w:fill="auto"/>
            <w:hideMark/>
          </w:tcPr>
          <w:p w:rsidR="00A61770" w:rsidRPr="00B7002B" w:rsidRDefault="00A61770" w:rsidP="00B7002B">
            <w:pPr>
              <w:jc w:val="both"/>
              <w:rPr>
                <w:b/>
                <w:bCs/>
                <w:color w:val="000000"/>
              </w:rPr>
            </w:pPr>
            <w:proofErr w:type="spellStart"/>
            <w:r w:rsidRPr="00B7002B">
              <w:rPr>
                <w:b/>
                <w:bCs/>
                <w:color w:val="000000"/>
              </w:rPr>
              <w:t>Надвірнянський</w:t>
            </w:r>
            <w:proofErr w:type="spellEnd"/>
          </w:p>
        </w:tc>
        <w:tc>
          <w:tcPr>
            <w:tcW w:w="13105" w:type="dxa"/>
            <w:gridSpan w:val="8"/>
            <w:tcBorders>
              <w:top w:val="nil"/>
              <w:left w:val="nil"/>
              <w:bottom w:val="single" w:sz="4" w:space="0" w:color="auto"/>
              <w:right w:val="single" w:sz="4" w:space="0" w:color="auto"/>
            </w:tcBorders>
            <w:shd w:val="clear" w:color="auto" w:fill="auto"/>
            <w:hideMark/>
          </w:tcPr>
          <w:p w:rsidR="00A61770" w:rsidRPr="00B7002B" w:rsidRDefault="00A61770" w:rsidP="00B7002B">
            <w:pPr>
              <w:jc w:val="center"/>
              <w:rPr>
                <w:color w:val="000000"/>
              </w:rPr>
            </w:pPr>
            <w:proofErr w:type="spellStart"/>
            <w:r w:rsidRPr="00FE596B">
              <w:rPr>
                <w:b/>
              </w:rPr>
              <w:t>Матеріали</w:t>
            </w:r>
            <w:bookmarkStart w:id="0" w:name="_GoBack"/>
            <w:bookmarkEnd w:id="0"/>
            <w:proofErr w:type="spellEnd"/>
            <w:r w:rsidR="00ED1963">
              <w:rPr>
                <w:b/>
                <w:lang w:val="en-US"/>
              </w:rPr>
              <w:t xml:space="preserve"> </w:t>
            </w:r>
            <w:proofErr w:type="spellStart"/>
            <w:r w:rsidRPr="00FE596B">
              <w:rPr>
                <w:b/>
              </w:rPr>
              <w:t>відсутні</w:t>
            </w:r>
            <w:proofErr w:type="spellEnd"/>
          </w:p>
        </w:tc>
      </w:tr>
      <w:tr w:rsidR="00B7002B" w:rsidRPr="00B7002B" w:rsidTr="005748A7">
        <w:trPr>
          <w:trHeight w:val="360"/>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10</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Рогатинський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374</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374</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187</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146</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37</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90"/>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11</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Рожнятівський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825</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820</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290</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359</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165</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6</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w:t>
            </w:r>
          </w:p>
        </w:tc>
      </w:tr>
      <w:tr w:rsidR="00B7002B" w:rsidRPr="00B7002B" w:rsidTr="005748A7">
        <w:trPr>
          <w:trHeight w:val="34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12</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Снятинський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723</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721</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290</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279</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126</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25</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w:t>
            </w:r>
          </w:p>
        </w:tc>
      </w:tr>
      <w:tr w:rsidR="00B7002B" w:rsidRPr="00B7002B" w:rsidTr="005748A7">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13</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Тисменицький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863</w:t>
            </w:r>
          </w:p>
        </w:tc>
        <w:tc>
          <w:tcPr>
            <w:tcW w:w="1559" w:type="dxa"/>
            <w:tcBorders>
              <w:top w:val="nil"/>
              <w:left w:val="nil"/>
              <w:bottom w:val="single" w:sz="4" w:space="0" w:color="auto"/>
              <w:right w:val="single" w:sz="4" w:space="0" w:color="auto"/>
            </w:tcBorders>
            <w:shd w:val="clear" w:color="auto" w:fill="auto"/>
            <w:vAlign w:val="bottom"/>
            <w:hideMark/>
          </w:tcPr>
          <w:p w:rsidR="00B7002B" w:rsidRPr="00B7002B" w:rsidRDefault="00B7002B" w:rsidP="00B7002B">
            <w:pPr>
              <w:jc w:val="center"/>
              <w:rPr>
                <w:color w:val="000000"/>
              </w:rPr>
            </w:pPr>
            <w:r w:rsidRPr="00B7002B">
              <w:rPr>
                <w:color w:val="000000"/>
              </w:rPr>
              <w:t>857</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w:t>
            </w:r>
          </w:p>
        </w:tc>
        <w:tc>
          <w:tcPr>
            <w:tcW w:w="1703" w:type="dxa"/>
            <w:tcBorders>
              <w:top w:val="nil"/>
              <w:left w:val="nil"/>
              <w:bottom w:val="single" w:sz="4" w:space="0" w:color="auto"/>
              <w:right w:val="single" w:sz="4" w:space="0" w:color="auto"/>
            </w:tcBorders>
            <w:shd w:val="clear" w:color="auto" w:fill="auto"/>
            <w:vAlign w:val="bottom"/>
            <w:hideMark/>
          </w:tcPr>
          <w:p w:rsidR="00B7002B" w:rsidRPr="00B7002B" w:rsidRDefault="00B7002B" w:rsidP="00B7002B">
            <w:pPr>
              <w:jc w:val="center"/>
              <w:rPr>
                <w:color w:val="000000"/>
              </w:rPr>
            </w:pPr>
            <w:r w:rsidRPr="00B7002B">
              <w:rPr>
                <w:color w:val="000000"/>
              </w:rPr>
              <w:t>315</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362</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160</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20</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w:t>
            </w:r>
          </w:p>
        </w:tc>
      </w:tr>
      <w:tr w:rsidR="00B7002B"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14</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proofErr w:type="spellStart"/>
            <w:r w:rsidRPr="00B7002B">
              <w:rPr>
                <w:color w:val="000000"/>
              </w:rPr>
              <w:t>Тлумацький</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449</w:t>
            </w:r>
          </w:p>
        </w:tc>
        <w:tc>
          <w:tcPr>
            <w:tcW w:w="1559" w:type="dxa"/>
            <w:tcBorders>
              <w:top w:val="nil"/>
              <w:left w:val="nil"/>
              <w:bottom w:val="single" w:sz="4" w:space="0" w:color="auto"/>
              <w:right w:val="single" w:sz="4" w:space="0" w:color="auto"/>
            </w:tcBorders>
            <w:shd w:val="clear" w:color="auto" w:fill="auto"/>
            <w:vAlign w:val="bottom"/>
            <w:hideMark/>
          </w:tcPr>
          <w:p w:rsidR="00B7002B" w:rsidRPr="00B7002B" w:rsidRDefault="00B7002B" w:rsidP="00B7002B">
            <w:pPr>
              <w:jc w:val="center"/>
              <w:rPr>
                <w:color w:val="000000"/>
              </w:rPr>
            </w:pPr>
            <w:r w:rsidRPr="00B7002B">
              <w:rPr>
                <w:color w:val="000000"/>
              </w:rPr>
              <w:t>440</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w:t>
            </w:r>
          </w:p>
        </w:tc>
        <w:tc>
          <w:tcPr>
            <w:tcW w:w="1703" w:type="dxa"/>
            <w:tcBorders>
              <w:top w:val="nil"/>
              <w:left w:val="nil"/>
              <w:bottom w:val="single" w:sz="4" w:space="0" w:color="auto"/>
              <w:right w:val="single" w:sz="4" w:space="0" w:color="auto"/>
            </w:tcBorders>
            <w:shd w:val="clear" w:color="auto" w:fill="auto"/>
            <w:vAlign w:val="bottom"/>
            <w:hideMark/>
          </w:tcPr>
          <w:p w:rsidR="00B7002B" w:rsidRPr="00B7002B" w:rsidRDefault="00B7002B" w:rsidP="00B7002B">
            <w:pPr>
              <w:jc w:val="center"/>
              <w:rPr>
                <w:color w:val="000000"/>
              </w:rPr>
            </w:pPr>
            <w:r w:rsidRPr="00B7002B">
              <w:rPr>
                <w:color w:val="000000"/>
              </w:rPr>
              <w:t>160</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173</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99</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8</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15</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 xml:space="preserve">м. </w:t>
            </w:r>
            <w:proofErr w:type="spellStart"/>
            <w:r w:rsidRPr="00B7002B">
              <w:rPr>
                <w:color w:val="000000"/>
              </w:rPr>
              <w:t>Болехів</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269</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265</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c>
          <w:tcPr>
            <w:tcW w:w="1703" w:type="dxa"/>
            <w:tcBorders>
              <w:top w:val="nil"/>
              <w:left w:val="nil"/>
              <w:bottom w:val="single" w:sz="4" w:space="0" w:color="auto"/>
              <w:right w:val="single" w:sz="4" w:space="0" w:color="auto"/>
            </w:tcBorders>
            <w:shd w:val="clear" w:color="auto" w:fill="auto"/>
            <w:vAlign w:val="bottom"/>
            <w:hideMark/>
          </w:tcPr>
          <w:p w:rsidR="00B7002B" w:rsidRPr="00B7002B" w:rsidRDefault="00B7002B" w:rsidP="00B7002B">
            <w:pPr>
              <w:jc w:val="center"/>
              <w:rPr>
                <w:color w:val="000000"/>
              </w:rPr>
            </w:pPr>
            <w:r w:rsidRPr="00B7002B">
              <w:rPr>
                <w:color w:val="000000"/>
              </w:rPr>
              <w:t>127</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98</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36</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4</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16</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 xml:space="preserve">м. </w:t>
            </w:r>
            <w:proofErr w:type="spellStart"/>
            <w:r w:rsidRPr="00B7002B">
              <w:rPr>
                <w:color w:val="000000"/>
              </w:rPr>
              <w:t>Бурштин</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164</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162</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0</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65</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76</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20</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7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17</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м. Калуш</w:t>
            </w:r>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709</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695</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lang w:val="uk-UA"/>
              </w:rPr>
              <w:t>232</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lang w:val="uk-UA"/>
              </w:rPr>
              <w:t>333</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lang w:val="uk-UA"/>
              </w:rPr>
              <w:t>121</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14</w:t>
            </w:r>
          </w:p>
        </w:tc>
      </w:tr>
      <w:tr w:rsidR="00B7002B"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18</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 xml:space="preserve">м. </w:t>
            </w:r>
            <w:proofErr w:type="spellStart"/>
            <w:r w:rsidRPr="00B7002B">
              <w:rPr>
                <w:color w:val="000000"/>
              </w:rPr>
              <w:t>Коломия</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609</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608</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263</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254</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83</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8</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19</w:t>
            </w:r>
          </w:p>
        </w:tc>
        <w:tc>
          <w:tcPr>
            <w:tcW w:w="2299" w:type="dxa"/>
            <w:tcBorders>
              <w:top w:val="nil"/>
              <w:left w:val="nil"/>
              <w:bottom w:val="single" w:sz="4" w:space="0" w:color="auto"/>
              <w:right w:val="single" w:sz="4" w:space="0" w:color="auto"/>
            </w:tcBorders>
            <w:shd w:val="clear" w:color="auto" w:fill="auto"/>
            <w:hideMark/>
          </w:tcPr>
          <w:p w:rsidR="00B7002B" w:rsidRPr="00B7002B" w:rsidRDefault="00B7002B" w:rsidP="00B7002B">
            <w:pPr>
              <w:rPr>
                <w:color w:val="000000"/>
              </w:rPr>
            </w:pPr>
            <w:r w:rsidRPr="00B7002B">
              <w:rPr>
                <w:color w:val="000000"/>
              </w:rPr>
              <w:t xml:space="preserve">м. </w:t>
            </w:r>
            <w:proofErr w:type="spellStart"/>
            <w:r w:rsidRPr="00B7002B">
              <w:rPr>
                <w:color w:val="000000"/>
              </w:rPr>
              <w:t>Яремче</w:t>
            </w:r>
            <w:proofErr w:type="spellEnd"/>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284</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281</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91</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119</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59</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12</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A61770" w:rsidRPr="00B7002B" w:rsidTr="005748A7">
        <w:trPr>
          <w:trHeight w:val="345"/>
        </w:trPr>
        <w:tc>
          <w:tcPr>
            <w:tcW w:w="456" w:type="dxa"/>
            <w:tcBorders>
              <w:top w:val="nil"/>
              <w:left w:val="single" w:sz="4" w:space="0" w:color="auto"/>
              <w:bottom w:val="single" w:sz="4" w:space="0" w:color="auto"/>
              <w:right w:val="single" w:sz="4" w:space="0" w:color="auto"/>
            </w:tcBorders>
            <w:shd w:val="clear" w:color="auto" w:fill="auto"/>
            <w:hideMark/>
          </w:tcPr>
          <w:p w:rsidR="00A61770" w:rsidRPr="00B7002B" w:rsidRDefault="00A61770" w:rsidP="00B7002B">
            <w:pPr>
              <w:jc w:val="both"/>
              <w:rPr>
                <w:color w:val="000000"/>
              </w:rPr>
            </w:pPr>
            <w:r w:rsidRPr="00B7002B">
              <w:rPr>
                <w:color w:val="000000"/>
              </w:rPr>
              <w:t>20</w:t>
            </w:r>
          </w:p>
        </w:tc>
        <w:tc>
          <w:tcPr>
            <w:tcW w:w="2299" w:type="dxa"/>
            <w:tcBorders>
              <w:top w:val="nil"/>
              <w:left w:val="nil"/>
              <w:bottom w:val="single" w:sz="4" w:space="0" w:color="auto"/>
              <w:right w:val="single" w:sz="4" w:space="0" w:color="auto"/>
            </w:tcBorders>
            <w:shd w:val="clear" w:color="auto" w:fill="auto"/>
            <w:hideMark/>
          </w:tcPr>
          <w:p w:rsidR="00A61770" w:rsidRPr="00B7002B" w:rsidRDefault="00A61770" w:rsidP="00B7002B">
            <w:pPr>
              <w:rPr>
                <w:b/>
                <w:bCs/>
                <w:color w:val="000000"/>
              </w:rPr>
            </w:pPr>
            <w:r w:rsidRPr="00B7002B">
              <w:rPr>
                <w:b/>
                <w:bCs/>
                <w:color w:val="000000"/>
              </w:rPr>
              <w:t xml:space="preserve">м. </w:t>
            </w:r>
            <w:proofErr w:type="spellStart"/>
            <w:r w:rsidRPr="00B7002B">
              <w:rPr>
                <w:b/>
                <w:bCs/>
                <w:color w:val="000000"/>
              </w:rPr>
              <w:t>Ів-Франківськ</w:t>
            </w:r>
            <w:proofErr w:type="spellEnd"/>
          </w:p>
        </w:tc>
        <w:tc>
          <w:tcPr>
            <w:tcW w:w="13105" w:type="dxa"/>
            <w:gridSpan w:val="8"/>
            <w:tcBorders>
              <w:top w:val="nil"/>
              <w:left w:val="nil"/>
              <w:bottom w:val="single" w:sz="4" w:space="0" w:color="auto"/>
              <w:right w:val="single" w:sz="4" w:space="0" w:color="auto"/>
            </w:tcBorders>
            <w:shd w:val="clear" w:color="auto" w:fill="auto"/>
            <w:hideMark/>
          </w:tcPr>
          <w:p w:rsidR="00A61770" w:rsidRPr="00B7002B" w:rsidRDefault="00A61770" w:rsidP="00B7002B">
            <w:pPr>
              <w:jc w:val="center"/>
              <w:rPr>
                <w:color w:val="000000"/>
              </w:rPr>
            </w:pPr>
            <w:proofErr w:type="spellStart"/>
            <w:r w:rsidRPr="00FE596B">
              <w:rPr>
                <w:b/>
              </w:rPr>
              <w:t>Матеріали</w:t>
            </w:r>
            <w:proofErr w:type="spellEnd"/>
            <w:r w:rsidR="00EA1F9B">
              <w:rPr>
                <w:b/>
                <w:lang w:val="en-US"/>
              </w:rPr>
              <w:t xml:space="preserve"> </w:t>
            </w:r>
            <w:proofErr w:type="spellStart"/>
            <w:r w:rsidRPr="00FE596B">
              <w:rPr>
                <w:b/>
              </w:rPr>
              <w:t>відсутні</w:t>
            </w:r>
            <w:proofErr w:type="spellEnd"/>
          </w:p>
        </w:tc>
      </w:tr>
      <w:tr w:rsidR="00B7002B" w:rsidRPr="00B7002B" w:rsidTr="005748A7">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B7002B" w:rsidRPr="00B7002B" w:rsidRDefault="00B7002B" w:rsidP="00B7002B">
            <w:pPr>
              <w:jc w:val="both"/>
              <w:rPr>
                <w:color w:val="000000"/>
              </w:rPr>
            </w:pPr>
            <w:r w:rsidRPr="00B7002B">
              <w:rPr>
                <w:color w:val="000000"/>
              </w:rPr>
              <w:t>21</w:t>
            </w:r>
          </w:p>
        </w:tc>
        <w:tc>
          <w:tcPr>
            <w:tcW w:w="2299"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B7002B">
            <w:pPr>
              <w:rPr>
                <w:color w:val="000000"/>
              </w:rPr>
            </w:pPr>
            <w:proofErr w:type="spellStart"/>
            <w:r w:rsidRPr="00B7002B">
              <w:rPr>
                <w:color w:val="000000"/>
              </w:rPr>
              <w:t>Печеніжинська</w:t>
            </w:r>
            <w:proofErr w:type="spellEnd"/>
            <w:r w:rsidRPr="00B7002B">
              <w:rPr>
                <w:color w:val="000000"/>
              </w:rPr>
              <w:t xml:space="preserve"> ОТГ</w:t>
            </w:r>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193</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191</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2</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76</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76</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32</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7</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color w:val="000000"/>
              </w:rPr>
            </w:pPr>
            <w:r w:rsidRPr="00B7002B">
              <w:rPr>
                <w:color w:val="000000"/>
              </w:rPr>
              <w:t> </w:t>
            </w:r>
          </w:p>
        </w:tc>
      </w:tr>
      <w:tr w:rsidR="00B7002B" w:rsidRPr="00B7002B" w:rsidTr="005748A7">
        <w:trPr>
          <w:trHeight w:val="315"/>
        </w:trPr>
        <w:tc>
          <w:tcPr>
            <w:tcW w:w="2755" w:type="dxa"/>
            <w:gridSpan w:val="2"/>
            <w:tcBorders>
              <w:top w:val="single" w:sz="4" w:space="0" w:color="auto"/>
              <w:left w:val="single" w:sz="4" w:space="0" w:color="auto"/>
              <w:bottom w:val="single" w:sz="4" w:space="0" w:color="auto"/>
              <w:right w:val="single" w:sz="4" w:space="0" w:color="auto"/>
            </w:tcBorders>
            <w:shd w:val="clear" w:color="auto" w:fill="auto"/>
            <w:hideMark/>
          </w:tcPr>
          <w:p w:rsidR="00B7002B" w:rsidRPr="00B7002B" w:rsidRDefault="00B7002B" w:rsidP="00B7002B">
            <w:pPr>
              <w:rPr>
                <w:b/>
                <w:bCs/>
                <w:color w:val="000000"/>
              </w:rPr>
            </w:pPr>
            <w:r w:rsidRPr="00B7002B">
              <w:rPr>
                <w:b/>
                <w:bCs/>
                <w:color w:val="000000"/>
              </w:rPr>
              <w:t>Разом</w:t>
            </w:r>
          </w:p>
        </w:tc>
        <w:tc>
          <w:tcPr>
            <w:tcW w:w="1464"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8965</w:t>
            </w:r>
          </w:p>
        </w:tc>
        <w:tc>
          <w:tcPr>
            <w:tcW w:w="155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8899</w:t>
            </w:r>
          </w:p>
        </w:tc>
        <w:tc>
          <w:tcPr>
            <w:tcW w:w="1560"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38</w:t>
            </w:r>
          </w:p>
        </w:tc>
        <w:tc>
          <w:tcPr>
            <w:tcW w:w="1703"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3429</w:t>
            </w:r>
          </w:p>
        </w:tc>
        <w:tc>
          <w:tcPr>
            <w:tcW w:w="1849"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3690</w:t>
            </w:r>
          </w:p>
        </w:tc>
        <w:tc>
          <w:tcPr>
            <w:tcW w:w="174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1580</w:t>
            </w:r>
          </w:p>
        </w:tc>
        <w:tc>
          <w:tcPr>
            <w:tcW w:w="2048"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196</w:t>
            </w:r>
          </w:p>
        </w:tc>
        <w:tc>
          <w:tcPr>
            <w:tcW w:w="1176" w:type="dxa"/>
            <w:tcBorders>
              <w:top w:val="nil"/>
              <w:left w:val="nil"/>
              <w:bottom w:val="single" w:sz="4" w:space="0" w:color="auto"/>
              <w:right w:val="single" w:sz="4" w:space="0" w:color="auto"/>
            </w:tcBorders>
            <w:shd w:val="clear" w:color="auto" w:fill="auto"/>
            <w:hideMark/>
          </w:tcPr>
          <w:p w:rsidR="00B7002B" w:rsidRPr="00B7002B" w:rsidRDefault="00B7002B" w:rsidP="00B7002B">
            <w:pPr>
              <w:jc w:val="center"/>
              <w:rPr>
                <w:b/>
                <w:bCs/>
                <w:color w:val="000000"/>
              </w:rPr>
            </w:pPr>
            <w:r w:rsidRPr="00B7002B">
              <w:rPr>
                <w:b/>
                <w:bCs/>
                <w:color w:val="000000"/>
              </w:rPr>
              <w:t>23</w:t>
            </w:r>
          </w:p>
        </w:tc>
      </w:tr>
      <w:tr w:rsidR="00B7002B" w:rsidRPr="00B7002B" w:rsidTr="005748A7">
        <w:trPr>
          <w:trHeight w:val="300"/>
        </w:trPr>
        <w:tc>
          <w:tcPr>
            <w:tcW w:w="27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02B" w:rsidRPr="00B7002B" w:rsidRDefault="00B7002B" w:rsidP="00B7002B">
            <w:pPr>
              <w:rPr>
                <w:b/>
                <w:bCs/>
                <w:color w:val="000000"/>
              </w:rPr>
            </w:pPr>
            <w:proofErr w:type="spellStart"/>
            <w:r w:rsidRPr="00B7002B">
              <w:rPr>
                <w:b/>
                <w:bCs/>
                <w:color w:val="000000"/>
              </w:rPr>
              <w:t>Відсотки</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B7002B">
            <w:pPr>
              <w:rPr>
                <w:b/>
                <w:bCs/>
                <w:color w:val="000000"/>
              </w:rPr>
            </w:pPr>
            <w:r w:rsidRPr="00B7002B">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B7002B">
            <w:pPr>
              <w:rPr>
                <w:b/>
                <w:bCs/>
                <w:color w:val="000000"/>
              </w:rPr>
            </w:pPr>
            <w:r w:rsidRPr="00B7002B">
              <w:rPr>
                <w:b/>
                <w:bCs/>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B7002B">
            <w:pPr>
              <w:rPr>
                <w:b/>
                <w:bCs/>
                <w:color w:val="000000"/>
              </w:rPr>
            </w:pPr>
            <w:r w:rsidRPr="00B7002B">
              <w:rPr>
                <w:b/>
                <w:bCs/>
                <w:color w:val="000000"/>
              </w:rPr>
              <w:t> </w:t>
            </w:r>
          </w:p>
        </w:tc>
        <w:tc>
          <w:tcPr>
            <w:tcW w:w="1703"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C60E87">
            <w:pPr>
              <w:jc w:val="center"/>
              <w:rPr>
                <w:b/>
                <w:bCs/>
                <w:color w:val="000000"/>
              </w:rPr>
            </w:pPr>
            <w:r w:rsidRPr="00B7002B">
              <w:rPr>
                <w:b/>
                <w:bCs/>
                <w:color w:val="000000"/>
              </w:rPr>
              <w:t>38,5</w:t>
            </w:r>
          </w:p>
        </w:tc>
        <w:tc>
          <w:tcPr>
            <w:tcW w:w="1849"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C60E87">
            <w:pPr>
              <w:jc w:val="center"/>
              <w:rPr>
                <w:b/>
                <w:bCs/>
                <w:color w:val="000000"/>
              </w:rPr>
            </w:pPr>
            <w:r w:rsidRPr="00B7002B">
              <w:rPr>
                <w:b/>
                <w:bCs/>
                <w:color w:val="000000"/>
              </w:rPr>
              <w:t>41,5</w:t>
            </w:r>
          </w:p>
        </w:tc>
        <w:tc>
          <w:tcPr>
            <w:tcW w:w="1746"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C60E87">
            <w:pPr>
              <w:jc w:val="center"/>
              <w:rPr>
                <w:b/>
                <w:bCs/>
                <w:color w:val="000000"/>
              </w:rPr>
            </w:pPr>
            <w:r w:rsidRPr="00B7002B">
              <w:rPr>
                <w:b/>
                <w:bCs/>
                <w:color w:val="000000"/>
              </w:rPr>
              <w:t>17,8</w:t>
            </w:r>
          </w:p>
        </w:tc>
        <w:tc>
          <w:tcPr>
            <w:tcW w:w="2048"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C60E87">
            <w:pPr>
              <w:jc w:val="center"/>
              <w:rPr>
                <w:b/>
                <w:bCs/>
                <w:color w:val="000000"/>
              </w:rPr>
            </w:pPr>
            <w:r w:rsidRPr="00B7002B">
              <w:rPr>
                <w:b/>
                <w:bCs/>
                <w:color w:val="000000"/>
              </w:rPr>
              <w:t>2,2</w:t>
            </w:r>
          </w:p>
        </w:tc>
        <w:tc>
          <w:tcPr>
            <w:tcW w:w="1176" w:type="dxa"/>
            <w:tcBorders>
              <w:top w:val="nil"/>
              <w:left w:val="nil"/>
              <w:bottom w:val="single" w:sz="4" w:space="0" w:color="auto"/>
              <w:right w:val="single" w:sz="4" w:space="0" w:color="auto"/>
            </w:tcBorders>
            <w:shd w:val="clear" w:color="auto" w:fill="auto"/>
            <w:noWrap/>
            <w:vAlign w:val="bottom"/>
            <w:hideMark/>
          </w:tcPr>
          <w:p w:rsidR="00B7002B" w:rsidRPr="00B7002B" w:rsidRDefault="00B7002B" w:rsidP="00B7002B">
            <w:pPr>
              <w:rPr>
                <w:b/>
                <w:bCs/>
                <w:color w:val="000000"/>
              </w:rPr>
            </w:pPr>
            <w:r w:rsidRPr="00B7002B">
              <w:rPr>
                <w:b/>
                <w:bCs/>
                <w:color w:val="000000"/>
              </w:rPr>
              <w:t> </w:t>
            </w:r>
          </w:p>
        </w:tc>
      </w:tr>
    </w:tbl>
    <w:p w:rsidR="00AE4BC5" w:rsidRDefault="00AE4BC5" w:rsidP="00DD6F13">
      <w:pPr>
        <w:jc w:val="center"/>
        <w:rPr>
          <w:b/>
          <w:color w:val="FF0000"/>
          <w:lang w:val="uk-UA"/>
        </w:rPr>
        <w:sectPr w:rsidR="00AE4BC5" w:rsidSect="00B7002B">
          <w:pgSz w:w="16838" w:h="11906" w:orient="landscape"/>
          <w:pgMar w:top="1417" w:right="850" w:bottom="850" w:left="850" w:header="708" w:footer="708" w:gutter="0"/>
          <w:cols w:space="708"/>
          <w:docGrid w:linePitch="360"/>
        </w:sectPr>
      </w:pPr>
    </w:p>
    <w:tbl>
      <w:tblPr>
        <w:tblpPr w:leftFromText="180" w:rightFromText="180" w:horzAnchor="margin" w:tblpY="-900"/>
        <w:tblW w:w="15514" w:type="dxa"/>
        <w:tblLook w:val="04A0"/>
      </w:tblPr>
      <w:tblGrid>
        <w:gridCol w:w="456"/>
        <w:gridCol w:w="2299"/>
        <w:gridCol w:w="1332"/>
        <w:gridCol w:w="1738"/>
        <w:gridCol w:w="1881"/>
        <w:gridCol w:w="1656"/>
        <w:gridCol w:w="1641"/>
        <w:gridCol w:w="1564"/>
        <w:gridCol w:w="1771"/>
        <w:gridCol w:w="1176"/>
      </w:tblGrid>
      <w:tr w:rsidR="00AE4BC5" w:rsidRPr="00B7002B" w:rsidTr="00EA1F9B">
        <w:trPr>
          <w:trHeight w:val="20"/>
        </w:trPr>
        <w:tc>
          <w:tcPr>
            <w:tcW w:w="1551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BC5" w:rsidRPr="00B7002B" w:rsidRDefault="006B5B1A" w:rsidP="00B7002B">
            <w:pPr>
              <w:jc w:val="center"/>
              <w:rPr>
                <w:b/>
                <w:color w:val="000000"/>
                <w:sz w:val="32"/>
                <w:szCs w:val="32"/>
              </w:rPr>
            </w:pPr>
            <w:r>
              <w:rPr>
                <w:b/>
                <w:color w:val="000000"/>
                <w:sz w:val="32"/>
                <w:szCs w:val="32"/>
                <w:lang w:val="uk-UA"/>
              </w:rPr>
              <w:lastRenderedPageBreak/>
              <w:t xml:space="preserve"> Літературне ч</w:t>
            </w:r>
            <w:proofErr w:type="spellStart"/>
            <w:r w:rsidR="00AE4BC5" w:rsidRPr="00B7002B">
              <w:rPr>
                <w:b/>
                <w:color w:val="000000"/>
                <w:sz w:val="32"/>
                <w:szCs w:val="32"/>
              </w:rPr>
              <w:t>итання</w:t>
            </w:r>
            <w:proofErr w:type="spellEnd"/>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 </w:t>
            </w:r>
          </w:p>
        </w:tc>
        <w:tc>
          <w:tcPr>
            <w:tcW w:w="1332" w:type="dxa"/>
            <w:tcBorders>
              <w:top w:val="nil"/>
              <w:left w:val="nil"/>
              <w:bottom w:val="single" w:sz="4" w:space="0" w:color="auto"/>
              <w:right w:val="single" w:sz="4" w:space="0" w:color="auto"/>
            </w:tcBorders>
            <w:shd w:val="clear" w:color="auto" w:fill="auto"/>
            <w:vAlign w:val="center"/>
            <w:hideMark/>
          </w:tcPr>
          <w:p w:rsidR="00AE4BC5" w:rsidRPr="00B7002B" w:rsidRDefault="00236994" w:rsidP="00B7002B">
            <w:pPr>
              <w:jc w:val="center"/>
              <w:rPr>
                <w:color w:val="000000"/>
              </w:rPr>
            </w:pPr>
            <w:proofErr w:type="spellStart"/>
            <w:r w:rsidRPr="00B7002B">
              <w:rPr>
                <w:color w:val="000000"/>
              </w:rPr>
              <w:t>Кількість</w:t>
            </w:r>
            <w:proofErr w:type="spellEnd"/>
            <w:r w:rsidR="00EA1F9B" w:rsidRPr="00EA1F9B">
              <w:rPr>
                <w:color w:val="000000"/>
              </w:rPr>
              <w:t xml:space="preserve"> </w:t>
            </w:r>
            <w:proofErr w:type="spellStart"/>
            <w:r w:rsidRPr="00B7002B">
              <w:rPr>
                <w:color w:val="000000"/>
              </w:rPr>
              <w:t>учнів</w:t>
            </w:r>
            <w:proofErr w:type="spellEnd"/>
            <w:r w:rsidRPr="00B7002B">
              <w:rPr>
                <w:color w:val="000000"/>
              </w:rPr>
              <w:t xml:space="preserve"> 4-го </w:t>
            </w:r>
            <w:proofErr w:type="spellStart"/>
            <w:r w:rsidRPr="00B7002B">
              <w:rPr>
                <w:color w:val="000000"/>
              </w:rPr>
              <w:t>класу</w:t>
            </w:r>
            <w:proofErr w:type="spellEnd"/>
            <w:r w:rsidRPr="00B7002B">
              <w:rPr>
                <w:color w:val="000000"/>
              </w:rPr>
              <w:t xml:space="preserve"> району</w:t>
            </w:r>
            <w:r>
              <w:rPr>
                <w:color w:val="000000"/>
                <w:lang w:val="uk-UA"/>
              </w:rPr>
              <w:t xml:space="preserve">, </w:t>
            </w:r>
            <w:proofErr w:type="gramStart"/>
            <w:r>
              <w:rPr>
                <w:color w:val="000000"/>
                <w:lang w:val="uk-UA"/>
              </w:rPr>
              <w:t>м</w:t>
            </w:r>
            <w:proofErr w:type="gramEnd"/>
            <w:r>
              <w:rPr>
                <w:color w:val="000000"/>
                <w:lang w:val="uk-UA"/>
              </w:rPr>
              <w:t>іста, ОТГ</w:t>
            </w:r>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Кількість</w:t>
            </w:r>
            <w:proofErr w:type="spellEnd"/>
            <w:r w:rsidR="00EA1F9B" w:rsidRPr="00EA1F9B">
              <w:rPr>
                <w:color w:val="000000"/>
              </w:rPr>
              <w:t xml:space="preserve"> </w:t>
            </w:r>
            <w:proofErr w:type="spellStart"/>
            <w:r w:rsidRPr="00B7002B">
              <w:rPr>
                <w:color w:val="000000"/>
              </w:rPr>
              <w:t>учні</w:t>
            </w:r>
            <w:proofErr w:type="gramStart"/>
            <w:r w:rsidRPr="00B7002B">
              <w:rPr>
                <w:color w:val="000000"/>
              </w:rPr>
              <w:t>в</w:t>
            </w:r>
            <w:proofErr w:type="spellEnd"/>
            <w:proofErr w:type="gramEnd"/>
            <w:r w:rsidRPr="00B7002B">
              <w:rPr>
                <w:color w:val="000000"/>
              </w:rPr>
              <w:t xml:space="preserve">, </w:t>
            </w:r>
            <w:proofErr w:type="spellStart"/>
            <w:proofErr w:type="gramStart"/>
            <w:r w:rsidRPr="00B7002B">
              <w:rPr>
                <w:color w:val="000000"/>
              </w:rPr>
              <w:t>як</w:t>
            </w:r>
            <w:proofErr w:type="gramEnd"/>
            <w:r w:rsidRPr="00B7002B">
              <w:rPr>
                <w:color w:val="000000"/>
              </w:rPr>
              <w:t>і</w:t>
            </w:r>
            <w:proofErr w:type="spellEnd"/>
            <w:r w:rsidRPr="00B7002B">
              <w:rPr>
                <w:color w:val="000000"/>
              </w:rPr>
              <w:t xml:space="preserve"> брали участь у ДПА</w:t>
            </w:r>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Кількість</w:t>
            </w:r>
            <w:proofErr w:type="spellEnd"/>
            <w:r w:rsidR="00EA1F9B" w:rsidRPr="00EA1F9B">
              <w:rPr>
                <w:color w:val="000000"/>
              </w:rPr>
              <w:t xml:space="preserve"> </w:t>
            </w:r>
            <w:proofErr w:type="spellStart"/>
            <w:r w:rsidRPr="00B7002B">
              <w:rPr>
                <w:color w:val="000000"/>
              </w:rPr>
              <w:t>учнів</w:t>
            </w:r>
            <w:proofErr w:type="spellEnd"/>
            <w:r w:rsidRPr="00B7002B">
              <w:rPr>
                <w:color w:val="000000"/>
              </w:rPr>
              <w:t xml:space="preserve">, </w:t>
            </w:r>
            <w:proofErr w:type="spellStart"/>
            <w:r w:rsidRPr="00B7002B">
              <w:rPr>
                <w:color w:val="000000"/>
              </w:rPr>
              <w:t>яким</w:t>
            </w:r>
            <w:proofErr w:type="spellEnd"/>
            <w:r w:rsidRPr="00B7002B">
              <w:rPr>
                <w:color w:val="000000"/>
              </w:rPr>
              <w:t xml:space="preserve"> перенесено ДПА</w:t>
            </w:r>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EA1F9B" w:rsidRPr="00225FE5">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високий</w:t>
            </w:r>
            <w:proofErr w:type="spellEnd"/>
            <w:r w:rsidR="00225FE5" w:rsidRPr="00225FE5">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225FE5" w:rsidRPr="00225FE5">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достатній</w:t>
            </w:r>
            <w:proofErr w:type="spellEnd"/>
            <w:r w:rsidR="00225FE5" w:rsidRPr="00225FE5">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225FE5" w:rsidRPr="00225FE5">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середній</w:t>
            </w:r>
            <w:proofErr w:type="spellEnd"/>
            <w:r w:rsidR="00225FE5" w:rsidRPr="00225FE5">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Учні</w:t>
            </w:r>
            <w:proofErr w:type="spellEnd"/>
            <w:r w:rsidRPr="00B7002B">
              <w:rPr>
                <w:color w:val="000000"/>
              </w:rPr>
              <w:t xml:space="preserve">, </w:t>
            </w:r>
            <w:proofErr w:type="spellStart"/>
            <w:r w:rsidRPr="00B7002B">
              <w:rPr>
                <w:color w:val="000000"/>
              </w:rPr>
              <w:t>які</w:t>
            </w:r>
            <w:proofErr w:type="spellEnd"/>
            <w:r w:rsidR="00225FE5" w:rsidRPr="00451B6F">
              <w:rPr>
                <w:color w:val="000000"/>
              </w:rPr>
              <w:t xml:space="preserve"> </w:t>
            </w:r>
            <w:proofErr w:type="spellStart"/>
            <w:r w:rsidRPr="00B7002B">
              <w:rPr>
                <w:color w:val="000000"/>
              </w:rPr>
              <w:t>виконали</w:t>
            </w:r>
            <w:proofErr w:type="spellEnd"/>
            <w:r w:rsidRPr="00B7002B">
              <w:rPr>
                <w:color w:val="000000"/>
              </w:rPr>
              <w:t xml:space="preserve"> роботу на </w:t>
            </w:r>
            <w:proofErr w:type="spellStart"/>
            <w:r w:rsidRPr="00B7002B">
              <w:rPr>
                <w:color w:val="000000"/>
              </w:rPr>
              <w:t>початковий</w:t>
            </w:r>
            <w:proofErr w:type="spellEnd"/>
            <w:r w:rsidR="00225FE5" w:rsidRPr="00451B6F">
              <w:rPr>
                <w:color w:val="000000"/>
              </w:rPr>
              <w:t xml:space="preserve"> </w:t>
            </w:r>
            <w:proofErr w:type="spellStart"/>
            <w:proofErr w:type="gramStart"/>
            <w:r w:rsidRPr="00B7002B">
              <w:rPr>
                <w:color w:val="000000"/>
              </w:rPr>
              <w:t>р</w:t>
            </w:r>
            <w:proofErr w:type="gramEnd"/>
            <w:r w:rsidRPr="00B7002B">
              <w:rPr>
                <w:color w:val="000000"/>
              </w:rPr>
              <w:t>івень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E4BC5" w:rsidRPr="00B7002B" w:rsidRDefault="00AE4BC5" w:rsidP="00B7002B">
            <w:pPr>
              <w:jc w:val="center"/>
              <w:rPr>
                <w:color w:val="000000"/>
              </w:rPr>
            </w:pPr>
            <w:proofErr w:type="spellStart"/>
            <w:r w:rsidRPr="00B7002B">
              <w:rPr>
                <w:color w:val="000000"/>
              </w:rPr>
              <w:t>Звільнені</w:t>
            </w:r>
            <w:proofErr w:type="spellEnd"/>
          </w:p>
        </w:tc>
      </w:tr>
      <w:tr w:rsidR="0011336F"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11336F" w:rsidRPr="00B7002B" w:rsidRDefault="0011336F" w:rsidP="00B7002B">
            <w:pPr>
              <w:jc w:val="both"/>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11336F" w:rsidRPr="00B7002B" w:rsidRDefault="0011336F" w:rsidP="00B7002B">
            <w:pPr>
              <w:jc w:val="both"/>
              <w:rPr>
                <w:b/>
                <w:bCs/>
                <w:color w:val="000000"/>
              </w:rPr>
            </w:pPr>
            <w:proofErr w:type="spellStart"/>
            <w:r w:rsidRPr="00B7002B">
              <w:rPr>
                <w:b/>
                <w:bCs/>
                <w:color w:val="000000"/>
              </w:rPr>
              <w:t>Богородчанський</w:t>
            </w:r>
            <w:proofErr w:type="spellEnd"/>
          </w:p>
        </w:tc>
        <w:tc>
          <w:tcPr>
            <w:tcW w:w="12769" w:type="dxa"/>
            <w:gridSpan w:val="8"/>
            <w:tcBorders>
              <w:top w:val="nil"/>
              <w:left w:val="nil"/>
              <w:bottom w:val="single" w:sz="4" w:space="0" w:color="auto"/>
              <w:right w:val="single" w:sz="4" w:space="0" w:color="auto"/>
            </w:tcBorders>
            <w:shd w:val="clear" w:color="auto" w:fill="auto"/>
            <w:hideMark/>
          </w:tcPr>
          <w:p w:rsidR="0011336F" w:rsidRPr="00B7002B" w:rsidRDefault="0011336F" w:rsidP="00B7002B">
            <w:pPr>
              <w:jc w:val="center"/>
              <w:rPr>
                <w:color w:val="000000"/>
              </w:rPr>
            </w:pPr>
            <w:proofErr w:type="spellStart"/>
            <w:r w:rsidRPr="00FE596B">
              <w:rPr>
                <w:b/>
              </w:rPr>
              <w:t>Матеріали</w:t>
            </w:r>
            <w:proofErr w:type="spellEnd"/>
            <w:r w:rsidR="00451B6F">
              <w:rPr>
                <w:b/>
                <w:lang w:val="en-US"/>
              </w:rPr>
              <w:t xml:space="preserve"> </w:t>
            </w:r>
            <w:proofErr w:type="spellStart"/>
            <w:r w:rsidRPr="00FE596B">
              <w:rPr>
                <w:b/>
              </w:rPr>
              <w:t>відсутні</w:t>
            </w:r>
            <w:proofErr w:type="spellEnd"/>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Верховинський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415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194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166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Галицький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375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371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199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Городенківський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490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486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207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158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114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Долинський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778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778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421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286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Калуський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473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468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208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186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11336F"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11336F" w:rsidRPr="00B7002B" w:rsidRDefault="0011336F" w:rsidP="00B7002B">
            <w:pPr>
              <w:jc w:val="both"/>
              <w:rPr>
                <w:color w:val="000000"/>
              </w:rPr>
            </w:pPr>
            <w:r w:rsidRPr="00B7002B">
              <w:rPr>
                <w:color w:val="000000"/>
              </w:rPr>
              <w:t>7</w:t>
            </w:r>
          </w:p>
        </w:tc>
        <w:tc>
          <w:tcPr>
            <w:tcW w:w="0" w:type="auto"/>
            <w:tcBorders>
              <w:top w:val="nil"/>
              <w:left w:val="nil"/>
              <w:bottom w:val="single" w:sz="4" w:space="0" w:color="auto"/>
              <w:right w:val="single" w:sz="4" w:space="0" w:color="auto"/>
            </w:tcBorders>
            <w:shd w:val="clear" w:color="auto" w:fill="auto"/>
            <w:hideMark/>
          </w:tcPr>
          <w:p w:rsidR="0011336F" w:rsidRPr="00B7002B" w:rsidRDefault="0011336F" w:rsidP="00B7002B">
            <w:pPr>
              <w:jc w:val="both"/>
              <w:rPr>
                <w:color w:val="000000"/>
              </w:rPr>
            </w:pPr>
            <w:proofErr w:type="spellStart"/>
            <w:r w:rsidRPr="00B7002B">
              <w:rPr>
                <w:color w:val="000000"/>
              </w:rPr>
              <w:t>Коломийський</w:t>
            </w:r>
            <w:proofErr w:type="spellEnd"/>
          </w:p>
        </w:tc>
        <w:tc>
          <w:tcPr>
            <w:tcW w:w="12769" w:type="dxa"/>
            <w:gridSpan w:val="8"/>
            <w:tcBorders>
              <w:top w:val="nil"/>
              <w:left w:val="nil"/>
              <w:bottom w:val="single" w:sz="4" w:space="0" w:color="auto"/>
              <w:right w:val="single" w:sz="4" w:space="0" w:color="auto"/>
            </w:tcBorders>
            <w:shd w:val="clear" w:color="auto" w:fill="auto"/>
            <w:hideMark/>
          </w:tcPr>
          <w:p w:rsidR="0011336F" w:rsidRPr="00B7002B" w:rsidRDefault="0011336F" w:rsidP="00B7002B">
            <w:pPr>
              <w:jc w:val="center"/>
              <w:rPr>
                <w:color w:val="000000"/>
              </w:rPr>
            </w:pPr>
            <w:proofErr w:type="spellStart"/>
            <w:r w:rsidRPr="00FE596B">
              <w:rPr>
                <w:b/>
              </w:rPr>
              <w:t>Матеріалив</w:t>
            </w:r>
            <w:proofErr w:type="spellEnd"/>
            <w:r w:rsidR="00451B6F">
              <w:rPr>
                <w:b/>
                <w:lang w:val="en-US"/>
              </w:rPr>
              <w:t xml:space="preserve"> </w:t>
            </w:r>
            <w:r w:rsidR="00451B6F">
              <w:rPr>
                <w:b/>
                <w:lang w:val="uk-UA"/>
              </w:rPr>
              <w:t>в</w:t>
            </w:r>
            <w:proofErr w:type="spellStart"/>
            <w:r w:rsidRPr="00FE596B">
              <w:rPr>
                <w:b/>
              </w:rPr>
              <w:t>ідсутні</w:t>
            </w:r>
            <w:proofErr w:type="spellEnd"/>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Косівський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972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968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386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413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150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11336F"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11336F" w:rsidRPr="00B7002B" w:rsidRDefault="0011336F" w:rsidP="00B7002B">
            <w:pPr>
              <w:jc w:val="both"/>
              <w:rPr>
                <w:color w:val="000000"/>
              </w:rPr>
            </w:pPr>
            <w:r w:rsidRPr="00B7002B">
              <w:rPr>
                <w:color w:val="000000"/>
              </w:rPr>
              <w:t>9</w:t>
            </w:r>
          </w:p>
        </w:tc>
        <w:tc>
          <w:tcPr>
            <w:tcW w:w="0" w:type="auto"/>
            <w:tcBorders>
              <w:top w:val="nil"/>
              <w:left w:val="nil"/>
              <w:bottom w:val="single" w:sz="4" w:space="0" w:color="auto"/>
              <w:right w:val="single" w:sz="4" w:space="0" w:color="auto"/>
            </w:tcBorders>
            <w:shd w:val="clear" w:color="auto" w:fill="auto"/>
            <w:hideMark/>
          </w:tcPr>
          <w:p w:rsidR="0011336F" w:rsidRPr="00B7002B" w:rsidRDefault="0011336F" w:rsidP="00B7002B">
            <w:pPr>
              <w:jc w:val="both"/>
              <w:rPr>
                <w:b/>
                <w:bCs/>
                <w:color w:val="000000"/>
              </w:rPr>
            </w:pPr>
            <w:proofErr w:type="spellStart"/>
            <w:r w:rsidRPr="00B7002B">
              <w:rPr>
                <w:b/>
                <w:bCs/>
                <w:color w:val="000000"/>
              </w:rPr>
              <w:t>Надвірнянський</w:t>
            </w:r>
            <w:proofErr w:type="spellEnd"/>
          </w:p>
        </w:tc>
        <w:tc>
          <w:tcPr>
            <w:tcW w:w="12769" w:type="dxa"/>
            <w:gridSpan w:val="8"/>
            <w:tcBorders>
              <w:top w:val="nil"/>
              <w:left w:val="nil"/>
              <w:bottom w:val="single" w:sz="4" w:space="0" w:color="auto"/>
              <w:right w:val="single" w:sz="4" w:space="0" w:color="auto"/>
            </w:tcBorders>
            <w:shd w:val="clear" w:color="auto" w:fill="auto"/>
            <w:hideMark/>
          </w:tcPr>
          <w:p w:rsidR="0011336F" w:rsidRPr="00B7002B" w:rsidRDefault="0011336F" w:rsidP="00B7002B">
            <w:pPr>
              <w:jc w:val="center"/>
              <w:rPr>
                <w:color w:val="000000"/>
              </w:rPr>
            </w:pP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Рогатинський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374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374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226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124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Рожнятівський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825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818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422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285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105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Снятинський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721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389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244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82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Тисменицький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863</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B7002B">
            <w:pPr>
              <w:jc w:val="center"/>
              <w:rPr>
                <w:color w:val="000000"/>
              </w:rPr>
            </w:pPr>
            <w:r w:rsidRPr="00B7002B">
              <w:rPr>
                <w:color w:val="000000"/>
              </w:rPr>
              <w:t>858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B7002B">
            <w:pPr>
              <w:jc w:val="center"/>
              <w:rPr>
                <w:color w:val="000000"/>
              </w:rPr>
            </w:pPr>
            <w:r w:rsidRPr="00B7002B">
              <w:rPr>
                <w:color w:val="000000"/>
              </w:rPr>
              <w:t>413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112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proofErr w:type="spellStart"/>
            <w:r w:rsidRPr="00B7002B">
              <w:rPr>
                <w:color w:val="000000"/>
              </w:rPr>
              <w:t>Тлумацький</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449</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B7002B">
            <w:pPr>
              <w:jc w:val="center"/>
              <w:rPr>
                <w:color w:val="000000"/>
              </w:rPr>
            </w:pPr>
            <w:r w:rsidRPr="00B7002B">
              <w:rPr>
                <w:color w:val="000000"/>
              </w:rPr>
              <w:t>443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B7002B">
            <w:pPr>
              <w:jc w:val="center"/>
              <w:rPr>
                <w:color w:val="000000"/>
              </w:rPr>
            </w:pPr>
            <w:r w:rsidRPr="00B7002B">
              <w:rPr>
                <w:color w:val="000000"/>
              </w:rPr>
              <w:t>197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165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 xml:space="preserve">м. </w:t>
            </w:r>
            <w:proofErr w:type="spellStart"/>
            <w:r w:rsidRPr="00B7002B">
              <w:rPr>
                <w:color w:val="000000"/>
              </w:rPr>
              <w:t>Болехів</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269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263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AE4BC5" w:rsidRPr="00B7002B" w:rsidRDefault="00AE4BC5" w:rsidP="00B7002B">
            <w:pPr>
              <w:jc w:val="center"/>
              <w:rPr>
                <w:color w:val="000000"/>
              </w:rPr>
            </w:pPr>
            <w:r w:rsidRPr="00B7002B">
              <w:rPr>
                <w:color w:val="000000"/>
              </w:rPr>
              <w:t>122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101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 xml:space="preserve">м. </w:t>
            </w:r>
            <w:proofErr w:type="spellStart"/>
            <w:r w:rsidRPr="00B7002B">
              <w:rPr>
                <w:color w:val="000000"/>
              </w:rPr>
              <w:t>Бурштин</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164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162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101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17</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м. Калуш</w:t>
            </w:r>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709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695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lang w:val="uk-UA"/>
              </w:rPr>
              <w:t>332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lang w:val="uk-UA"/>
              </w:rPr>
              <w:t>279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lang w:val="uk-UA"/>
              </w:rPr>
              <w:t>80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14</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 xml:space="preserve">м. </w:t>
            </w:r>
            <w:proofErr w:type="spellStart"/>
            <w:r w:rsidRPr="00B7002B">
              <w:rPr>
                <w:color w:val="000000"/>
              </w:rPr>
              <w:t>Коломия</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609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608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330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241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19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rPr>
                <w:color w:val="000000"/>
              </w:rPr>
            </w:pPr>
            <w:r w:rsidRPr="00B7002B">
              <w:rPr>
                <w:color w:val="000000"/>
              </w:rPr>
              <w:t xml:space="preserve">м. </w:t>
            </w:r>
            <w:proofErr w:type="spellStart"/>
            <w:r w:rsidRPr="00B7002B">
              <w:rPr>
                <w:color w:val="000000"/>
              </w:rPr>
              <w:t>Яремче</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284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281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108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126</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11336F"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11336F" w:rsidRPr="00B7002B" w:rsidRDefault="0011336F" w:rsidP="00B7002B">
            <w:pPr>
              <w:jc w:val="both"/>
              <w:rPr>
                <w:color w:val="000000"/>
              </w:rPr>
            </w:pPr>
            <w:r w:rsidRPr="00B7002B">
              <w:rPr>
                <w:color w:val="000000"/>
              </w:rPr>
              <w:t>20</w:t>
            </w:r>
          </w:p>
        </w:tc>
        <w:tc>
          <w:tcPr>
            <w:tcW w:w="0" w:type="auto"/>
            <w:tcBorders>
              <w:top w:val="nil"/>
              <w:left w:val="nil"/>
              <w:bottom w:val="single" w:sz="4" w:space="0" w:color="auto"/>
              <w:right w:val="single" w:sz="4" w:space="0" w:color="auto"/>
            </w:tcBorders>
            <w:shd w:val="clear" w:color="auto" w:fill="auto"/>
            <w:hideMark/>
          </w:tcPr>
          <w:p w:rsidR="0011336F" w:rsidRPr="00B7002B" w:rsidRDefault="0011336F" w:rsidP="00B7002B">
            <w:pPr>
              <w:rPr>
                <w:b/>
                <w:bCs/>
                <w:color w:val="000000"/>
              </w:rPr>
            </w:pPr>
            <w:r w:rsidRPr="00B7002B">
              <w:rPr>
                <w:b/>
                <w:bCs/>
                <w:color w:val="000000"/>
              </w:rPr>
              <w:t xml:space="preserve">м. </w:t>
            </w:r>
            <w:proofErr w:type="spellStart"/>
            <w:r w:rsidRPr="00B7002B">
              <w:rPr>
                <w:b/>
                <w:bCs/>
                <w:color w:val="000000"/>
              </w:rPr>
              <w:t>Ів-Франківськ</w:t>
            </w:r>
            <w:proofErr w:type="spellEnd"/>
          </w:p>
        </w:tc>
        <w:tc>
          <w:tcPr>
            <w:tcW w:w="12769" w:type="dxa"/>
            <w:gridSpan w:val="8"/>
            <w:tcBorders>
              <w:top w:val="nil"/>
              <w:left w:val="nil"/>
              <w:bottom w:val="single" w:sz="4" w:space="0" w:color="auto"/>
              <w:right w:val="single" w:sz="4" w:space="0" w:color="auto"/>
            </w:tcBorders>
            <w:shd w:val="clear" w:color="auto" w:fill="auto"/>
            <w:hideMark/>
          </w:tcPr>
          <w:p w:rsidR="0011336F" w:rsidRPr="00B7002B" w:rsidRDefault="0011336F" w:rsidP="00B7002B">
            <w:pPr>
              <w:jc w:val="center"/>
              <w:rPr>
                <w:color w:val="000000"/>
              </w:rPr>
            </w:pPr>
            <w:proofErr w:type="spellStart"/>
            <w:r w:rsidRPr="00FE596B">
              <w:rPr>
                <w:b/>
              </w:rPr>
              <w:t>Матеріалив</w:t>
            </w:r>
            <w:proofErr w:type="spellEnd"/>
            <w:r w:rsidR="00451B6F">
              <w:rPr>
                <w:b/>
                <w:lang w:val="en-US"/>
              </w:rPr>
              <w:t xml:space="preserve"> </w:t>
            </w:r>
            <w:r w:rsidR="00451B6F">
              <w:rPr>
                <w:b/>
                <w:lang w:val="uk-UA"/>
              </w:rPr>
              <w:t>в</w:t>
            </w:r>
            <w:proofErr w:type="spellStart"/>
            <w:r w:rsidRPr="00FE596B">
              <w:rPr>
                <w:b/>
              </w:rPr>
              <w:t>ідсутні</w:t>
            </w:r>
            <w:proofErr w:type="spellEnd"/>
            <w:r w:rsidRPr="00B7002B">
              <w:rPr>
                <w:color w:val="000000"/>
              </w:rPr>
              <w:t> </w:t>
            </w:r>
          </w:p>
        </w:tc>
      </w:tr>
      <w:tr w:rsidR="00AE4BC5" w:rsidRPr="00B7002B" w:rsidTr="00EA1F9B">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E4BC5" w:rsidRPr="00B7002B" w:rsidRDefault="00AE4BC5" w:rsidP="00B7002B">
            <w:pPr>
              <w:jc w:val="both"/>
              <w:rPr>
                <w:color w:val="000000"/>
              </w:rPr>
            </w:pPr>
            <w:r w:rsidRPr="00B7002B">
              <w:rPr>
                <w:color w:val="000000"/>
              </w:rPr>
              <w:t>21</w:t>
            </w:r>
          </w:p>
        </w:tc>
        <w:tc>
          <w:tcPr>
            <w:tcW w:w="0" w:type="auto"/>
            <w:tcBorders>
              <w:top w:val="nil"/>
              <w:left w:val="nil"/>
              <w:bottom w:val="single" w:sz="4" w:space="0" w:color="auto"/>
              <w:right w:val="single" w:sz="4" w:space="0" w:color="auto"/>
            </w:tcBorders>
            <w:shd w:val="clear" w:color="auto" w:fill="auto"/>
            <w:noWrap/>
            <w:vAlign w:val="bottom"/>
            <w:hideMark/>
          </w:tcPr>
          <w:p w:rsidR="00AE4BC5" w:rsidRPr="00B7002B" w:rsidRDefault="00AE4BC5" w:rsidP="00B7002B">
            <w:pPr>
              <w:rPr>
                <w:color w:val="000000"/>
              </w:rPr>
            </w:pPr>
            <w:proofErr w:type="spellStart"/>
            <w:r w:rsidRPr="00B7002B">
              <w:rPr>
                <w:color w:val="000000"/>
              </w:rPr>
              <w:t>Печеніжинська</w:t>
            </w:r>
            <w:proofErr w:type="spellEnd"/>
            <w:r w:rsidRPr="00B7002B">
              <w:rPr>
                <w:color w:val="000000"/>
              </w:rPr>
              <w:t xml:space="preserve"> ОТГ</w:t>
            </w:r>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193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190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94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58</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34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color w:val="000000"/>
              </w:rPr>
            </w:pPr>
            <w:r w:rsidRPr="00B7002B">
              <w:rPr>
                <w:color w:val="000000"/>
              </w:rPr>
              <w:t> </w:t>
            </w:r>
          </w:p>
        </w:tc>
      </w:tr>
      <w:tr w:rsidR="00AE4BC5" w:rsidRPr="00B7002B" w:rsidTr="00EA1F9B">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E4BC5" w:rsidRPr="00B7002B" w:rsidRDefault="00AE4BC5" w:rsidP="00B7002B">
            <w:pPr>
              <w:rPr>
                <w:color w:val="000000"/>
              </w:rPr>
            </w:pPr>
            <w:r w:rsidRPr="00B7002B">
              <w:rPr>
                <w:color w:val="000000"/>
              </w:rPr>
              <w:t>Разом</w:t>
            </w:r>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8965</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8894</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39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4349</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3322</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1123</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100</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jc w:val="center"/>
              <w:rPr>
                <w:b/>
                <w:bCs/>
                <w:color w:val="000000"/>
              </w:rPr>
            </w:pPr>
            <w:r w:rsidRPr="00B7002B">
              <w:rPr>
                <w:b/>
                <w:bCs/>
                <w:color w:val="000000"/>
              </w:rPr>
              <w:t>24</w:t>
            </w:r>
          </w:p>
        </w:tc>
      </w:tr>
      <w:tr w:rsidR="00AE4BC5" w:rsidRPr="00B7002B" w:rsidTr="00EA1F9B">
        <w:trPr>
          <w:trHeight w:val="293"/>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E4BC5" w:rsidRPr="00B7002B" w:rsidRDefault="00AE4BC5" w:rsidP="00B7002B">
            <w:pPr>
              <w:rPr>
                <w:b/>
                <w:color w:val="000000"/>
              </w:rPr>
            </w:pPr>
            <w:proofErr w:type="spellStart"/>
            <w:r w:rsidRPr="00B7002B">
              <w:rPr>
                <w:b/>
                <w:color w:val="000000"/>
              </w:rPr>
              <w:t>Відсотки</w:t>
            </w:r>
            <w:proofErr w:type="spellEnd"/>
          </w:p>
        </w:tc>
        <w:tc>
          <w:tcPr>
            <w:tcW w:w="1332" w:type="dxa"/>
            <w:tcBorders>
              <w:top w:val="nil"/>
              <w:left w:val="nil"/>
              <w:bottom w:val="single" w:sz="4" w:space="0" w:color="auto"/>
              <w:right w:val="single" w:sz="4" w:space="0" w:color="auto"/>
            </w:tcBorders>
            <w:shd w:val="clear" w:color="auto" w:fill="auto"/>
            <w:hideMark/>
          </w:tcPr>
          <w:p w:rsidR="00AE4BC5" w:rsidRPr="00B7002B" w:rsidRDefault="00AE4BC5" w:rsidP="00B7002B">
            <w:pPr>
              <w:rPr>
                <w:b/>
                <w:bCs/>
                <w:color w:val="000000"/>
              </w:rPr>
            </w:pPr>
            <w:r w:rsidRPr="00B7002B">
              <w:rPr>
                <w:b/>
                <w:bCs/>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rPr>
                <w:b/>
                <w:bCs/>
                <w:color w:val="000000"/>
              </w:rPr>
            </w:pPr>
            <w:r w:rsidRPr="00B7002B">
              <w:rPr>
                <w:b/>
                <w:bCs/>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rPr>
                <w:b/>
                <w:color w:val="000000"/>
              </w:rPr>
            </w:pPr>
            <w:r w:rsidRPr="00B7002B">
              <w:rPr>
                <w:b/>
                <w:color w:val="000000"/>
              </w:rPr>
              <w:t> </w:t>
            </w:r>
          </w:p>
        </w:tc>
        <w:tc>
          <w:tcPr>
            <w:tcW w:w="0" w:type="auto"/>
            <w:tcBorders>
              <w:top w:val="nil"/>
              <w:left w:val="nil"/>
              <w:bottom w:val="single" w:sz="4" w:space="0" w:color="auto"/>
              <w:right w:val="single" w:sz="4" w:space="0" w:color="auto"/>
            </w:tcBorders>
            <w:shd w:val="clear" w:color="auto" w:fill="auto"/>
            <w:hideMark/>
          </w:tcPr>
          <w:p w:rsidR="00AE4BC5" w:rsidRPr="002954C8" w:rsidRDefault="00AE4BC5" w:rsidP="002954C8">
            <w:pPr>
              <w:jc w:val="center"/>
              <w:rPr>
                <w:b/>
                <w:color w:val="000000"/>
                <w:lang w:val="uk-UA"/>
              </w:rPr>
            </w:pPr>
            <w:r w:rsidRPr="00B7002B">
              <w:rPr>
                <w:b/>
                <w:color w:val="000000"/>
              </w:rPr>
              <w:t>48,9</w:t>
            </w:r>
          </w:p>
        </w:tc>
        <w:tc>
          <w:tcPr>
            <w:tcW w:w="0" w:type="auto"/>
            <w:tcBorders>
              <w:top w:val="nil"/>
              <w:left w:val="nil"/>
              <w:bottom w:val="single" w:sz="4" w:space="0" w:color="auto"/>
              <w:right w:val="single" w:sz="4" w:space="0" w:color="auto"/>
            </w:tcBorders>
            <w:shd w:val="clear" w:color="auto" w:fill="auto"/>
            <w:hideMark/>
          </w:tcPr>
          <w:p w:rsidR="00AE4BC5" w:rsidRPr="002954C8" w:rsidRDefault="00AE4BC5" w:rsidP="002954C8">
            <w:pPr>
              <w:jc w:val="center"/>
              <w:rPr>
                <w:b/>
                <w:color w:val="000000"/>
                <w:lang w:val="uk-UA"/>
              </w:rPr>
            </w:pPr>
            <w:r w:rsidRPr="00B7002B">
              <w:rPr>
                <w:b/>
                <w:color w:val="000000"/>
              </w:rPr>
              <w:t>37,</w:t>
            </w:r>
            <w:r w:rsidR="002954C8">
              <w:rPr>
                <w:b/>
                <w:color w:val="000000"/>
                <w:lang w:val="uk-UA"/>
              </w:rPr>
              <w:t>4</w:t>
            </w:r>
          </w:p>
        </w:tc>
        <w:tc>
          <w:tcPr>
            <w:tcW w:w="0" w:type="auto"/>
            <w:tcBorders>
              <w:top w:val="nil"/>
              <w:left w:val="nil"/>
              <w:bottom w:val="single" w:sz="4" w:space="0" w:color="auto"/>
              <w:right w:val="single" w:sz="4" w:space="0" w:color="auto"/>
            </w:tcBorders>
            <w:shd w:val="clear" w:color="auto" w:fill="auto"/>
            <w:hideMark/>
          </w:tcPr>
          <w:p w:rsidR="00AE4BC5" w:rsidRPr="002954C8" w:rsidRDefault="00AE4BC5" w:rsidP="002954C8">
            <w:pPr>
              <w:jc w:val="center"/>
              <w:rPr>
                <w:b/>
                <w:color w:val="000000"/>
                <w:lang w:val="uk-UA"/>
              </w:rPr>
            </w:pPr>
            <w:r w:rsidRPr="00B7002B">
              <w:rPr>
                <w:b/>
                <w:color w:val="000000"/>
              </w:rPr>
              <w:t>12,6</w:t>
            </w:r>
          </w:p>
        </w:tc>
        <w:tc>
          <w:tcPr>
            <w:tcW w:w="0" w:type="auto"/>
            <w:tcBorders>
              <w:top w:val="nil"/>
              <w:left w:val="nil"/>
              <w:bottom w:val="single" w:sz="4" w:space="0" w:color="auto"/>
              <w:right w:val="single" w:sz="4" w:space="0" w:color="auto"/>
            </w:tcBorders>
            <w:shd w:val="clear" w:color="auto" w:fill="auto"/>
            <w:hideMark/>
          </w:tcPr>
          <w:p w:rsidR="00AE4BC5" w:rsidRPr="002954C8" w:rsidRDefault="00AE4BC5" w:rsidP="002954C8">
            <w:pPr>
              <w:jc w:val="center"/>
              <w:rPr>
                <w:b/>
                <w:color w:val="000000"/>
                <w:lang w:val="uk-UA"/>
              </w:rPr>
            </w:pPr>
            <w:r w:rsidRPr="00B7002B">
              <w:rPr>
                <w:b/>
                <w:color w:val="000000"/>
              </w:rPr>
              <w:t>1,1</w:t>
            </w:r>
          </w:p>
        </w:tc>
        <w:tc>
          <w:tcPr>
            <w:tcW w:w="0" w:type="auto"/>
            <w:tcBorders>
              <w:top w:val="nil"/>
              <w:left w:val="nil"/>
              <w:bottom w:val="single" w:sz="4" w:space="0" w:color="auto"/>
              <w:right w:val="single" w:sz="4" w:space="0" w:color="auto"/>
            </w:tcBorders>
            <w:shd w:val="clear" w:color="auto" w:fill="auto"/>
            <w:hideMark/>
          </w:tcPr>
          <w:p w:rsidR="00AE4BC5" w:rsidRPr="00B7002B" w:rsidRDefault="00AE4BC5" w:rsidP="00B7002B">
            <w:pPr>
              <w:rPr>
                <w:color w:val="000000"/>
              </w:rPr>
            </w:pPr>
            <w:r w:rsidRPr="00B7002B">
              <w:rPr>
                <w:color w:val="000000"/>
              </w:rPr>
              <w:t> </w:t>
            </w:r>
          </w:p>
        </w:tc>
      </w:tr>
    </w:tbl>
    <w:p w:rsidR="00B7002B" w:rsidRDefault="00B7002B" w:rsidP="00B7002B">
      <w:pPr>
        <w:rPr>
          <w:b/>
          <w:color w:val="FF0000"/>
          <w:lang w:val="uk-UA"/>
        </w:rPr>
        <w:sectPr w:rsidR="00B7002B" w:rsidSect="00AE4BC5">
          <w:pgSz w:w="16838" w:h="11906" w:orient="landscape"/>
          <w:pgMar w:top="1417" w:right="850" w:bottom="850" w:left="850" w:header="708" w:footer="708" w:gutter="0"/>
          <w:cols w:space="708"/>
          <w:docGrid w:linePitch="360"/>
        </w:sectPr>
      </w:pPr>
    </w:p>
    <w:p w:rsidR="00DD6F13" w:rsidRPr="00B77532" w:rsidRDefault="00DD6F13" w:rsidP="00B77532">
      <w:pPr>
        <w:spacing w:line="360" w:lineRule="auto"/>
        <w:jc w:val="center"/>
        <w:rPr>
          <w:b/>
          <w:i/>
          <w:sz w:val="28"/>
          <w:szCs w:val="28"/>
          <w:lang w:val="uk-UA"/>
        </w:rPr>
      </w:pPr>
      <w:r w:rsidRPr="00B77532">
        <w:rPr>
          <w:b/>
          <w:i/>
          <w:sz w:val="28"/>
          <w:szCs w:val="28"/>
          <w:lang w:val="uk-UA"/>
        </w:rPr>
        <w:lastRenderedPageBreak/>
        <w:t>Аналіз помилок,</w:t>
      </w:r>
    </w:p>
    <w:p w:rsidR="002354B9" w:rsidRPr="00ED1963" w:rsidRDefault="00DD6F13" w:rsidP="00B77532">
      <w:pPr>
        <w:spacing w:line="360" w:lineRule="auto"/>
        <w:jc w:val="center"/>
        <w:rPr>
          <w:b/>
          <w:i/>
          <w:sz w:val="28"/>
          <w:szCs w:val="28"/>
        </w:rPr>
      </w:pPr>
      <w:r w:rsidRPr="00B77532">
        <w:rPr>
          <w:b/>
          <w:i/>
          <w:sz w:val="28"/>
          <w:szCs w:val="28"/>
          <w:lang w:val="uk-UA"/>
        </w:rPr>
        <w:t xml:space="preserve">які  допустили учні </w:t>
      </w:r>
      <w:r w:rsidR="000643A5" w:rsidRPr="00B77532">
        <w:rPr>
          <w:b/>
          <w:i/>
          <w:sz w:val="28"/>
          <w:szCs w:val="28"/>
          <w:lang w:val="uk-UA"/>
        </w:rPr>
        <w:t>у підсумкових контрольних роботах</w:t>
      </w:r>
    </w:p>
    <w:p w:rsidR="00DD6F13" w:rsidRPr="00B77532" w:rsidRDefault="000643A5" w:rsidP="00B77532">
      <w:pPr>
        <w:spacing w:line="360" w:lineRule="auto"/>
        <w:jc w:val="center"/>
        <w:rPr>
          <w:b/>
          <w:i/>
          <w:sz w:val="28"/>
          <w:szCs w:val="28"/>
          <w:lang w:val="uk-UA"/>
        </w:rPr>
      </w:pPr>
      <w:r w:rsidRPr="00B77532">
        <w:rPr>
          <w:b/>
          <w:i/>
          <w:sz w:val="28"/>
          <w:szCs w:val="28"/>
          <w:lang w:val="uk-UA"/>
        </w:rPr>
        <w:t xml:space="preserve"> з навчальних предметів</w:t>
      </w:r>
    </w:p>
    <w:p w:rsidR="00DD6F13" w:rsidRPr="00B77532" w:rsidRDefault="00DD6F13" w:rsidP="00B77532">
      <w:pPr>
        <w:spacing w:line="360" w:lineRule="auto"/>
        <w:jc w:val="both"/>
        <w:rPr>
          <w:sz w:val="28"/>
          <w:szCs w:val="28"/>
          <w:lang w:val="uk-UA"/>
        </w:rPr>
      </w:pPr>
      <w:r w:rsidRPr="00B77532">
        <w:rPr>
          <w:sz w:val="28"/>
          <w:szCs w:val="28"/>
          <w:lang w:val="uk-UA"/>
        </w:rPr>
        <w:tab/>
        <w:t xml:space="preserve">Слід зазначити, що в цілому школярі добре виконали завдання </w:t>
      </w:r>
      <w:r w:rsidR="000643A5" w:rsidRPr="00B77532">
        <w:rPr>
          <w:sz w:val="28"/>
          <w:szCs w:val="28"/>
          <w:lang w:val="uk-UA"/>
        </w:rPr>
        <w:t xml:space="preserve">на </w:t>
      </w:r>
      <w:r w:rsidRPr="00B77532">
        <w:rPr>
          <w:sz w:val="28"/>
          <w:szCs w:val="28"/>
          <w:lang w:val="uk-UA"/>
        </w:rPr>
        <w:t>підсумков</w:t>
      </w:r>
      <w:r w:rsidR="000643A5" w:rsidRPr="00B77532">
        <w:rPr>
          <w:sz w:val="28"/>
          <w:szCs w:val="28"/>
          <w:lang w:val="uk-UA"/>
        </w:rPr>
        <w:t xml:space="preserve">у державну </w:t>
      </w:r>
      <w:r w:rsidRPr="00B77532">
        <w:rPr>
          <w:sz w:val="28"/>
          <w:szCs w:val="28"/>
          <w:lang w:val="uk-UA"/>
        </w:rPr>
        <w:t>атестаці</w:t>
      </w:r>
      <w:r w:rsidR="000643A5" w:rsidRPr="00B77532">
        <w:rPr>
          <w:sz w:val="28"/>
          <w:szCs w:val="28"/>
          <w:lang w:val="uk-UA"/>
        </w:rPr>
        <w:t>ю</w:t>
      </w:r>
      <w:r w:rsidRPr="00B77532">
        <w:rPr>
          <w:sz w:val="28"/>
          <w:szCs w:val="28"/>
          <w:lang w:val="uk-UA"/>
        </w:rPr>
        <w:t xml:space="preserve">. Більшість помилок, які були допущені </w:t>
      </w:r>
      <w:r w:rsidR="000643A5" w:rsidRPr="00B77532">
        <w:rPr>
          <w:sz w:val="28"/>
          <w:szCs w:val="28"/>
          <w:lang w:val="uk-UA"/>
        </w:rPr>
        <w:t>у виконаних роботах</w:t>
      </w:r>
      <w:r w:rsidRPr="00B77532">
        <w:rPr>
          <w:sz w:val="28"/>
          <w:szCs w:val="28"/>
          <w:lang w:val="uk-UA"/>
        </w:rPr>
        <w:t>, складають невеликий відсоток від загальної кількості четвертокласників. Проте окремі показники привертають увагу і потребують вирішення.</w:t>
      </w:r>
    </w:p>
    <w:p w:rsidR="00DD6F13" w:rsidRPr="00B77532" w:rsidRDefault="00DD6F13" w:rsidP="00B77532">
      <w:pPr>
        <w:spacing w:line="360" w:lineRule="auto"/>
        <w:jc w:val="both"/>
        <w:rPr>
          <w:i/>
          <w:sz w:val="28"/>
          <w:szCs w:val="28"/>
          <w:lang w:val="uk-UA"/>
        </w:rPr>
      </w:pPr>
      <w:r w:rsidRPr="00B77532">
        <w:rPr>
          <w:i/>
          <w:sz w:val="28"/>
          <w:szCs w:val="28"/>
          <w:lang w:val="uk-UA"/>
        </w:rPr>
        <w:t>Математика</w:t>
      </w:r>
    </w:p>
    <w:p w:rsidR="00DD6F13" w:rsidRPr="00B77532" w:rsidRDefault="002354B9" w:rsidP="00B77532">
      <w:pPr>
        <w:spacing w:line="360" w:lineRule="auto"/>
        <w:ind w:firstLine="708"/>
        <w:jc w:val="both"/>
        <w:rPr>
          <w:sz w:val="28"/>
          <w:szCs w:val="28"/>
          <w:lang w:val="uk-UA"/>
        </w:rPr>
      </w:pPr>
      <w:r>
        <w:rPr>
          <w:sz w:val="28"/>
          <w:szCs w:val="28"/>
          <w:lang w:val="uk-UA"/>
        </w:rPr>
        <w:t>Акцентує</w:t>
      </w:r>
      <w:r w:rsidR="00214A64">
        <w:rPr>
          <w:sz w:val="28"/>
          <w:szCs w:val="28"/>
          <w:lang w:val="uk-UA"/>
        </w:rPr>
        <w:t>ться</w:t>
      </w:r>
      <w:r w:rsidR="000643A5" w:rsidRPr="00B77532">
        <w:rPr>
          <w:sz w:val="28"/>
          <w:szCs w:val="28"/>
          <w:lang w:val="uk-UA"/>
        </w:rPr>
        <w:t xml:space="preserve"> те</w:t>
      </w:r>
      <w:r w:rsidR="00DD6F13" w:rsidRPr="00B77532">
        <w:rPr>
          <w:sz w:val="28"/>
          <w:szCs w:val="28"/>
          <w:lang w:val="uk-UA"/>
        </w:rPr>
        <w:t xml:space="preserve">, що найбільше помилок допущено учнями при розв’язуванні </w:t>
      </w:r>
      <w:r w:rsidR="00D62A6A" w:rsidRPr="00B77532">
        <w:rPr>
          <w:sz w:val="28"/>
          <w:szCs w:val="28"/>
          <w:lang w:val="uk-UA"/>
        </w:rPr>
        <w:t xml:space="preserve">сюжетних </w:t>
      </w:r>
      <w:r w:rsidR="00DD6F13" w:rsidRPr="00B77532">
        <w:rPr>
          <w:sz w:val="28"/>
          <w:szCs w:val="28"/>
          <w:lang w:val="uk-UA"/>
        </w:rPr>
        <w:t xml:space="preserve">задач  </w:t>
      </w:r>
      <w:r w:rsidR="000643A5" w:rsidRPr="00B77532">
        <w:rPr>
          <w:sz w:val="28"/>
          <w:szCs w:val="28"/>
          <w:lang w:val="uk-UA"/>
        </w:rPr>
        <w:t>(</w:t>
      </w:r>
      <w:r w:rsidR="00DD6F13" w:rsidRPr="00B77532">
        <w:rPr>
          <w:sz w:val="28"/>
          <w:szCs w:val="28"/>
          <w:lang w:val="uk-UA"/>
        </w:rPr>
        <w:t>кожн</w:t>
      </w:r>
      <w:r w:rsidR="000643A5" w:rsidRPr="00B77532">
        <w:rPr>
          <w:sz w:val="28"/>
          <w:szCs w:val="28"/>
          <w:lang w:val="uk-UA"/>
        </w:rPr>
        <w:t>ий</w:t>
      </w:r>
      <w:r w:rsidR="00DD6F13" w:rsidRPr="00B77532">
        <w:rPr>
          <w:sz w:val="28"/>
          <w:szCs w:val="28"/>
          <w:lang w:val="uk-UA"/>
        </w:rPr>
        <w:t xml:space="preserve"> п’ятий</w:t>
      </w:r>
      <w:r w:rsidR="000643A5" w:rsidRPr="00B77532">
        <w:rPr>
          <w:sz w:val="28"/>
          <w:szCs w:val="28"/>
          <w:lang w:val="uk-UA"/>
        </w:rPr>
        <w:t>)</w:t>
      </w:r>
      <w:r w:rsidR="00DD6F13" w:rsidRPr="00B77532">
        <w:rPr>
          <w:sz w:val="28"/>
          <w:szCs w:val="28"/>
          <w:lang w:val="uk-UA"/>
        </w:rPr>
        <w:t xml:space="preserve">, </w:t>
      </w:r>
      <w:r w:rsidR="00D62A6A" w:rsidRPr="00B77532">
        <w:rPr>
          <w:sz w:val="28"/>
          <w:szCs w:val="28"/>
          <w:lang w:val="uk-UA"/>
        </w:rPr>
        <w:t xml:space="preserve"> менше учнів </w:t>
      </w:r>
      <w:r w:rsidR="000643A5" w:rsidRPr="00B77532">
        <w:rPr>
          <w:sz w:val="28"/>
          <w:szCs w:val="28"/>
          <w:lang w:val="uk-UA"/>
        </w:rPr>
        <w:t>помиляються</w:t>
      </w:r>
      <w:r w:rsidR="00D62A6A" w:rsidRPr="00B77532">
        <w:rPr>
          <w:sz w:val="28"/>
          <w:szCs w:val="28"/>
          <w:lang w:val="uk-UA"/>
        </w:rPr>
        <w:t xml:space="preserve">в арифметичних діях з багатоцифровими числами (письмове додавання і віднімання, множення і ділення, де є нуль у середині запису), знаходженні дробу від числа і знаходження числа за значенням його дробу, а також у геометричних завданнях.  </w:t>
      </w:r>
      <w:r w:rsidR="00DD6F13" w:rsidRPr="00B77532">
        <w:rPr>
          <w:sz w:val="28"/>
          <w:szCs w:val="28"/>
          <w:lang w:val="uk-UA"/>
        </w:rPr>
        <w:t>Допущено помилки при розв’яз</w:t>
      </w:r>
      <w:r w:rsidR="00D62A6A" w:rsidRPr="00B77532">
        <w:rPr>
          <w:sz w:val="28"/>
          <w:szCs w:val="28"/>
          <w:lang w:val="uk-UA"/>
        </w:rPr>
        <w:t>ува</w:t>
      </w:r>
      <w:r w:rsidR="00DD6F13" w:rsidRPr="00B77532">
        <w:rPr>
          <w:sz w:val="28"/>
          <w:szCs w:val="28"/>
          <w:lang w:val="uk-UA"/>
        </w:rPr>
        <w:t>нні виразів</w:t>
      </w:r>
      <w:r w:rsidR="00D62A6A" w:rsidRPr="00B77532">
        <w:rPr>
          <w:sz w:val="28"/>
          <w:szCs w:val="28"/>
          <w:lang w:val="uk-UA"/>
        </w:rPr>
        <w:t xml:space="preserve"> зі змінною</w:t>
      </w:r>
      <w:r w:rsidR="00DD6F13" w:rsidRPr="00B77532">
        <w:rPr>
          <w:sz w:val="28"/>
          <w:szCs w:val="28"/>
          <w:lang w:val="uk-UA"/>
        </w:rPr>
        <w:t xml:space="preserve">, визначення порядку дій у них, порівнянні величин, розв’язуванні рівнянь тощо. </w:t>
      </w:r>
    </w:p>
    <w:p w:rsidR="00DD6F13" w:rsidRPr="00B77532" w:rsidRDefault="00DD6F13" w:rsidP="00B77532">
      <w:pPr>
        <w:tabs>
          <w:tab w:val="left" w:pos="945"/>
        </w:tabs>
        <w:spacing w:line="360" w:lineRule="auto"/>
        <w:rPr>
          <w:i/>
          <w:sz w:val="28"/>
          <w:szCs w:val="28"/>
          <w:lang w:val="uk-UA"/>
        </w:rPr>
      </w:pPr>
      <w:r w:rsidRPr="00B77532">
        <w:rPr>
          <w:i/>
          <w:sz w:val="28"/>
          <w:szCs w:val="28"/>
          <w:lang w:val="uk-UA"/>
        </w:rPr>
        <w:t>Українська мова</w:t>
      </w:r>
      <w:r w:rsidRPr="00B77532">
        <w:rPr>
          <w:i/>
          <w:sz w:val="28"/>
          <w:szCs w:val="28"/>
          <w:lang w:val="uk-UA"/>
        </w:rPr>
        <w:tab/>
      </w:r>
    </w:p>
    <w:p w:rsidR="00DD6F13" w:rsidRPr="00B77532" w:rsidRDefault="00DD6F13" w:rsidP="00B77532">
      <w:pPr>
        <w:spacing w:line="360" w:lineRule="auto"/>
        <w:jc w:val="both"/>
        <w:rPr>
          <w:sz w:val="28"/>
          <w:szCs w:val="28"/>
          <w:lang w:val="uk-UA"/>
        </w:rPr>
      </w:pPr>
      <w:r w:rsidRPr="00B77532">
        <w:rPr>
          <w:sz w:val="28"/>
          <w:szCs w:val="28"/>
          <w:lang w:val="uk-UA"/>
        </w:rPr>
        <w:tab/>
        <w:t xml:space="preserve">Таким чином, констатуємо, що найбільше допущено помилок  при написанні ненаголошених е чи и, дзвінких у префіксах </w:t>
      </w:r>
      <w:proofErr w:type="spellStart"/>
      <w:r w:rsidRPr="00B77532">
        <w:rPr>
          <w:sz w:val="28"/>
          <w:szCs w:val="28"/>
          <w:lang w:val="uk-UA"/>
        </w:rPr>
        <w:t>роз-</w:t>
      </w:r>
      <w:proofErr w:type="spellEnd"/>
      <w:r w:rsidRPr="00B77532">
        <w:rPr>
          <w:sz w:val="28"/>
          <w:szCs w:val="28"/>
          <w:lang w:val="uk-UA"/>
        </w:rPr>
        <w:t xml:space="preserve">, </w:t>
      </w:r>
      <w:proofErr w:type="spellStart"/>
      <w:r w:rsidRPr="00B77532">
        <w:rPr>
          <w:sz w:val="28"/>
          <w:szCs w:val="28"/>
          <w:lang w:val="uk-UA"/>
        </w:rPr>
        <w:t>без-</w:t>
      </w:r>
      <w:proofErr w:type="spellEnd"/>
      <w:r w:rsidRPr="00B77532">
        <w:rPr>
          <w:sz w:val="28"/>
          <w:szCs w:val="28"/>
          <w:lang w:val="uk-UA"/>
        </w:rPr>
        <w:t xml:space="preserve"> (приблизно кожний десятий), написання відмінкових закінчень різних частин мови, заміни, пропусків букв, написання слів з апострофом і подвоєнням, </w:t>
      </w:r>
      <w:proofErr w:type="spellStart"/>
      <w:r w:rsidRPr="00B77532">
        <w:rPr>
          <w:sz w:val="28"/>
          <w:szCs w:val="28"/>
          <w:lang w:val="uk-UA"/>
        </w:rPr>
        <w:t>правопис</w:t>
      </w:r>
      <w:r w:rsidRPr="00B77532">
        <w:rPr>
          <w:i/>
          <w:sz w:val="28"/>
          <w:szCs w:val="28"/>
          <w:lang w:val="uk-UA"/>
        </w:rPr>
        <w:t>не-</w:t>
      </w:r>
      <w:proofErr w:type="spellEnd"/>
      <w:r w:rsidRPr="00B77532">
        <w:rPr>
          <w:sz w:val="28"/>
          <w:szCs w:val="28"/>
          <w:lang w:val="uk-UA"/>
        </w:rPr>
        <w:t xml:space="preserve"> з дієсловом, робота з </w:t>
      </w:r>
      <w:proofErr w:type="spellStart"/>
      <w:r w:rsidRPr="00B77532">
        <w:rPr>
          <w:sz w:val="28"/>
          <w:szCs w:val="28"/>
          <w:lang w:val="uk-UA"/>
        </w:rPr>
        <w:t>фразеологічнми</w:t>
      </w:r>
      <w:proofErr w:type="spellEnd"/>
      <w:r w:rsidRPr="00B77532">
        <w:rPr>
          <w:sz w:val="28"/>
          <w:szCs w:val="28"/>
          <w:lang w:val="uk-UA"/>
        </w:rPr>
        <w:t xml:space="preserve"> зворотами, їх заміна одним словом та ін. Викликає занепокоєння відсоток школярів, які помилилися при написанні творчої роботи (9,1%), зокрема, при складанні твору-міркування, власного висловлювання із виражальними засобами мовлення, окремі школярі недостатньо розкрили зміст,  тему твору, нечітко передали головну думку тексту, порушили послідовність викладу. Зустрічалися помилки, які допустили четвертокласники при  побудові речень, вживанні слів тощо.</w:t>
      </w:r>
    </w:p>
    <w:p w:rsidR="00DD6F13" w:rsidRPr="00B77532" w:rsidRDefault="00DD6F13" w:rsidP="00B77532">
      <w:pPr>
        <w:spacing w:line="360" w:lineRule="auto"/>
        <w:ind w:firstLine="708"/>
        <w:jc w:val="both"/>
        <w:rPr>
          <w:sz w:val="28"/>
          <w:szCs w:val="28"/>
          <w:lang w:val="uk-UA"/>
        </w:rPr>
      </w:pPr>
      <w:r w:rsidRPr="00B77532">
        <w:rPr>
          <w:sz w:val="28"/>
          <w:szCs w:val="28"/>
          <w:lang w:val="uk-UA"/>
        </w:rPr>
        <w:t xml:space="preserve">Дані свідчать про проблеми щодо визначення  жанрів твору, з смисловим і структурним аналізом тексту, визначення  головної думки тексту, складання </w:t>
      </w:r>
      <w:r w:rsidRPr="00B77532">
        <w:rPr>
          <w:sz w:val="28"/>
          <w:szCs w:val="28"/>
          <w:lang w:val="uk-UA"/>
        </w:rPr>
        <w:lastRenderedPageBreak/>
        <w:t>плану, роботи з фразеологізмами. Помилялися школярі при виконанні тестових завдань, у творчих роботах.</w:t>
      </w:r>
    </w:p>
    <w:p w:rsidR="00DC643B" w:rsidRPr="00B77532" w:rsidRDefault="00DC643B" w:rsidP="00B77532">
      <w:pPr>
        <w:spacing w:line="360" w:lineRule="auto"/>
        <w:rPr>
          <w:i/>
          <w:sz w:val="28"/>
          <w:szCs w:val="28"/>
          <w:lang w:val="uk-UA"/>
        </w:rPr>
      </w:pPr>
      <w:r w:rsidRPr="00B77532">
        <w:rPr>
          <w:i/>
          <w:sz w:val="28"/>
          <w:szCs w:val="28"/>
          <w:lang w:val="uk-UA"/>
        </w:rPr>
        <w:t>Літературне читання</w:t>
      </w:r>
    </w:p>
    <w:p w:rsidR="00DC643B" w:rsidRPr="00B77532" w:rsidRDefault="00DC643B" w:rsidP="00B77532">
      <w:pPr>
        <w:spacing w:line="360" w:lineRule="auto"/>
        <w:ind w:firstLine="708"/>
        <w:jc w:val="both"/>
        <w:rPr>
          <w:sz w:val="28"/>
          <w:szCs w:val="28"/>
          <w:lang w:val="uk-UA"/>
        </w:rPr>
      </w:pPr>
      <w:r w:rsidRPr="00B77532">
        <w:rPr>
          <w:sz w:val="28"/>
          <w:szCs w:val="28"/>
          <w:lang w:val="uk-UA"/>
        </w:rPr>
        <w:t xml:space="preserve">Найбільш важко учням було визначати головну думку твору, складання його плану, знаходження в тексті засобів художньої виразності (епітет, порівняння, метафору), </w:t>
      </w:r>
      <w:r w:rsidR="00A61770" w:rsidRPr="00B77532">
        <w:rPr>
          <w:sz w:val="28"/>
          <w:szCs w:val="28"/>
          <w:lang w:val="uk-UA"/>
        </w:rPr>
        <w:t>використовувати художні засоби у власному писемному мовленні; обґрунтовувати свою думку і виявляти ставлення автора до зображеного тощо.</w:t>
      </w:r>
    </w:p>
    <w:p w:rsidR="00DC643B" w:rsidRPr="00B77532" w:rsidRDefault="00DC643B" w:rsidP="00B77532">
      <w:pPr>
        <w:spacing w:line="360" w:lineRule="auto"/>
        <w:rPr>
          <w:i/>
          <w:sz w:val="28"/>
          <w:szCs w:val="28"/>
          <w:lang w:val="uk-UA"/>
        </w:rPr>
      </w:pPr>
    </w:p>
    <w:p w:rsidR="00DC643B" w:rsidRPr="00B77532" w:rsidRDefault="00A61770" w:rsidP="00B77532">
      <w:pPr>
        <w:spacing w:line="360" w:lineRule="auto"/>
        <w:jc w:val="right"/>
        <w:rPr>
          <w:b/>
          <w:i/>
          <w:sz w:val="28"/>
          <w:szCs w:val="28"/>
          <w:lang w:val="uk-UA"/>
        </w:rPr>
      </w:pPr>
      <w:r w:rsidRPr="00B77532">
        <w:rPr>
          <w:b/>
          <w:i/>
          <w:sz w:val="28"/>
          <w:szCs w:val="28"/>
          <w:lang w:val="uk-UA"/>
        </w:rPr>
        <w:t>Підготувала Надія Попович</w:t>
      </w:r>
    </w:p>
    <w:p w:rsidR="00DC643B" w:rsidRPr="00B77532" w:rsidRDefault="00DC643B" w:rsidP="00B77532">
      <w:pPr>
        <w:spacing w:line="360" w:lineRule="auto"/>
        <w:jc w:val="right"/>
        <w:rPr>
          <w:i/>
          <w:sz w:val="28"/>
          <w:szCs w:val="28"/>
          <w:lang w:val="uk-UA"/>
        </w:rPr>
      </w:pPr>
    </w:p>
    <w:p w:rsidR="00930605" w:rsidRPr="00B77532" w:rsidRDefault="00930605" w:rsidP="00B77532">
      <w:pPr>
        <w:spacing w:line="360" w:lineRule="auto"/>
        <w:rPr>
          <w:sz w:val="28"/>
          <w:szCs w:val="28"/>
          <w:lang w:val="uk-UA"/>
        </w:rPr>
      </w:pPr>
    </w:p>
    <w:p w:rsidR="00930605" w:rsidRPr="00B77532" w:rsidRDefault="00930605" w:rsidP="00B77532">
      <w:pPr>
        <w:spacing w:line="360" w:lineRule="auto"/>
        <w:rPr>
          <w:color w:val="FF0000"/>
          <w:sz w:val="28"/>
          <w:szCs w:val="28"/>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930605" w:rsidRPr="00B07A61" w:rsidRDefault="00930605">
      <w:pPr>
        <w:rPr>
          <w:color w:val="FF0000"/>
          <w:lang w:val="uk-UA"/>
        </w:rPr>
      </w:pPr>
    </w:p>
    <w:p w:rsidR="005D1A94" w:rsidRPr="00B07A61" w:rsidRDefault="005D1A94">
      <w:pPr>
        <w:rPr>
          <w:color w:val="FF0000"/>
          <w:lang w:val="uk-UA"/>
        </w:rPr>
      </w:pPr>
    </w:p>
    <w:p w:rsidR="005D1A94" w:rsidRPr="00B07A61" w:rsidRDefault="005D1A94">
      <w:pPr>
        <w:rPr>
          <w:color w:val="FF0000"/>
          <w:lang w:val="uk-UA"/>
        </w:rPr>
      </w:pPr>
    </w:p>
    <w:sectPr w:rsidR="005D1A94" w:rsidRPr="00B07A61" w:rsidSect="00B7002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743" w:rsidRDefault="00864743" w:rsidP="00D41514">
      <w:r>
        <w:separator/>
      </w:r>
    </w:p>
  </w:endnote>
  <w:endnote w:type="continuationSeparator" w:id="1">
    <w:p w:rsidR="00864743" w:rsidRDefault="00864743" w:rsidP="00D415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14" w:rsidRDefault="00D415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743" w:rsidRDefault="00864743" w:rsidP="00D41514">
      <w:r>
        <w:separator/>
      </w:r>
    </w:p>
  </w:footnote>
  <w:footnote w:type="continuationSeparator" w:id="1">
    <w:p w:rsidR="00864743" w:rsidRDefault="00864743" w:rsidP="00D415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D6F13"/>
    <w:rsid w:val="0001412C"/>
    <w:rsid w:val="000168F8"/>
    <w:rsid w:val="0004720A"/>
    <w:rsid w:val="000643A5"/>
    <w:rsid w:val="00077F34"/>
    <w:rsid w:val="00086E21"/>
    <w:rsid w:val="000A505F"/>
    <w:rsid w:val="000B2675"/>
    <w:rsid w:val="000B5FBA"/>
    <w:rsid w:val="000C48A2"/>
    <w:rsid w:val="000E0236"/>
    <w:rsid w:val="001068C6"/>
    <w:rsid w:val="0011336F"/>
    <w:rsid w:val="001328FF"/>
    <w:rsid w:val="00183649"/>
    <w:rsid w:val="001C29E5"/>
    <w:rsid w:val="001C7E79"/>
    <w:rsid w:val="00214A64"/>
    <w:rsid w:val="00225FE5"/>
    <w:rsid w:val="002308F9"/>
    <w:rsid w:val="00233591"/>
    <w:rsid w:val="002354B9"/>
    <w:rsid w:val="00236994"/>
    <w:rsid w:val="00254106"/>
    <w:rsid w:val="00273196"/>
    <w:rsid w:val="002954C8"/>
    <w:rsid w:val="002C33CB"/>
    <w:rsid w:val="002C6DA7"/>
    <w:rsid w:val="002D3A7C"/>
    <w:rsid w:val="002D4C85"/>
    <w:rsid w:val="002D6E64"/>
    <w:rsid w:val="002F3C43"/>
    <w:rsid w:val="00377FB9"/>
    <w:rsid w:val="003D61AD"/>
    <w:rsid w:val="003E0151"/>
    <w:rsid w:val="00451B6F"/>
    <w:rsid w:val="00463BA7"/>
    <w:rsid w:val="004900C0"/>
    <w:rsid w:val="004A05E6"/>
    <w:rsid w:val="004E636D"/>
    <w:rsid w:val="004F4125"/>
    <w:rsid w:val="0051039D"/>
    <w:rsid w:val="005118F4"/>
    <w:rsid w:val="00566778"/>
    <w:rsid w:val="005748A7"/>
    <w:rsid w:val="005A7E1D"/>
    <w:rsid w:val="005D1A94"/>
    <w:rsid w:val="006265B4"/>
    <w:rsid w:val="00634C91"/>
    <w:rsid w:val="00640B26"/>
    <w:rsid w:val="006557E5"/>
    <w:rsid w:val="00676BEA"/>
    <w:rsid w:val="006B5B1A"/>
    <w:rsid w:val="00724754"/>
    <w:rsid w:val="007A1405"/>
    <w:rsid w:val="007C63B5"/>
    <w:rsid w:val="00801E90"/>
    <w:rsid w:val="008145E3"/>
    <w:rsid w:val="008148A2"/>
    <w:rsid w:val="0085284A"/>
    <w:rsid w:val="0085352C"/>
    <w:rsid w:val="00864743"/>
    <w:rsid w:val="008673A5"/>
    <w:rsid w:val="008B7940"/>
    <w:rsid w:val="008E39F3"/>
    <w:rsid w:val="009149D7"/>
    <w:rsid w:val="00930605"/>
    <w:rsid w:val="00943A4E"/>
    <w:rsid w:val="00950AEE"/>
    <w:rsid w:val="00965781"/>
    <w:rsid w:val="00990BDF"/>
    <w:rsid w:val="009B5CE0"/>
    <w:rsid w:val="00A046E3"/>
    <w:rsid w:val="00A47E59"/>
    <w:rsid w:val="00A61770"/>
    <w:rsid w:val="00AA304B"/>
    <w:rsid w:val="00AE4BC5"/>
    <w:rsid w:val="00B04B76"/>
    <w:rsid w:val="00B07A61"/>
    <w:rsid w:val="00B33294"/>
    <w:rsid w:val="00B5141B"/>
    <w:rsid w:val="00B7002B"/>
    <w:rsid w:val="00B77532"/>
    <w:rsid w:val="00B94B09"/>
    <w:rsid w:val="00BD4B51"/>
    <w:rsid w:val="00C36429"/>
    <w:rsid w:val="00C60E87"/>
    <w:rsid w:val="00CA6825"/>
    <w:rsid w:val="00CD4916"/>
    <w:rsid w:val="00CE2F16"/>
    <w:rsid w:val="00D060ED"/>
    <w:rsid w:val="00D41514"/>
    <w:rsid w:val="00D62A6A"/>
    <w:rsid w:val="00D64FC3"/>
    <w:rsid w:val="00DA0932"/>
    <w:rsid w:val="00DA7E37"/>
    <w:rsid w:val="00DC643B"/>
    <w:rsid w:val="00DD6F13"/>
    <w:rsid w:val="00DE015B"/>
    <w:rsid w:val="00EA1F9B"/>
    <w:rsid w:val="00EB5E24"/>
    <w:rsid w:val="00EC4D62"/>
    <w:rsid w:val="00ED1963"/>
    <w:rsid w:val="00EE4693"/>
    <w:rsid w:val="00F06567"/>
    <w:rsid w:val="00F47F3B"/>
    <w:rsid w:val="00F84D79"/>
    <w:rsid w:val="00FC0CF8"/>
    <w:rsid w:val="00FC24C6"/>
    <w:rsid w:val="00FD7CFF"/>
    <w:rsid w:val="00FE596B"/>
    <w:rsid w:val="00FF5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1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6429"/>
    <w:pPr>
      <w:spacing w:before="100" w:beforeAutospacing="1" w:after="100" w:afterAutospacing="1"/>
    </w:pPr>
    <w:rPr>
      <w:lang w:val="uk-UA" w:eastAsia="uk-UA"/>
    </w:rPr>
  </w:style>
  <w:style w:type="paragraph" w:styleId="a4">
    <w:name w:val="No Spacing"/>
    <w:qFormat/>
    <w:rsid w:val="00C36429"/>
    <w:rPr>
      <w:sz w:val="22"/>
      <w:szCs w:val="22"/>
      <w:lang w:val="ru-RU"/>
    </w:rPr>
  </w:style>
  <w:style w:type="paragraph" w:styleId="a5">
    <w:name w:val="header"/>
    <w:basedOn w:val="a"/>
    <w:link w:val="a6"/>
    <w:uiPriority w:val="99"/>
    <w:unhideWhenUsed/>
    <w:rsid w:val="00D41514"/>
    <w:pPr>
      <w:tabs>
        <w:tab w:val="center" w:pos="4819"/>
        <w:tab w:val="right" w:pos="9639"/>
      </w:tabs>
    </w:pPr>
  </w:style>
  <w:style w:type="character" w:customStyle="1" w:styleId="a6">
    <w:name w:val="Верхний колонтитул Знак"/>
    <w:basedOn w:val="a0"/>
    <w:link w:val="a5"/>
    <w:uiPriority w:val="99"/>
    <w:rsid w:val="00D41514"/>
    <w:rPr>
      <w:rFonts w:ascii="Times New Roman" w:eastAsia="Times New Roman" w:hAnsi="Times New Roman"/>
      <w:sz w:val="24"/>
      <w:szCs w:val="24"/>
      <w:lang w:val="ru-RU" w:eastAsia="ru-RU"/>
    </w:rPr>
  </w:style>
  <w:style w:type="paragraph" w:styleId="a7">
    <w:name w:val="footer"/>
    <w:basedOn w:val="a"/>
    <w:link w:val="a8"/>
    <w:uiPriority w:val="99"/>
    <w:unhideWhenUsed/>
    <w:rsid w:val="00D41514"/>
    <w:pPr>
      <w:tabs>
        <w:tab w:val="center" w:pos="4819"/>
        <w:tab w:val="right" w:pos="9639"/>
      </w:tabs>
    </w:pPr>
  </w:style>
  <w:style w:type="character" w:customStyle="1" w:styleId="a8">
    <w:name w:val="Нижний колонтитул Знак"/>
    <w:basedOn w:val="a0"/>
    <w:link w:val="a7"/>
    <w:uiPriority w:val="99"/>
    <w:rsid w:val="00D41514"/>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1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6429"/>
    <w:pPr>
      <w:spacing w:before="100" w:beforeAutospacing="1" w:after="100" w:afterAutospacing="1"/>
    </w:pPr>
    <w:rPr>
      <w:lang w:val="uk-UA" w:eastAsia="uk-UA"/>
    </w:rPr>
  </w:style>
  <w:style w:type="paragraph" w:styleId="a4">
    <w:name w:val="No Spacing"/>
    <w:qFormat/>
    <w:rsid w:val="00C36429"/>
    <w:rPr>
      <w:sz w:val="22"/>
      <w:szCs w:val="22"/>
      <w:lang w:val="ru-RU"/>
    </w:rPr>
  </w:style>
</w:styles>
</file>

<file path=word/webSettings.xml><?xml version="1.0" encoding="utf-8"?>
<w:webSettings xmlns:r="http://schemas.openxmlformats.org/officeDocument/2006/relationships" xmlns:w="http://schemas.openxmlformats.org/wordprocessingml/2006/main">
  <w:divs>
    <w:div w:id="307786822">
      <w:bodyDiv w:val="1"/>
      <w:marLeft w:val="0"/>
      <w:marRight w:val="0"/>
      <w:marTop w:val="0"/>
      <w:marBottom w:val="0"/>
      <w:divBdr>
        <w:top w:val="none" w:sz="0" w:space="0" w:color="auto"/>
        <w:left w:val="none" w:sz="0" w:space="0" w:color="auto"/>
        <w:bottom w:val="none" w:sz="0" w:space="0" w:color="auto"/>
        <w:right w:val="none" w:sz="0" w:space="0" w:color="auto"/>
      </w:divBdr>
    </w:div>
    <w:div w:id="511795787">
      <w:bodyDiv w:val="1"/>
      <w:marLeft w:val="0"/>
      <w:marRight w:val="0"/>
      <w:marTop w:val="0"/>
      <w:marBottom w:val="0"/>
      <w:divBdr>
        <w:top w:val="none" w:sz="0" w:space="0" w:color="auto"/>
        <w:left w:val="none" w:sz="0" w:space="0" w:color="auto"/>
        <w:bottom w:val="none" w:sz="0" w:space="0" w:color="auto"/>
        <w:right w:val="none" w:sz="0" w:space="0" w:color="auto"/>
      </w:divBdr>
    </w:div>
    <w:div w:id="12384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47888/" TargetMode="External"/><Relationship Id="rId3" Type="http://schemas.openxmlformats.org/officeDocument/2006/relationships/settings" Target="settings.xml"/><Relationship Id="rId7" Type="http://schemas.openxmlformats.org/officeDocument/2006/relationships/hyperlink" Target="http://osvita.ua/legislation/Ser_osv/4610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6406-F7F7-491C-B694-C8E099DB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cp:lastModifiedBy>
  <cp:revision>87</cp:revision>
  <dcterms:created xsi:type="dcterms:W3CDTF">2016-09-08T06:14:00Z</dcterms:created>
  <dcterms:modified xsi:type="dcterms:W3CDTF">2016-10-28T10:16:00Z</dcterms:modified>
</cp:coreProperties>
</file>