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C2" w:rsidRDefault="00DA45C2" w:rsidP="00DA45C2">
      <w:pPr>
        <w:ind w:firstLine="85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Українська мова</w:t>
      </w:r>
    </w:p>
    <w:p w:rsidR="00DA45C2" w:rsidRDefault="00DA45C2" w:rsidP="00DA45C2">
      <w:pPr>
        <w:ind w:firstLine="851"/>
        <w:jc w:val="center"/>
        <w:rPr>
          <w:b/>
          <w:bCs/>
          <w:sz w:val="28"/>
          <w:szCs w:val="28"/>
        </w:rPr>
      </w:pPr>
    </w:p>
    <w:p w:rsidR="00DA45C2" w:rsidRDefault="00DA45C2" w:rsidP="00DA45C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2016-2017 навчальному році вивчення української мови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здійснюватиметься за такими програмами: </w:t>
      </w:r>
    </w:p>
    <w:p w:rsidR="00DA45C2" w:rsidRDefault="00DA45C2" w:rsidP="00DA45C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у</w:t>
      </w:r>
      <w:r>
        <w:rPr>
          <w:b/>
          <w:bCs/>
          <w:sz w:val="28"/>
          <w:szCs w:val="28"/>
          <w:lang w:val="uk-UA"/>
        </w:rPr>
        <w:t xml:space="preserve"> 5-8 класах </w:t>
      </w:r>
      <w:r>
        <w:rPr>
          <w:sz w:val="28"/>
          <w:szCs w:val="28"/>
          <w:lang w:val="uk-UA"/>
        </w:rPr>
        <w:t xml:space="preserve">за навчальною програмою для 5-9 класів загальноосвітніх навчальних закладів: Українська мова. 5-9 класи. Програма для загальноосвітніх навчальних закладів з українською мовою навчання. − К.: Видавничий дім «Освіта», 2013 (зі змінами, затвердженими наказом Міністерства від 29.05.2015 № 585); </w:t>
      </w:r>
    </w:p>
    <w:p w:rsidR="00DA45C2" w:rsidRDefault="00DA45C2" w:rsidP="00DA45C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у </w:t>
      </w:r>
      <w:r>
        <w:rPr>
          <w:b/>
          <w:bCs/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класах</w:t>
      </w:r>
      <w:r>
        <w:rPr>
          <w:sz w:val="28"/>
          <w:szCs w:val="28"/>
          <w:lang w:val="uk-UA"/>
        </w:rPr>
        <w:t xml:space="preserve"> загальноосвітніх навчальних закладів − за програмою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Українська мова. 5-12 класи. − К. : Ірпінь: Перун, 2005 (зі змінами, затвердженими наказом Міністерства від 29.05.2015 № 585)</w:t>
      </w:r>
      <w:r>
        <w:rPr>
          <w:sz w:val="28"/>
          <w:szCs w:val="28"/>
        </w:rPr>
        <w:t>;</w:t>
      </w:r>
    </w:p>
    <w:p w:rsidR="00DA45C2" w:rsidRDefault="00DA45C2" w:rsidP="00DA45C2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</w:t>
      </w:r>
      <w:r>
        <w:rPr>
          <w:b/>
          <w:bCs/>
          <w:sz w:val="28"/>
          <w:szCs w:val="28"/>
          <w:lang w:val="uk-UA"/>
        </w:rPr>
        <w:t xml:space="preserve"> 10-11 класах - </w:t>
      </w:r>
      <w:r>
        <w:rPr>
          <w:sz w:val="28"/>
          <w:szCs w:val="28"/>
          <w:lang w:val="uk-UA"/>
        </w:rPr>
        <w:t>за програмами, затвердженими наказом Міністерства від 28.10.2010 № 1021, крім рівня стандарту</w:t>
      </w:r>
      <w:r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рівень стандарту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за змінами</w:t>
      </w:r>
      <w:r>
        <w:rPr>
          <w:sz w:val="28"/>
          <w:szCs w:val="28"/>
          <w:lang w:val="uk-UA"/>
        </w:rPr>
        <w:t xml:space="preserve">, затвердженими наказом </w:t>
      </w:r>
      <w:r>
        <w:rPr>
          <w:b/>
          <w:sz w:val="28"/>
          <w:szCs w:val="28"/>
          <w:lang w:val="uk-UA"/>
        </w:rPr>
        <w:t>Міністерства від 14.07.2016 № 826</w:t>
      </w:r>
      <w:r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DA45C2" w:rsidRDefault="00DA45C2" w:rsidP="00DA45C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Програми розміщені на офіційному сайті МОН</w:t>
      </w:r>
      <w:r>
        <w:rPr>
          <w:color w:val="000000"/>
          <w:sz w:val="28"/>
          <w:szCs w:val="28"/>
          <w:lang w:val="uk-UA"/>
        </w:rPr>
        <w:t xml:space="preserve"> за </w:t>
      </w:r>
      <w:r>
        <w:rPr>
          <w:b/>
          <w:color w:val="000000"/>
          <w:sz w:val="28"/>
          <w:szCs w:val="28"/>
          <w:lang w:val="uk-UA"/>
        </w:rPr>
        <w:t>посиланням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  http://mon.gov.ua/activity/education/zagalna-serednya/navchalni-programy.html</w:t>
      </w:r>
      <w:r>
        <w:rPr>
          <w:color w:val="000000"/>
          <w:sz w:val="28"/>
          <w:szCs w:val="28"/>
          <w:lang w:val="uk-UA"/>
        </w:rPr>
        <w:t>.</w:t>
      </w:r>
    </w:p>
    <w:p w:rsidR="00DA45C2" w:rsidRDefault="00DA45C2" w:rsidP="00DA45C2">
      <w:pPr>
        <w:pStyle w:val="a5"/>
        <w:ind w:firstLine="851"/>
      </w:pPr>
      <w:r>
        <w:t xml:space="preserve">Зміст програм  з української мови для  5-9  класів  та 5-12 класів, зокрема  для 8 та 9 класів, у 2015 році зазнав </w:t>
      </w:r>
      <w:r w:rsidR="004363B9">
        <w:rPr>
          <w:lang w:val="uk-UA"/>
        </w:rPr>
        <w:t>удосконалення</w:t>
      </w:r>
      <w:r>
        <w:t>,  а саме:   як у мовленнєвій, так і мовній змістових лініях спрощено й вилучено теми, що не є важливими  у формуванні в учнів  комунікативної компетентності, передбачає</w:t>
      </w:r>
      <w:r>
        <w:rPr>
          <w:rFonts w:eastAsia="TimesNewRoman"/>
        </w:rPr>
        <w:t xml:space="preserve"> готовність учня застосовувати здобуті знання й набуті вміння й навички для розв’язання проблем, що виникають у реальному житті. Тож зазначені зміни для 8 класів стосуються програми  для 5-9 класів,  зміни для 9 класів – програми для   5-12 класів.</w:t>
      </w:r>
    </w:p>
    <w:p w:rsidR="00DA45C2" w:rsidRDefault="00DA45C2" w:rsidP="00DA45C2">
      <w:pPr>
        <w:pStyle w:val="aa"/>
        <w:rPr>
          <w:color w:val="auto"/>
          <w:lang w:val="uk-UA"/>
        </w:rPr>
      </w:pPr>
    </w:p>
    <w:tbl>
      <w:tblPr>
        <w:tblW w:w="117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5"/>
        <w:gridCol w:w="2325"/>
        <w:gridCol w:w="2067"/>
        <w:gridCol w:w="1984"/>
        <w:gridCol w:w="1983"/>
        <w:gridCol w:w="2126"/>
      </w:tblGrid>
      <w:tr w:rsidR="00DA45C2" w:rsidTr="00DA45C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pStyle w:val="aa"/>
              <w:rPr>
                <w:rStyle w:val="xfm39775488"/>
                <w:color w:val="auto"/>
              </w:rPr>
            </w:pPr>
            <w:r>
              <w:rPr>
                <w:rStyle w:val="xfm39775488"/>
                <w:color w:val="auto"/>
                <w:lang w:val="uk-UA"/>
              </w:rPr>
              <w:t>Клас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pStyle w:val="aa"/>
              <w:rPr>
                <w:rStyle w:val="xfm39775488"/>
                <w:color w:val="auto"/>
              </w:rPr>
            </w:pPr>
            <w:r>
              <w:rPr>
                <w:rStyle w:val="xfm39775488"/>
                <w:color w:val="auto"/>
                <w:lang w:val="uk-UA"/>
              </w:rPr>
              <w:t>Спрощено тему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pStyle w:val="aa"/>
              <w:rPr>
                <w:rStyle w:val="xfm39775488"/>
                <w:color w:val="auto"/>
              </w:rPr>
            </w:pPr>
            <w:r>
              <w:rPr>
                <w:rStyle w:val="xfm39775488"/>
                <w:color w:val="auto"/>
                <w:lang w:val="uk-UA"/>
              </w:rPr>
              <w:t xml:space="preserve">Вилучено тему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pStyle w:val="aa"/>
              <w:rPr>
                <w:rStyle w:val="xfm39775488"/>
                <w:color w:val="auto"/>
              </w:rPr>
            </w:pPr>
            <w:r>
              <w:rPr>
                <w:rStyle w:val="xfm39775488"/>
                <w:color w:val="auto"/>
                <w:lang w:val="uk-UA"/>
              </w:rPr>
              <w:t>Додано тему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pStyle w:val="aa"/>
              <w:rPr>
                <w:rStyle w:val="xfm39775488"/>
                <w:color w:val="auto"/>
              </w:rPr>
            </w:pPr>
            <w:r>
              <w:rPr>
                <w:rStyle w:val="xfm39775488"/>
                <w:color w:val="auto"/>
                <w:lang w:val="uk-UA"/>
              </w:rPr>
              <w:t xml:space="preserve">Перенесено тему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pStyle w:val="aa"/>
              <w:rPr>
                <w:rStyle w:val="xfm39775488"/>
                <w:color w:val="auto"/>
              </w:rPr>
            </w:pPr>
            <w:r>
              <w:rPr>
                <w:rStyle w:val="xfm39775488"/>
                <w:color w:val="auto"/>
                <w:lang w:val="uk-UA"/>
              </w:rPr>
              <w:t xml:space="preserve">Змінено формулювання тексту програми </w:t>
            </w:r>
          </w:p>
        </w:tc>
      </w:tr>
      <w:tr w:rsidR="00DA45C2" w:rsidTr="00DA45C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pStyle w:val="aa"/>
              <w:rPr>
                <w:rStyle w:val="xfm39775488"/>
                <w:b/>
                <w:bCs/>
                <w:color w:val="auto"/>
              </w:rPr>
            </w:pPr>
            <w:r>
              <w:rPr>
                <w:rStyle w:val="xfm39775488"/>
                <w:b/>
                <w:bCs/>
                <w:color w:val="auto"/>
                <w:sz w:val="22"/>
                <w:szCs w:val="22"/>
                <w:lang w:val="en-US"/>
              </w:rPr>
              <w:t xml:space="preserve">8 </w:t>
            </w:r>
            <w:r>
              <w:rPr>
                <w:rStyle w:val="xfm39775488"/>
                <w:b/>
                <w:bCs/>
                <w:color w:val="auto"/>
                <w:sz w:val="22"/>
                <w:szCs w:val="22"/>
                <w:lang w:val="uk-UA"/>
              </w:rPr>
              <w:t>клас</w:t>
            </w:r>
          </w:p>
          <w:p w:rsidR="00DA45C2" w:rsidRDefault="00DA45C2">
            <w:pPr>
              <w:pStyle w:val="aa"/>
              <w:rPr>
                <w:rStyle w:val="xfm39775488"/>
                <w:i w:val="0"/>
                <w:color w:val="auto"/>
              </w:rPr>
            </w:pPr>
            <w:r>
              <w:rPr>
                <w:rStyle w:val="xfm39775488"/>
                <w:bCs/>
                <w:i w:val="0"/>
                <w:color w:val="auto"/>
                <w:sz w:val="22"/>
                <w:szCs w:val="22"/>
                <w:lang w:val="uk-UA"/>
              </w:rPr>
              <w:t xml:space="preserve">( за програмою 2013)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У мовленнєвій змістовій лінії, підрозділі «Відтворення тексту»</w:t>
            </w:r>
          </w:p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спрощено шляхом заміни виду роботи: </w:t>
            </w:r>
          </w:p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«Вибірковий переказ розповідного тексту з елементами опису пам'яток історії й культури в </w:t>
            </w:r>
            <w:r>
              <w:rPr>
                <w:b/>
                <w:bCs/>
                <w:color w:val="auto"/>
                <w:lang w:val="uk-UA"/>
              </w:rPr>
              <w:t xml:space="preserve">науковому </w:t>
            </w:r>
            <w:r>
              <w:rPr>
                <w:color w:val="auto"/>
                <w:lang w:val="uk-UA"/>
              </w:rPr>
              <w:t xml:space="preserve">стилі»(усно) замінено на «в </w:t>
            </w:r>
            <w:r>
              <w:rPr>
                <w:b/>
                <w:bCs/>
                <w:color w:val="auto"/>
                <w:lang w:val="uk-UA"/>
              </w:rPr>
              <w:t>художньому»;</w:t>
            </w:r>
          </w:p>
          <w:p w:rsidR="00DA45C2" w:rsidRDefault="00DA45C2">
            <w:pPr>
              <w:pStyle w:val="aa"/>
              <w:rPr>
                <w:color w:val="auto"/>
                <w:u w:val="single"/>
              </w:rPr>
            </w:pPr>
            <w:r>
              <w:rPr>
                <w:color w:val="auto"/>
              </w:rPr>
              <w:t>«</w:t>
            </w:r>
            <w:r>
              <w:rPr>
                <w:b/>
                <w:bCs/>
                <w:color w:val="auto"/>
              </w:rPr>
              <w:t>Вибірковий</w:t>
            </w:r>
            <w:r>
              <w:rPr>
                <w:color w:val="auto"/>
              </w:rPr>
              <w:t xml:space="preserve"> переказ розповідного </w:t>
            </w:r>
            <w:r>
              <w:rPr>
                <w:color w:val="auto"/>
              </w:rPr>
              <w:lastRenderedPageBreak/>
              <w:t>тексту з елементами опису пам'яток історії й культури в публіцистичному стилі» (письмово) замінено на «</w:t>
            </w:r>
            <w:r>
              <w:rPr>
                <w:b/>
                <w:bCs/>
                <w:color w:val="auto"/>
              </w:rPr>
              <w:t>докладний переказ</w:t>
            </w:r>
            <w:r>
              <w:rPr>
                <w:color w:val="auto"/>
              </w:rPr>
              <w:t>».</w:t>
            </w:r>
          </w:p>
          <w:p w:rsidR="00DA45C2" w:rsidRDefault="00DA45C2">
            <w:pPr>
              <w:pStyle w:val="aa"/>
              <w:rPr>
                <w:rStyle w:val="xfm3977548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У мовленнєвій змістовій лінії, підрозділі «Відтворення тексту»</w:t>
            </w:r>
          </w:p>
          <w:p w:rsidR="00DA45C2" w:rsidRDefault="00DA45C2">
            <w:pPr>
              <w:pStyle w:val="aa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вилучено</w:t>
            </w:r>
          </w:p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«Стислий переказ розповідного тексту з елементами опису місцевості в художньому стилі»(усно); «Докладний переказ тексту художнього стилю  із творчим завданням» (письмово). </w:t>
            </w:r>
          </w:p>
          <w:p w:rsidR="00DA45C2" w:rsidRDefault="00DA45C2">
            <w:pPr>
              <w:pStyle w:val="aa"/>
              <w:rPr>
                <w:b/>
                <w:bCs/>
                <w:color w:val="auto"/>
              </w:rPr>
            </w:pPr>
            <w:r>
              <w:rPr>
                <w:color w:val="auto"/>
              </w:rPr>
              <w:lastRenderedPageBreak/>
              <w:t>У мовленнєвій змістовій лінії, підрозділі «Створення власних висловлень» вилучено</w:t>
            </w:r>
          </w:p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«Твір-оповідання на основі почутого (з обрамленням)».</w:t>
            </w:r>
          </w:p>
          <w:p w:rsidR="00DA45C2" w:rsidRDefault="00DA45C2">
            <w:pPr>
              <w:pStyle w:val="aa"/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У розділі «Повторення та узагальнення вивченого»  </w:t>
            </w:r>
            <w:r>
              <w:rPr>
                <w:color w:val="auto"/>
                <w:sz w:val="22"/>
                <w:szCs w:val="22"/>
              </w:rPr>
              <w:t xml:space="preserve">вилучено </w:t>
            </w:r>
            <w:proofErr w:type="gramStart"/>
            <w:r>
              <w:rPr>
                <w:color w:val="auto"/>
                <w:sz w:val="22"/>
                <w:szCs w:val="22"/>
              </w:rPr>
              <w:t>матер</w:t>
            </w:r>
            <w:proofErr w:type="gramEnd"/>
            <w:r>
              <w:rPr>
                <w:color w:val="auto"/>
                <w:sz w:val="22"/>
                <w:szCs w:val="22"/>
              </w:rPr>
              <w:t>іал на повторення   про словосполучення й речення; члени речення (також однорідні); звертання; вставні слова,</w:t>
            </w:r>
          </w:p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просте й складне речення; </w:t>
            </w:r>
          </w:p>
          <w:p w:rsidR="00DA45C2" w:rsidRDefault="00DA45C2">
            <w:pPr>
              <w:pStyle w:val="aa"/>
              <w:rPr>
                <w:rStyle w:val="xfm39775488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пряма мова й діалог. </w:t>
            </w:r>
          </w:p>
          <w:p w:rsidR="00DA45C2" w:rsidRDefault="00DA45C2">
            <w:pPr>
              <w:pStyle w:val="aa"/>
            </w:pPr>
            <w:r>
              <w:rPr>
                <w:b/>
                <w:bCs/>
                <w:color w:val="auto"/>
                <w:lang w:val="uk-UA"/>
              </w:rPr>
              <w:t xml:space="preserve">З розділу «Синтаксис. Пунктуація», зокрема з підрозділу «Словосполучення. Речення», </w:t>
            </w:r>
            <w:r>
              <w:rPr>
                <w:color w:val="auto"/>
                <w:lang w:val="uk-UA"/>
              </w:rPr>
              <w:t xml:space="preserve"> вилучено  «Види речень за метою висловлювання й емоційним забарвленням (повторення)», </w:t>
            </w:r>
          </w:p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«Речення поширені </w:t>
            </w:r>
            <w:r w:rsidRPr="00DB178F">
              <w:rPr>
                <w:color w:val="auto"/>
                <w:lang w:val="uk-UA"/>
              </w:rPr>
              <w:t xml:space="preserve">й </w:t>
            </w:r>
            <w:r>
              <w:rPr>
                <w:color w:val="auto"/>
                <w:lang w:val="uk-UA"/>
              </w:rPr>
              <w:t>непоширені».</w:t>
            </w:r>
          </w:p>
          <w:p w:rsidR="00DA45C2" w:rsidRDefault="00DA45C2">
            <w:pPr>
              <w:pStyle w:val="aa"/>
              <w:rPr>
                <w:rStyle w:val="xfm39775488"/>
              </w:rPr>
            </w:pPr>
            <w:r>
              <w:rPr>
                <w:color w:val="auto"/>
                <w:lang w:val="uk-UA"/>
              </w:rPr>
              <w:t xml:space="preserve">У всіх розділах програми для 8 класу в рубриці «Внутрішньо-предметні зв’язки» вилучено підпункти:  «Лексикологія. Фразеологія», «Текст (риторичний </w:t>
            </w:r>
            <w:r>
              <w:rPr>
                <w:color w:val="auto"/>
                <w:lang w:val="uk-UA"/>
              </w:rPr>
              <w:lastRenderedPageBreak/>
              <w:t xml:space="preserve">аспект)».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pStyle w:val="aa"/>
              <w:rPr>
                <w:b/>
                <w:bCs/>
                <w:color w:val="auto"/>
              </w:rPr>
            </w:pPr>
            <w:r>
              <w:rPr>
                <w:color w:val="auto"/>
              </w:rPr>
              <w:lastRenderedPageBreak/>
              <w:t>У розділі «Повторення та узагальнення вивченого» додано на повторення теми: «Лексикологія. Фразеологія. Морфологія.</w:t>
            </w:r>
          </w:p>
          <w:p w:rsidR="00DA45C2" w:rsidRDefault="00DA45C2">
            <w:pPr>
              <w:pStyle w:val="aa"/>
              <w:rPr>
                <w:rStyle w:val="xfm39775488"/>
                <w:lang w:val="uk-UA"/>
              </w:rPr>
            </w:pPr>
            <w:r>
              <w:rPr>
                <w:color w:val="auto"/>
                <w:lang w:val="uk-UA"/>
              </w:rPr>
              <w:t>Основні правила правопису (за вибором учи</w:t>
            </w:r>
            <w:r>
              <w:rPr>
                <w:color w:val="auto"/>
                <w:lang w:val="uk-UA"/>
              </w:rPr>
              <w:softHyphen/>
              <w:t>теля</w:t>
            </w:r>
            <w:r w:rsidRPr="00C648BA">
              <w:rPr>
                <w:color w:val="auto"/>
                <w:lang w:val="uk-UA"/>
              </w:rPr>
              <w:t>)»</w:t>
            </w:r>
            <w:r>
              <w:rPr>
                <w:color w:val="auto"/>
                <w:lang w:val="uk-UA"/>
              </w:rPr>
              <w:t xml:space="preserve">; внесено </w:t>
            </w:r>
            <w:r>
              <w:rPr>
                <w:rStyle w:val="xfm39775488"/>
                <w:color w:val="auto"/>
                <w:lang w:val="uk-UA"/>
              </w:rPr>
              <w:t>відповідні зміни в державні вимоги до рівня загальноосвітньої підготовки учнів</w:t>
            </w:r>
            <w:r>
              <w:rPr>
                <w:rStyle w:val="xfm39775488"/>
                <w:b/>
                <w:bCs/>
                <w:color w:val="auto"/>
                <w:lang w:val="uk-UA"/>
              </w:rPr>
              <w:t>.</w:t>
            </w:r>
          </w:p>
          <w:p w:rsidR="00DA45C2" w:rsidRDefault="00DA45C2">
            <w:pPr>
              <w:pStyle w:val="aa"/>
              <w:rPr>
                <w:rStyle w:val="xfm39775488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З розділу</w:t>
            </w:r>
            <w:r>
              <w:rPr>
                <w:b/>
                <w:bCs/>
                <w:color w:val="auto"/>
                <w:lang w:val="uk-UA"/>
              </w:rPr>
              <w:t xml:space="preserve"> «Синтаксис. Пунктуація», </w:t>
            </w:r>
            <w:r>
              <w:rPr>
                <w:bCs/>
                <w:color w:val="auto"/>
                <w:lang w:val="uk-UA"/>
              </w:rPr>
              <w:t>зокрема з підрозділу</w:t>
            </w:r>
            <w:r>
              <w:rPr>
                <w:b/>
                <w:bCs/>
                <w:color w:val="auto"/>
                <w:lang w:val="uk-UA"/>
              </w:rPr>
              <w:t xml:space="preserve"> «Словосполучення. Речення»</w:t>
            </w:r>
            <w:r>
              <w:rPr>
                <w:color w:val="auto"/>
                <w:lang w:val="uk-UA"/>
              </w:rPr>
              <w:t xml:space="preserve"> перенесено теми «Порядок слів у реченні. Логічний наголос», «Речення двоскладні й односкладні» до підрозділу «Просте речення» .</w:t>
            </w:r>
          </w:p>
          <w:p w:rsidR="00DA45C2" w:rsidRDefault="00DA45C2">
            <w:pPr>
              <w:pStyle w:val="aa"/>
              <w:rPr>
                <w:rStyle w:val="xfm3977548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rStyle w:val="xfm39775488"/>
                <w:b/>
                <w:bCs/>
                <w:color w:val="auto"/>
                <w:lang w:val="uk-UA"/>
              </w:rPr>
              <w:t>Здійснено перерозподіл годин</w:t>
            </w:r>
            <w:r>
              <w:rPr>
                <w:b/>
                <w:bCs/>
                <w:color w:val="auto"/>
                <w:lang w:val="uk-UA"/>
              </w:rPr>
              <w:t xml:space="preserve">: </w:t>
            </w:r>
            <w:r>
              <w:rPr>
                <w:color w:val="auto"/>
                <w:lang w:val="uk-UA"/>
              </w:rPr>
              <w:t>знято  2 год.  із теми «Речення із звертаннями, вставними словами (словосполученнями, реченнями)» і додано до теми «Речення з відокремленими членами» .</w:t>
            </w:r>
          </w:p>
          <w:p w:rsidR="00DA45C2" w:rsidRDefault="00DA45C2">
            <w:pPr>
              <w:pStyle w:val="aa"/>
              <w:rPr>
                <w:rStyle w:val="xfm39775488"/>
              </w:rPr>
            </w:pPr>
          </w:p>
        </w:tc>
      </w:tr>
      <w:tr w:rsidR="00DA45C2" w:rsidTr="00DA45C2">
        <w:trPr>
          <w:trHeight w:val="8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pStyle w:val="aa"/>
              <w:rPr>
                <w:rStyle w:val="xfm39775488"/>
                <w:b/>
                <w:bCs/>
                <w:color w:val="auto"/>
              </w:rPr>
            </w:pPr>
          </w:p>
          <w:p w:rsidR="00DA45C2" w:rsidRDefault="00DA45C2">
            <w:pPr>
              <w:pStyle w:val="aa"/>
              <w:rPr>
                <w:rStyle w:val="xfm39775488"/>
                <w:b/>
                <w:bCs/>
                <w:color w:val="auto"/>
                <w:lang w:val="uk-UA"/>
              </w:rPr>
            </w:pPr>
            <w:r>
              <w:rPr>
                <w:rStyle w:val="xfm39775488"/>
                <w:b/>
                <w:bCs/>
                <w:color w:val="auto"/>
                <w:lang w:val="en-US"/>
              </w:rPr>
              <w:t>9</w:t>
            </w:r>
            <w:r>
              <w:rPr>
                <w:rStyle w:val="xfm39775488"/>
                <w:b/>
                <w:bCs/>
                <w:color w:val="auto"/>
                <w:lang w:val="uk-UA"/>
              </w:rPr>
              <w:t xml:space="preserve"> </w:t>
            </w:r>
            <w:r>
              <w:rPr>
                <w:rStyle w:val="xfm39775488"/>
                <w:b/>
                <w:bCs/>
                <w:color w:val="auto"/>
                <w:sz w:val="22"/>
                <w:szCs w:val="22"/>
                <w:lang w:val="uk-UA"/>
              </w:rPr>
              <w:t xml:space="preserve">клас </w:t>
            </w:r>
          </w:p>
          <w:p w:rsidR="00DA45C2" w:rsidRDefault="00DA45C2">
            <w:pPr>
              <w:rPr>
                <w:lang w:val="en-US"/>
              </w:rPr>
            </w:pPr>
            <w:r>
              <w:rPr>
                <w:lang w:val="uk-UA"/>
              </w:rPr>
              <w:t>(за програмою</w:t>
            </w:r>
          </w:p>
          <w:p w:rsidR="00DA45C2" w:rsidRDefault="00DA45C2">
            <w:pPr>
              <w:rPr>
                <w:lang w:val="uk-UA"/>
              </w:rPr>
            </w:pPr>
            <w:r>
              <w:rPr>
                <w:lang w:val="en-US"/>
              </w:rPr>
              <w:t>2005)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pStyle w:val="aa"/>
              <w:rPr>
                <w:b/>
                <w:bCs/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У розділі</w:t>
            </w:r>
            <w:r>
              <w:rPr>
                <w:b/>
                <w:bCs/>
                <w:color w:val="auto"/>
                <w:lang w:val="uk-UA"/>
              </w:rPr>
              <w:t xml:space="preserve"> «Повторення вивченого у 8 класі.</w:t>
            </w:r>
          </w:p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b/>
                <w:bCs/>
                <w:color w:val="auto"/>
                <w:lang w:val="uk-UA"/>
              </w:rPr>
              <w:t>Просте  неускладнене й ускладнене речення» у рубриці «Внутрішньопредметні зв’язки»</w:t>
            </w:r>
            <w:r>
              <w:rPr>
                <w:color w:val="auto"/>
                <w:lang w:val="uk-UA"/>
              </w:rPr>
              <w:t xml:space="preserve"> </w:t>
            </w:r>
            <w:r>
              <w:rPr>
                <w:rStyle w:val="xfm39775488"/>
                <w:color w:val="auto"/>
                <w:lang w:val="uk-UA"/>
              </w:rPr>
              <w:t>спрощено представлення пунктів «</w:t>
            </w:r>
            <w:r>
              <w:rPr>
                <w:color w:val="auto"/>
                <w:lang w:val="uk-UA"/>
              </w:rPr>
              <w:t>Лексикологія і фразеологія</w:t>
            </w:r>
            <w:r>
              <w:rPr>
                <w:rStyle w:val="xfm39775488"/>
                <w:color w:val="auto"/>
                <w:lang w:val="uk-UA"/>
              </w:rPr>
              <w:t>», «</w:t>
            </w:r>
            <w:r>
              <w:rPr>
                <w:color w:val="auto"/>
                <w:lang w:val="uk-UA"/>
              </w:rPr>
              <w:t>Культура мовлення й стилістика», «Текст (риторичний аспект)».</w:t>
            </w:r>
          </w:p>
          <w:p w:rsidR="00DA45C2" w:rsidRDefault="00DA45C2">
            <w:pPr>
              <w:pStyle w:val="aa"/>
              <w:rPr>
                <w:b/>
                <w:bCs/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У розділах </w:t>
            </w:r>
            <w:r>
              <w:rPr>
                <w:b/>
                <w:bCs/>
                <w:color w:val="auto"/>
                <w:lang w:val="uk-UA"/>
              </w:rPr>
              <w:t>«Синтаксис. Пунктуація»</w:t>
            </w:r>
          </w:p>
          <w:p w:rsidR="00DA45C2" w:rsidRPr="00DA45C2" w:rsidRDefault="00DA45C2">
            <w:pPr>
              <w:pStyle w:val="aa"/>
              <w:rPr>
                <w:rStyle w:val="xfm39775488"/>
                <w:lang w:val="uk-UA"/>
              </w:rPr>
            </w:pPr>
            <w:r>
              <w:rPr>
                <w:color w:val="auto"/>
                <w:lang w:val="uk-UA"/>
              </w:rPr>
              <w:t>Пряма й  непряма мова</w:t>
            </w:r>
            <w:r>
              <w:rPr>
                <w:b/>
                <w:bCs/>
                <w:color w:val="auto"/>
                <w:lang w:val="uk-UA"/>
              </w:rPr>
              <w:t xml:space="preserve">  </w:t>
            </w:r>
            <w:r>
              <w:rPr>
                <w:color w:val="auto"/>
                <w:lang w:val="uk-UA"/>
              </w:rPr>
              <w:t>(повторення й поглиблення)», «Складне речення і його ознаки», «Безсполучникове складне речення», «Складне речення з різними видами сполучниково</w:t>
            </w:r>
            <w:r>
              <w:rPr>
                <w:color w:val="auto"/>
                <w:lang w:val="uk-UA"/>
              </w:rPr>
              <w:softHyphen/>
              <w:t xml:space="preserve">го й безсполучникового зв'язку» </w:t>
            </w:r>
            <w:r>
              <w:rPr>
                <w:b/>
                <w:bCs/>
                <w:color w:val="auto"/>
                <w:lang w:val="uk-UA"/>
              </w:rPr>
              <w:t>у рубриці «Внутрішньопредметні зв’язки»</w:t>
            </w:r>
            <w:r>
              <w:rPr>
                <w:color w:val="auto"/>
                <w:lang w:val="uk-UA"/>
              </w:rPr>
              <w:t xml:space="preserve"> </w:t>
            </w:r>
            <w:r>
              <w:rPr>
                <w:rStyle w:val="xfm39775488"/>
                <w:b/>
                <w:bCs/>
                <w:color w:val="auto"/>
                <w:lang w:val="uk-UA"/>
              </w:rPr>
              <w:t xml:space="preserve">спрощено представлення пунктів </w:t>
            </w:r>
            <w:r>
              <w:rPr>
                <w:rStyle w:val="xfm39775488"/>
                <w:color w:val="auto"/>
                <w:lang w:val="uk-UA"/>
              </w:rPr>
              <w:t>«</w:t>
            </w:r>
            <w:r>
              <w:rPr>
                <w:b/>
                <w:bCs/>
                <w:color w:val="auto"/>
                <w:lang w:val="uk-UA"/>
              </w:rPr>
              <w:t>Лексикологія і фразеологія</w:t>
            </w:r>
            <w:r>
              <w:rPr>
                <w:rStyle w:val="xfm39775488"/>
                <w:b/>
                <w:bCs/>
                <w:color w:val="auto"/>
                <w:lang w:val="uk-UA"/>
              </w:rPr>
              <w:t>»,</w:t>
            </w:r>
            <w:r>
              <w:rPr>
                <w:rStyle w:val="xfm39775488"/>
                <w:color w:val="auto"/>
                <w:lang w:val="uk-UA"/>
              </w:rPr>
              <w:t xml:space="preserve"> </w:t>
            </w:r>
            <w:r>
              <w:rPr>
                <w:b/>
                <w:bCs/>
                <w:color w:val="auto"/>
                <w:lang w:val="uk-UA"/>
              </w:rPr>
              <w:t>«Текст (риторичний аспект)».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pStyle w:val="aa"/>
              <w:rPr>
                <w:b/>
                <w:bCs/>
                <w:color w:val="auto"/>
                <w:lang w:val="uk-UA"/>
              </w:rPr>
            </w:pPr>
            <w:r>
              <w:rPr>
                <w:b/>
                <w:bCs/>
                <w:color w:val="auto"/>
                <w:lang w:val="uk-UA"/>
              </w:rPr>
              <w:t xml:space="preserve">У розділі «Відомості про мовлення» </w:t>
            </w:r>
          </w:p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вилучено матеріал про текст, основні ознаки його, види міжфразних зв’язків.</w:t>
            </w:r>
          </w:p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b/>
                <w:bCs/>
                <w:color w:val="auto"/>
                <w:lang w:val="uk-UA"/>
              </w:rPr>
              <w:t>У підрозділі «Монологічне</w:t>
            </w:r>
            <w:r>
              <w:rPr>
                <w:color w:val="auto"/>
                <w:lang w:val="uk-UA"/>
              </w:rPr>
              <w:t xml:space="preserve"> </w:t>
            </w:r>
            <w:r>
              <w:rPr>
                <w:b/>
                <w:bCs/>
                <w:color w:val="auto"/>
                <w:lang w:val="uk-UA"/>
              </w:rPr>
              <w:t>мовлення</w:t>
            </w:r>
            <w:r w:rsidRPr="00DB178F">
              <w:rPr>
                <w:b/>
                <w:bCs/>
                <w:color w:val="auto"/>
                <w:lang w:val="uk-UA"/>
              </w:rPr>
              <w:t>»</w:t>
            </w:r>
            <w:r>
              <w:rPr>
                <w:b/>
                <w:bCs/>
                <w:color w:val="auto"/>
                <w:lang w:val="uk-UA"/>
              </w:rPr>
              <w:t>:</w:t>
            </w:r>
          </w:p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вилучено:</w:t>
            </w:r>
          </w:p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«Твір-роздум у публіцистичному стилі  мовлення на морально-етичну тему» (усно); </w:t>
            </w:r>
          </w:p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«Твір у публіцистичному стилі  мовлення на суспільну тему» письмово).</w:t>
            </w:r>
          </w:p>
          <w:p w:rsidR="00DA45C2" w:rsidRDefault="00DA45C2">
            <w:pPr>
              <w:pStyle w:val="aa"/>
              <w:rPr>
                <w:color w:val="auto"/>
                <w:lang w:val="uk-UA"/>
              </w:rPr>
            </w:pPr>
          </w:p>
          <w:p w:rsidR="00DA45C2" w:rsidRDefault="00DA45C2">
            <w:pPr>
              <w:pStyle w:val="aa"/>
              <w:rPr>
                <w:rStyle w:val="xfm3977548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pStyle w:val="aa"/>
              <w:rPr>
                <w:color w:val="auto"/>
              </w:rPr>
            </w:pPr>
            <w:r>
              <w:rPr>
                <w:b/>
                <w:bCs/>
                <w:color w:val="auto"/>
                <w:lang w:val="uk-UA"/>
              </w:rPr>
              <w:t>У розділі «Складнопідрядне речення»</w:t>
            </w:r>
            <w:r>
              <w:rPr>
                <w:color w:val="auto"/>
                <w:lang w:val="uk-UA"/>
              </w:rPr>
              <w:t xml:space="preserve"> додано тему «Підрядні сполучники й сполучні слова в складнопідрядних реченнях».</w:t>
            </w:r>
          </w:p>
          <w:p w:rsidR="00DA45C2" w:rsidRDefault="00DA45C2">
            <w:pPr>
              <w:pStyle w:val="aa"/>
              <w:rPr>
                <w:rStyle w:val="xfm3977548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pStyle w:val="aa"/>
              <w:rPr>
                <w:rStyle w:val="xfm39775488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rStyle w:val="xfm39775488"/>
                <w:color w:val="auto"/>
                <w:lang w:val="uk-UA"/>
              </w:rPr>
              <w:t>Здійснено перерозподіл годин</w:t>
            </w:r>
            <w:r>
              <w:rPr>
                <w:rStyle w:val="xfm39775488"/>
                <w:b/>
                <w:bCs/>
                <w:color w:val="auto"/>
                <w:lang w:val="uk-UA"/>
              </w:rPr>
              <w:t xml:space="preserve"> (1 год.  </w:t>
            </w:r>
            <w:r>
              <w:rPr>
                <w:rStyle w:val="xfm39775488"/>
                <w:color w:val="auto"/>
                <w:lang w:val="uk-UA"/>
              </w:rPr>
              <w:t>знято з підрозділу</w:t>
            </w:r>
            <w:r>
              <w:rPr>
                <w:rStyle w:val="xfm39775488"/>
                <w:b/>
                <w:bCs/>
                <w:color w:val="auto"/>
                <w:lang w:val="uk-UA"/>
              </w:rPr>
              <w:t xml:space="preserve"> </w:t>
            </w:r>
            <w:r>
              <w:rPr>
                <w:color w:val="auto"/>
                <w:lang w:val="uk-UA"/>
              </w:rPr>
              <w:t>«</w:t>
            </w:r>
            <w:r>
              <w:rPr>
                <w:b/>
                <w:bCs/>
                <w:color w:val="auto"/>
                <w:lang w:val="uk-UA"/>
              </w:rPr>
              <w:t xml:space="preserve">Текст як одиниця мовлення й продукт мовленнєвої діяльності»), </w:t>
            </w:r>
            <w:r>
              <w:rPr>
                <w:color w:val="auto"/>
                <w:lang w:val="uk-UA"/>
              </w:rPr>
              <w:t>додано до</w:t>
            </w:r>
            <w:r>
              <w:rPr>
                <w:b/>
                <w:bCs/>
                <w:color w:val="auto"/>
                <w:lang w:val="uk-UA"/>
              </w:rPr>
              <w:t xml:space="preserve"> «Повторення  й систематизація вивченого</w:t>
            </w:r>
            <w:r w:rsidRPr="00B601E3">
              <w:rPr>
                <w:b/>
                <w:bCs/>
                <w:color w:val="auto"/>
                <w:lang w:val="uk-UA"/>
              </w:rPr>
              <w:t xml:space="preserve">» </w:t>
            </w:r>
            <w:r w:rsidRPr="00B51309">
              <w:rPr>
                <w:color w:val="auto"/>
                <w:lang w:val="uk-UA"/>
              </w:rPr>
              <w:t>в</w:t>
            </w:r>
            <w:r>
              <w:rPr>
                <w:color w:val="auto"/>
                <w:lang w:val="uk-UA"/>
              </w:rPr>
              <w:t xml:space="preserve"> кінці року.</w:t>
            </w:r>
          </w:p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b/>
                <w:bCs/>
                <w:color w:val="auto"/>
                <w:lang w:val="uk-UA"/>
              </w:rPr>
              <w:t>У розділі «Пряма й  непряма мова як засоби передачі чужої мови»</w:t>
            </w:r>
            <w:r>
              <w:rPr>
                <w:color w:val="auto"/>
                <w:lang w:val="uk-UA"/>
              </w:rPr>
              <w:t xml:space="preserve"> внесено уточнювальні  правки:</w:t>
            </w:r>
          </w:p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«Пряма й  непряма мова  </w:t>
            </w:r>
            <w:r>
              <w:rPr>
                <w:b/>
                <w:bCs/>
                <w:color w:val="auto"/>
                <w:lang w:val="uk-UA"/>
              </w:rPr>
              <w:t>(повторення й поглиблення)</w:t>
            </w:r>
            <w:r>
              <w:rPr>
                <w:color w:val="auto"/>
                <w:lang w:val="uk-UA"/>
              </w:rPr>
              <w:t xml:space="preserve">». </w:t>
            </w:r>
          </w:p>
          <w:p w:rsidR="00DA45C2" w:rsidRDefault="00DA45C2">
            <w:pPr>
              <w:pStyle w:val="aa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У розділі </w:t>
            </w:r>
            <w:r>
              <w:rPr>
                <w:b/>
                <w:bCs/>
                <w:color w:val="auto"/>
                <w:lang w:val="uk-UA"/>
              </w:rPr>
              <w:t xml:space="preserve">«Текст як одиниця мовлення й продукт мовленнєвої діяльності» </w:t>
            </w:r>
            <w:r>
              <w:rPr>
                <w:color w:val="auto"/>
                <w:lang w:val="uk-UA"/>
              </w:rPr>
              <w:t>внесено уточнювальні  правки: «</w:t>
            </w:r>
            <w:r>
              <w:rPr>
                <w:b/>
                <w:bCs/>
                <w:color w:val="auto"/>
                <w:lang w:val="uk-UA"/>
              </w:rPr>
              <w:t>Будова</w:t>
            </w:r>
            <w:r>
              <w:rPr>
                <w:color w:val="auto"/>
                <w:lang w:val="uk-UA"/>
              </w:rPr>
              <w:t xml:space="preserve">  тексту», «Повторення вивчених </w:t>
            </w:r>
            <w:r>
              <w:rPr>
                <w:b/>
                <w:bCs/>
                <w:color w:val="auto"/>
                <w:lang w:val="uk-UA"/>
              </w:rPr>
              <w:t>розділових</w:t>
            </w:r>
            <w:r>
              <w:rPr>
                <w:color w:val="auto"/>
                <w:lang w:val="uk-UA"/>
              </w:rPr>
              <w:t xml:space="preserve"> </w:t>
            </w:r>
            <w:r>
              <w:rPr>
                <w:b/>
                <w:bCs/>
                <w:color w:val="auto"/>
                <w:lang w:val="uk-UA"/>
              </w:rPr>
              <w:t>знаків</w:t>
            </w:r>
            <w:r>
              <w:rPr>
                <w:color w:val="auto"/>
                <w:lang w:val="uk-UA"/>
              </w:rPr>
              <w:t xml:space="preserve">  у простому й складному реченнях».</w:t>
            </w:r>
          </w:p>
          <w:p w:rsidR="00DA45C2" w:rsidRDefault="00DA45C2">
            <w:pPr>
              <w:pStyle w:val="aa"/>
              <w:rPr>
                <w:rStyle w:val="xfm39775488"/>
              </w:rPr>
            </w:pPr>
          </w:p>
        </w:tc>
      </w:tr>
    </w:tbl>
    <w:p w:rsidR="00DA45C2" w:rsidRDefault="00DA45C2" w:rsidP="00DA45C2">
      <w:pPr>
        <w:pStyle w:val="a5"/>
        <w:ind w:firstLine="851"/>
      </w:pPr>
    </w:p>
    <w:p w:rsidR="00DA45C2" w:rsidRDefault="00DA45C2" w:rsidP="00DA45C2">
      <w:pPr>
        <w:pStyle w:val="a5"/>
        <w:ind w:firstLine="851"/>
        <w:rPr>
          <w:lang w:val="ru-RU"/>
        </w:rPr>
      </w:pPr>
    </w:p>
    <w:p w:rsidR="00DA45C2" w:rsidRDefault="00DA45C2" w:rsidP="00DA45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Звертаємо  увагу на зміни, внесені внаслідок </w:t>
      </w:r>
      <w:r w:rsidR="00C6541B">
        <w:rPr>
          <w:sz w:val="28"/>
          <w:szCs w:val="28"/>
          <w:lang w:val="uk-UA"/>
        </w:rPr>
        <w:t xml:space="preserve">удосконалення </w:t>
      </w:r>
      <w:r>
        <w:rPr>
          <w:sz w:val="28"/>
          <w:szCs w:val="28"/>
          <w:lang w:val="uk-UA"/>
        </w:rPr>
        <w:t>програми для 10-11 класів (рівень стандарту).</w:t>
      </w:r>
    </w:p>
    <w:p w:rsidR="00DA45C2" w:rsidRDefault="00DA45C2" w:rsidP="00DA45C2">
      <w:pPr>
        <w:pStyle w:val="a5"/>
        <w:ind w:firstLine="851"/>
      </w:pPr>
      <w:r>
        <w:t>Зокрема,  здійснено перерозподіл годин на вивчення мовленнєвої й мовної змістових ліній. У</w:t>
      </w:r>
      <w:r>
        <w:rPr>
          <w:b/>
          <w:bCs/>
          <w:i/>
          <w:iCs/>
        </w:rPr>
        <w:t xml:space="preserve">  мовленнєвій змістовій лінії</w:t>
      </w:r>
      <w:r>
        <w:t xml:space="preserve">  програми  зменшено кількість годин на її вивчення (у 10 кл. з 19 год. до 14 год., у 11 кл. – з 20 год. до </w:t>
      </w:r>
      <w:r>
        <w:lastRenderedPageBreak/>
        <w:t xml:space="preserve">18 год.); уточнено  й спрощено види творчих робіт щодо поділу їх на усні й письмові форми виконання учнями; спрощено види робіт, наприклад, </w:t>
      </w:r>
      <w:r>
        <w:rPr>
          <w:i/>
        </w:rPr>
        <w:t>реферат</w:t>
      </w:r>
      <w:r>
        <w:t xml:space="preserve">, </w:t>
      </w:r>
      <w:r>
        <w:rPr>
          <w:i/>
        </w:rPr>
        <w:t>доручення</w:t>
      </w:r>
      <w:r>
        <w:t xml:space="preserve"> тощо, які учні навчилис</w:t>
      </w:r>
      <w:r w:rsidRPr="00DB178F">
        <w:rPr>
          <w:lang w:val="uk-UA"/>
        </w:rPr>
        <w:t>я</w:t>
      </w:r>
      <w:r>
        <w:t xml:space="preserve"> виконувати в попередніх класах; спрощено види робіт і висвітлення мовленнєвознавчих понять відповідно до вікових особливостей учнів; вилучено види роботи, наприклад, переклад, відповідь на екзамені</w:t>
      </w:r>
      <w:r>
        <w:rPr>
          <w:lang w:val="uk-UA"/>
        </w:rPr>
        <w:t xml:space="preserve"> </w:t>
      </w:r>
      <w:r>
        <w:t>як види роботи</w:t>
      </w:r>
      <w:r w:rsidRPr="00DA45C2">
        <w:rPr>
          <w:color w:val="FF0000"/>
          <w:lang w:val="uk-UA"/>
        </w:rPr>
        <w:t>,</w:t>
      </w:r>
      <w:r>
        <w:t xml:space="preserve"> що не є актуальними; спрощено види переказів, творів  і зменшено  кількість їх із метою розвантаження й  вивільнення часу для роботи над удосконаленням власних письмових висловлень; внесено відповідні зміни до державних вимог до рівня мовленнєвої компетентності учнів старшої школи.</w:t>
      </w:r>
    </w:p>
    <w:p w:rsidR="00DA45C2" w:rsidRDefault="00DA45C2" w:rsidP="00DA45C2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У</w:t>
      </w:r>
      <w:r>
        <w:rPr>
          <w:b/>
          <w:bCs/>
          <w:i/>
          <w:iCs/>
          <w:sz w:val="28"/>
          <w:szCs w:val="28"/>
          <w:lang w:val="uk-UA"/>
        </w:rPr>
        <w:t xml:space="preserve"> мовній змістовій лінії </w:t>
      </w:r>
      <w:r>
        <w:rPr>
          <w:sz w:val="28"/>
          <w:szCs w:val="28"/>
          <w:lang w:val="uk-UA"/>
        </w:rPr>
        <w:t>збільшено</w:t>
      </w:r>
      <w:r>
        <w:rPr>
          <w:sz w:val="28"/>
          <w:szCs w:val="28"/>
        </w:rPr>
        <w:t xml:space="preserve"> кількість годин на її вивчення (у 10 кл. з 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 год. до 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год., у 11 кл. – з </w:t>
      </w:r>
      <w:r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 xml:space="preserve"> год до 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год.)</w:t>
      </w:r>
      <w:r>
        <w:rPr>
          <w:sz w:val="28"/>
          <w:szCs w:val="28"/>
          <w:lang w:val="uk-UA"/>
        </w:rPr>
        <w:t>; ущільнено, а також вилучено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теми, які, по-перше, не є істотними в забезпеченні належного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івня комунікативної компетентності, по-друге, не мають практичного застосування у власному усному й писемному мовленні школярів або </w:t>
      </w:r>
      <w:r w:rsidRPr="00DB178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же вивчені й удосконалені  учнями в 5-8 класах. Відповідно узгоджено зміст державних вимог до рівня загальноосвітньої підготовки учнів  із розвантаженим  змістом навчального матеріалу.</w:t>
      </w:r>
    </w:p>
    <w:p w:rsidR="00DA45C2" w:rsidRDefault="00DA45C2" w:rsidP="00DA45C2">
      <w:pPr>
        <w:ind w:firstLine="851"/>
        <w:jc w:val="both"/>
        <w:rPr>
          <w:rFonts w:eastAsia="MS Mincho"/>
          <w:sz w:val="28"/>
          <w:szCs w:val="28"/>
          <w:lang w:val="uk-UA" w:eastAsia="ja-JP"/>
        </w:rPr>
      </w:pPr>
      <w:r>
        <w:rPr>
          <w:sz w:val="28"/>
          <w:szCs w:val="28"/>
          <w:lang w:val="uk-UA"/>
        </w:rPr>
        <w:t xml:space="preserve">У </w:t>
      </w:r>
      <w:r>
        <w:rPr>
          <w:b/>
          <w:i/>
          <w:sz w:val="28"/>
          <w:szCs w:val="28"/>
          <w:lang w:val="uk-UA"/>
        </w:rPr>
        <w:t>діяльнісній змістовій лінії</w:t>
      </w:r>
      <w:r>
        <w:rPr>
          <w:sz w:val="28"/>
          <w:szCs w:val="28"/>
          <w:lang w:val="uk-UA"/>
        </w:rPr>
        <w:t xml:space="preserve"> уточнено </w:t>
      </w:r>
      <w:r>
        <w:rPr>
          <w:rFonts w:eastAsia="MS Mincho"/>
          <w:sz w:val="28"/>
          <w:szCs w:val="28"/>
          <w:lang w:val="uk-UA" w:eastAsia="ja-JP"/>
        </w:rPr>
        <w:t>державні вимоги до рівня загальноосвітньої підготовки учнів, удосконалено загальнонавчальні, організаційні, контрольно-оцінні уміння, ціннісні орієнтації, що забезпечать оптимальність мовленнєвої діяльності учнів.</w:t>
      </w:r>
    </w:p>
    <w:p w:rsidR="00DA45C2" w:rsidRDefault="00DA45C2" w:rsidP="00DA45C2">
      <w:pPr>
        <w:ind w:firstLine="851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val="uk-UA" w:eastAsia="ja-JP"/>
        </w:rPr>
        <w:t xml:space="preserve">Спрощено і внесено зміни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змістове наповнення, </w:t>
      </w:r>
      <w:r>
        <w:rPr>
          <w:sz w:val="28"/>
          <w:szCs w:val="28"/>
        </w:rPr>
        <w:t>тематик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для реалізації </w:t>
      </w:r>
      <w:r>
        <w:rPr>
          <w:b/>
          <w:i/>
          <w:sz w:val="28"/>
          <w:szCs w:val="28"/>
        </w:rPr>
        <w:t>соціокультурної змістової лінії</w:t>
      </w:r>
      <w:r>
        <w:rPr>
          <w:sz w:val="28"/>
          <w:szCs w:val="28"/>
        </w:rPr>
        <w:t>.</w:t>
      </w:r>
    </w:p>
    <w:p w:rsidR="00DA45C2" w:rsidRDefault="00DA45C2" w:rsidP="00DA45C2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10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126"/>
        <w:gridCol w:w="3276"/>
        <w:gridCol w:w="2824"/>
        <w:gridCol w:w="1662"/>
      </w:tblGrid>
      <w:tr w:rsidR="00DA45C2" w:rsidTr="00DA4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Спрощено тему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Вилучено тему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Додано тему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Перенесено тему</w:t>
            </w:r>
          </w:p>
        </w:tc>
      </w:tr>
      <w:tr w:rsidR="00DA45C2" w:rsidTr="00DA45C2">
        <w:trPr>
          <w:trHeight w:val="5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10 </w:t>
            </w:r>
          </w:p>
          <w:p w:rsidR="00DA45C2" w:rsidRDefault="00DA45C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клас</w:t>
            </w:r>
          </w:p>
        </w:tc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Мовленнєва змістова лінія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– зменшено кількість годин на вивчення </w:t>
            </w:r>
            <w:r>
              <w:rPr>
                <w:sz w:val="22"/>
                <w:szCs w:val="22"/>
              </w:rPr>
              <w:t>з 19 год. до 14 год.</w:t>
            </w:r>
          </w:p>
        </w:tc>
      </w:tr>
      <w:tr w:rsidR="00DA45C2" w:rsidTr="00DA45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a"/>
              <w:rPr>
                <w:b/>
                <w:i w:val="0"/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У мовленнєвій змістовій лінії, підрозділі </w:t>
            </w:r>
            <w:r>
              <w:rPr>
                <w:b/>
                <w:i w:val="0"/>
                <w:color w:val="auto"/>
                <w:lang w:val="uk-UA"/>
              </w:rPr>
              <w:t>«Письмо»</w:t>
            </w:r>
          </w:p>
          <w:p w:rsidR="00DA45C2" w:rsidRDefault="00DA45C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спрощено шляхом заміни видів роботи. </w:t>
            </w:r>
            <w:r>
              <w:rPr>
                <w:lang w:val="uk-UA"/>
              </w:rPr>
              <w:br/>
              <w:t>«Переказ із творчим завданням» змінено на «</w:t>
            </w:r>
            <w:r>
              <w:rPr>
                <w:b/>
                <w:bCs/>
                <w:sz w:val="22"/>
                <w:szCs w:val="22"/>
                <w:lang w:val="uk-UA"/>
              </w:rPr>
              <w:t>Докладний</w:t>
            </w:r>
            <w:r>
              <w:rPr>
                <w:bCs/>
                <w:sz w:val="22"/>
                <w:szCs w:val="22"/>
                <w:lang w:val="uk-UA"/>
              </w:rPr>
              <w:t xml:space="preserve">  переказ тексту з творчим завданням»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У розділі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«Культура мовлення і спілкування»</w:t>
            </w:r>
            <w:r>
              <w:rPr>
                <w:bCs/>
                <w:sz w:val="22"/>
                <w:szCs w:val="22"/>
                <w:lang w:val="uk-UA"/>
              </w:rPr>
              <w:t xml:space="preserve"> вилучено: «Спілкування як обмін інформацією», «Особливості усного і писемного спілкування», «Вербальні </w:t>
            </w:r>
            <w:r w:rsidRPr="00DB178F">
              <w:rPr>
                <w:bCs/>
                <w:sz w:val="22"/>
                <w:szCs w:val="22"/>
                <w:lang w:val="uk-UA"/>
              </w:rPr>
              <w:t>й</w:t>
            </w:r>
            <w:r>
              <w:rPr>
                <w:bCs/>
                <w:sz w:val="22"/>
                <w:szCs w:val="22"/>
                <w:lang w:val="uk-UA"/>
              </w:rPr>
              <w:t xml:space="preserve"> невербальні засоби спілкування», «Мовленнєва діяльність. Рецептивні і продуктивні види мовленнєвої діяльності. Сприйняття, розуміння, відтворення, створення інформації», «Етика професійного спілкування».</w:t>
            </w:r>
          </w:p>
          <w:p w:rsidR="00DA45C2" w:rsidRDefault="00DA45C2">
            <w:pPr>
              <w:jc w:val="both"/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У розділі «Види мовленнєвої діяльності» у підрозділі «Аудіювання» вилучено</w:t>
            </w:r>
            <w:r>
              <w:rPr>
                <w:bCs/>
                <w:sz w:val="22"/>
                <w:szCs w:val="22"/>
                <w:lang w:val="uk-UA"/>
              </w:rPr>
              <w:t>: «Складання тематичних виписок, цитат», «Прослуховування аудіотекстів з метою підготовки власного виступу».</w:t>
            </w:r>
          </w:p>
          <w:p w:rsidR="00DA45C2" w:rsidRDefault="00DA45C2">
            <w:pPr>
              <w:jc w:val="both"/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У підрозділі «Говоріння» вилучено</w:t>
            </w:r>
            <w:r>
              <w:rPr>
                <w:bCs/>
                <w:sz w:val="22"/>
                <w:szCs w:val="22"/>
                <w:lang w:val="uk-UA"/>
              </w:rPr>
              <w:t xml:space="preserve">: «Переказ </w:t>
            </w:r>
            <w:r>
              <w:rPr>
                <w:bCs/>
                <w:sz w:val="22"/>
                <w:szCs w:val="22"/>
                <w:lang w:val="uk-UA"/>
              </w:rPr>
              <w:lastRenderedPageBreak/>
              <w:t xml:space="preserve">прослуханого  монологічного висловлювання. </w:t>
            </w:r>
            <w:r w:rsidRPr="00DB178F">
              <w:rPr>
                <w:bCs/>
                <w:sz w:val="22"/>
                <w:szCs w:val="22"/>
                <w:lang w:val="uk-UA"/>
              </w:rPr>
              <w:t>Пе</w:t>
            </w:r>
            <w:r>
              <w:rPr>
                <w:bCs/>
                <w:sz w:val="22"/>
                <w:szCs w:val="22"/>
                <w:lang w:val="uk-UA"/>
              </w:rPr>
              <w:t>реказ прочитаного тексту на професійну тему. Переказ із творчим завданням. Виступ публіцистичного характеру. Відповідь на екзамені».</w:t>
            </w:r>
          </w:p>
          <w:p w:rsidR="00DA45C2" w:rsidRDefault="00DA45C2">
            <w:pPr>
              <w:jc w:val="both"/>
              <w:rPr>
                <w:bCs/>
                <w:lang w:val="uk-UA"/>
              </w:rPr>
            </w:pPr>
            <w:r w:rsidRPr="00DB178F">
              <w:rPr>
                <w:b/>
                <w:bCs/>
                <w:sz w:val="22"/>
                <w:szCs w:val="22"/>
                <w:lang w:val="uk-UA"/>
              </w:rPr>
              <w:t>У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підрозділі «Письмо» вилучено</w:t>
            </w:r>
            <w:r>
              <w:rPr>
                <w:bCs/>
                <w:sz w:val="22"/>
                <w:szCs w:val="22"/>
                <w:lang w:val="uk-UA"/>
              </w:rPr>
              <w:t xml:space="preserve">: «Тематичні виписки, тези. Бібліографія. Вітальний адрес. Реферат. Нарис про людину – видатного представника певної професії (відповідно до профілю класу винахідника, ученого, дослідника, конструктора). Вітальна промова, доручення. Анотація. Офіційний лист». </w:t>
            </w:r>
          </w:p>
          <w:p w:rsidR="00DA45C2" w:rsidRDefault="00DA45C2">
            <w:pPr>
              <w:jc w:val="both"/>
              <w:rPr>
                <w:b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Розділ «Переклад».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bCs/>
                <w:sz w:val="22"/>
                <w:szCs w:val="22"/>
                <w:lang w:val="uk-UA"/>
              </w:rPr>
              <w:lastRenderedPageBreak/>
              <w:t>У розділі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«Види мовленнєвої діяльності» у підрозділі «Письмо» додано</w:t>
            </w:r>
            <w:r>
              <w:rPr>
                <w:bCs/>
                <w:sz w:val="22"/>
                <w:szCs w:val="22"/>
                <w:lang w:val="uk-UA"/>
              </w:rPr>
              <w:t xml:space="preserve">: докладний  переказ тексту з творчим завданням. </w:t>
            </w:r>
            <w:r>
              <w:rPr>
                <w:rFonts w:eastAsia="MS Mincho"/>
                <w:lang w:eastAsia="ja-JP"/>
              </w:rPr>
              <w:t xml:space="preserve">Твір-роздум на суспільно-політичну тему в публіцистичному стилі. </w:t>
            </w:r>
            <w:r>
              <w:rPr>
                <w:rFonts w:eastAsia="MS Mincho"/>
                <w:bCs/>
                <w:lang w:eastAsia="ja-JP"/>
              </w:rPr>
              <w:t>Електронний лист.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bCs/>
                <w:lang w:eastAsia="ja-JP"/>
              </w:rPr>
              <w:t>Смс-повідомлення</w:t>
            </w:r>
            <w:r>
              <w:rPr>
                <w:rFonts w:eastAsia="MS Mincho"/>
                <w:bCs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lang w:val="uk-UA"/>
              </w:rPr>
            </w:pPr>
          </w:p>
        </w:tc>
      </w:tr>
      <w:tr w:rsidR="00DA45C2" w:rsidTr="00DA45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b/>
                <w:lang w:val="uk-UA"/>
              </w:rPr>
            </w:pPr>
          </w:p>
        </w:tc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Мовна змістова лінія</w:t>
            </w:r>
            <w:r>
              <w:rPr>
                <w:sz w:val="22"/>
                <w:szCs w:val="22"/>
                <w:lang w:val="uk-UA"/>
              </w:rPr>
              <w:t xml:space="preserve"> – збільшено кількість годин на </w:t>
            </w:r>
            <w:r>
              <w:rPr>
                <w:lang w:val="uk-UA"/>
              </w:rPr>
              <w:t xml:space="preserve">вивчення </w:t>
            </w:r>
            <w:r>
              <w:t>1</w:t>
            </w:r>
            <w:r>
              <w:rPr>
                <w:lang w:val="uk-UA"/>
              </w:rPr>
              <w:t>6</w:t>
            </w:r>
            <w:r>
              <w:t xml:space="preserve"> год. до </w:t>
            </w:r>
            <w:r>
              <w:rPr>
                <w:lang w:val="uk-UA"/>
              </w:rPr>
              <w:t>21</w:t>
            </w:r>
            <w:r>
              <w:t xml:space="preserve"> год.</w:t>
            </w:r>
          </w:p>
        </w:tc>
      </w:tr>
      <w:tr w:rsidR="00DA45C2" w:rsidTr="00DA45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lang w:val="uk-UA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 </w:t>
            </w:r>
            <w:r>
              <w:rPr>
                <w:b/>
                <w:sz w:val="22"/>
                <w:szCs w:val="22"/>
                <w:lang w:val="uk-UA"/>
              </w:rPr>
              <w:t>розділі «Вступ»</w:t>
            </w:r>
            <w:r>
              <w:rPr>
                <w:sz w:val="22"/>
                <w:szCs w:val="22"/>
                <w:lang w:val="uk-UA"/>
              </w:rPr>
              <w:t xml:space="preserve"> вилучено тему «Функції мови і мовлення: комунікативна (пізнавальна), кумулятивна, естетична, експресивна. Роль мови у формуванні й самовираженні особистості».</w:t>
            </w:r>
          </w:p>
          <w:p w:rsidR="00DA45C2" w:rsidRDefault="00DA45C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en-US"/>
              </w:rPr>
              <w:t xml:space="preserve"> У розділі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«У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val="uk-UA" w:eastAsia="ja-JP"/>
              </w:rPr>
              <w:t xml:space="preserve">загальнення  і систематизація найважливіших відомостей з орфоепії, фонетики, лексикології, фразеології, будови слова, словотвору, морфології, стилістики» 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вилучено: «Рівні мовної системи. Функціонування в тексті основних одиниць мови: звуків мовлення, значущих частин, слів, словосполучень, речень.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Стилістичні засоби фонетики.</w:t>
            </w:r>
          </w:p>
          <w:p w:rsidR="00DA45C2" w:rsidRDefault="00DA45C2">
            <w:pPr>
              <w:pStyle w:val="a7"/>
              <w:spacing w:after="0" w:line="240" w:lineRule="auto"/>
              <w:ind w:left="0" w:firstLine="353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Морфологічна будова слова. Основні орфограми в коренях, префіксах та суфіксах. Стилістичні особливості значущих частин слова. </w:t>
            </w:r>
          </w:p>
          <w:p w:rsidR="00DA45C2" w:rsidRDefault="00DA45C2">
            <w:pPr>
              <w:pStyle w:val="a7"/>
              <w:spacing w:after="0" w:line="240" w:lineRule="auto"/>
              <w:ind w:left="0" w:firstLine="353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Творення слів. Стилістичні засоби словотвору. </w:t>
            </w:r>
          </w:p>
          <w:p w:rsidR="00DA45C2" w:rsidRDefault="00DA45C2">
            <w:pPr>
              <w:pStyle w:val="a7"/>
              <w:spacing w:after="0" w:line="240" w:lineRule="auto"/>
              <w:ind w:left="0" w:firstLine="353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Абревіатури в науковому стилі.</w:t>
            </w:r>
          </w:p>
          <w:p w:rsidR="00DA45C2" w:rsidRDefault="00DA45C2">
            <w:pPr>
              <w:pStyle w:val="a7"/>
              <w:spacing w:after="0" w:line="240" w:lineRule="auto"/>
              <w:ind w:left="0" w:firstLine="353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Лексикологія. Зміни в лексичній системі української мови.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 xml:space="preserve">Професійна лексика. Терміни. Власне українська лексика. Синонімічне багатство мови. Складні випадки слововживання. Роль фразеологізмів у професійному мовленні. Стилістичні засоби лексикології та фразеології. </w:t>
            </w:r>
          </w:p>
          <w:p w:rsidR="00DA45C2" w:rsidRDefault="00DA45C2">
            <w:pPr>
              <w:pStyle w:val="a7"/>
              <w:spacing w:after="0" w:line="240" w:lineRule="auto"/>
              <w:ind w:left="0" w:firstLine="432"/>
              <w:jc w:val="both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Роль Інтернету в мовній і мовленнєвій освіті.</w:t>
            </w: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</w:p>
          <w:p w:rsidR="00DA45C2" w:rsidRDefault="00DA45C2">
            <w:pPr>
              <w:pStyle w:val="a7"/>
              <w:spacing w:after="0" w:line="240" w:lineRule="auto"/>
              <w:ind w:left="0" w:firstLine="353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Система частин мови. Рід відмінюваних і невідмінюваних іменників, їх стилістичні особливості. Особливості вживання назв за професією, посадою, званням тощо. Стилістичні засоби морфології. Варіанти відмінкових форм. Кличний відмінок іменника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».</w:t>
            </w:r>
          </w:p>
          <w:p w:rsidR="00DA45C2" w:rsidRDefault="00DA45C2">
            <w:pPr>
              <w:jc w:val="both"/>
              <w:rPr>
                <w:b/>
                <w:lang w:val="uk-UA"/>
              </w:rPr>
            </w:pPr>
            <w:r>
              <w:rPr>
                <w:rFonts w:eastAsia="MS Mincho"/>
                <w:b/>
                <w:lang w:val="uk-UA" w:eastAsia="ja-JP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Розділ «Орфографічно-пунктуаційний практикум».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У </w:t>
            </w:r>
            <w:r>
              <w:rPr>
                <w:b/>
                <w:sz w:val="22"/>
                <w:szCs w:val="22"/>
                <w:lang w:val="uk-UA"/>
              </w:rPr>
              <w:t>розділі «Вступ»</w:t>
            </w:r>
            <w:r>
              <w:rPr>
                <w:sz w:val="22"/>
                <w:szCs w:val="22"/>
                <w:lang w:val="uk-UA"/>
              </w:rPr>
              <w:t xml:space="preserve"> додано тему «</w:t>
            </w:r>
            <w:r>
              <w:rPr>
                <w:rFonts w:eastAsia="MS Mincho"/>
                <w:lang w:eastAsia="ja-JP"/>
              </w:rPr>
              <w:t>Повноцінне функціонування української мови – запорука європейського розвитку держави</w:t>
            </w:r>
            <w:r>
              <w:rPr>
                <w:sz w:val="22"/>
                <w:szCs w:val="22"/>
                <w:lang w:val="uk-UA"/>
              </w:rPr>
              <w:t>».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sz w:val="22"/>
                <w:szCs w:val="22"/>
                <w:lang w:val="uk-UA"/>
              </w:rPr>
              <w:t xml:space="preserve">У розділі </w:t>
            </w:r>
            <w:r>
              <w:rPr>
                <w:b/>
                <w:lang w:val="uk-UA"/>
              </w:rPr>
              <w:t>«У</w:t>
            </w:r>
            <w:r>
              <w:rPr>
                <w:rFonts w:eastAsia="MS Mincho"/>
                <w:b/>
                <w:lang w:val="uk-UA" w:eastAsia="ja-JP"/>
              </w:rPr>
              <w:t xml:space="preserve">загальнення  і систематизація найважливіших відомостей з орфоепії, фонетики, лексикології, фразеології, будови слова, словотвору, морфології, стилістики» </w:t>
            </w:r>
            <w:r>
              <w:rPr>
                <w:sz w:val="22"/>
                <w:szCs w:val="22"/>
                <w:lang w:val="uk-UA"/>
              </w:rPr>
              <w:t>додано теми замість вилучених: «</w:t>
            </w:r>
            <w:r>
              <w:rPr>
                <w:rFonts w:eastAsia="MS Mincho"/>
                <w:lang w:val="uk-UA" w:eastAsia="ja-JP"/>
              </w:rPr>
              <w:t xml:space="preserve">Правильна вимова голосних і приголосних звуків. Складні випадки правопису: слів із ненаголошеними голосними, спрощенням у групах приголосних, чергування голосних і приголосних звуків, префіксів і суфіксів, </w:t>
            </w:r>
            <w:r w:rsidRPr="00DB178F">
              <w:rPr>
                <w:rFonts w:eastAsia="MS Mincho"/>
                <w:lang w:val="uk-UA" w:eastAsia="ja-JP"/>
              </w:rPr>
              <w:t>м′якого знака</w:t>
            </w:r>
            <w:r>
              <w:rPr>
                <w:rFonts w:eastAsia="MS Mincho"/>
                <w:lang w:val="uk-UA" w:eastAsia="ja-JP"/>
              </w:rPr>
              <w:t xml:space="preserve">, апострофа, великої букви, слів із подвоєнням і подовженням приголосних, імен та імен по батькові, прізвищ, складних слів і слів іншомовного </w:t>
            </w:r>
            <w:r>
              <w:rPr>
                <w:rFonts w:eastAsia="MS Mincho"/>
                <w:lang w:val="uk-UA" w:eastAsia="ja-JP"/>
              </w:rPr>
              <w:lastRenderedPageBreak/>
              <w:t>походження, прислівників.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Будова слова. Способи словотвору. 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Лексикологія. Лексичне значення слова. Багатозначні й однозначні слова.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Шляхи збагачення лексики української мови. Синоніми, омоніми, антоніми, пароніми. Синонімічне багатство мови. Лексична сполучуваність. Складні випадки слововживання. Фразеологізми в мовленні. </w:t>
            </w:r>
          </w:p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rFonts w:eastAsia="MS Mincho"/>
                <w:lang w:eastAsia="ja-JP"/>
              </w:rPr>
              <w:t>Частини мови. Складні випадки відмінювання іменників, прикметників, числівників</w:t>
            </w:r>
            <w:r>
              <w:rPr>
                <w:rFonts w:eastAsia="MS Mincho"/>
                <w:lang w:val="uk-UA" w:eastAsia="ja-JP"/>
              </w:rPr>
              <w:t>».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lang w:val="uk-UA"/>
              </w:rPr>
            </w:pPr>
          </w:p>
        </w:tc>
      </w:tr>
      <w:tr w:rsidR="00DA45C2" w:rsidTr="00DA45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b/>
                <w:lang w:val="uk-UA"/>
              </w:rPr>
            </w:pPr>
          </w:p>
        </w:tc>
        <w:tc>
          <w:tcPr>
            <w:tcW w:w="98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Соціокультурна змістова лінія</w:t>
            </w:r>
          </w:p>
        </w:tc>
      </w:tr>
      <w:tr w:rsidR="00DA45C2" w:rsidTr="00DA45C2"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rFonts w:eastAsia="MS Mincho"/>
                <w:lang w:val="uk-UA" w:eastAsia="ja-JP"/>
              </w:rPr>
              <w:t xml:space="preserve">Спрощено й внесено зміни </w:t>
            </w:r>
            <w:r>
              <w:rPr>
                <w:lang w:val="uk-UA"/>
              </w:rPr>
              <w:t>в</w:t>
            </w:r>
            <w:r>
              <w:t xml:space="preserve"> </w:t>
            </w:r>
            <w:r>
              <w:rPr>
                <w:lang w:val="uk-UA"/>
              </w:rPr>
              <w:t xml:space="preserve">змістове наповнення, </w:t>
            </w:r>
            <w:r>
              <w:t>тематик</w:t>
            </w:r>
            <w:r>
              <w:rPr>
                <w:lang w:val="uk-UA"/>
              </w:rPr>
              <w:t>у</w:t>
            </w:r>
            <w:r>
              <w:t xml:space="preserve"> для реалізації </w:t>
            </w:r>
            <w:r>
              <w:rPr>
                <w:b/>
                <w:i/>
              </w:rPr>
              <w:t>соціокультурної змістової лінії</w:t>
            </w:r>
            <w:r>
              <w:t>.</w:t>
            </w:r>
          </w:p>
          <w:p w:rsidR="00DA45C2" w:rsidRDefault="00DA45C2">
            <w:pPr>
              <w:jc w:val="both"/>
              <w:rPr>
                <w:lang w:val="uk-UA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Українська мова – державна. 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Мова і естетика.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Мова і етика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Роль мови у формуванні особистості.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Мовна особистість.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Ремісник чи майстер.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“Не бійтесь заглядати </w:t>
            </w:r>
            <w:proofErr w:type="gramStart"/>
            <w:r>
              <w:rPr>
                <w:rFonts w:eastAsia="MS Mincho"/>
                <w:lang w:eastAsia="ja-JP"/>
              </w:rPr>
              <w:t>у</w:t>
            </w:r>
            <w:proofErr w:type="gramEnd"/>
            <w:r>
              <w:rPr>
                <w:rFonts w:eastAsia="MS Mincho"/>
                <w:lang w:eastAsia="ja-JP"/>
              </w:rPr>
              <w:t xml:space="preserve"> словник”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Духовний пантеон України.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Дружба. Любов. Сім′я. Культура сімейних взаємин.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Загальнолюдські цінності.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Моя країна – Україна.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Вищі освітні заклади України.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Історія освіти в Україні. 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Освіта за кордоном.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Що впливає на вибір професії. 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Моя майбутня професія.</w:t>
            </w:r>
          </w:p>
          <w:p w:rsidR="00DA45C2" w:rsidRDefault="00DA45C2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Український мовленнєвий етикет.</w:t>
            </w:r>
          </w:p>
          <w:p w:rsidR="00DA45C2" w:rsidRDefault="00DA45C2">
            <w:pPr>
              <w:jc w:val="both"/>
              <w:rPr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val="uk-UA" w:eastAsia="ja-JP"/>
              </w:rPr>
              <w:t>Додано в о</w:t>
            </w:r>
            <w:r>
              <w:rPr>
                <w:rFonts w:eastAsia="MS Mincho"/>
                <w:b/>
                <w:lang w:eastAsia="ja-JP"/>
              </w:rPr>
              <w:t xml:space="preserve">рієнтовний зміст текстового матеріалу: 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Повноцінне функціонування української мови – запорука європейського розвитку держави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Духовний світ українців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Мова злагоди й гармонії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Планування й організація власного життя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Сучасний гуманізм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Уміння любити й бути щасливим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Життєві цілі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Благодійність як норма життя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Волонтерство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Інтереси і стимули життя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Досягнення гармонії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Збереження здоров’я й життєдіяльності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Сила волі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Світ емоцій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Емоційна підтримка як потреба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Життєві цінності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lastRenderedPageBreak/>
              <w:t>Життя без конфліктів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Кроки морального вдосконалення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eastAsia="ja-JP"/>
              </w:rPr>
              <w:t>Виховання впевненості в собі</w:t>
            </w:r>
            <w:r>
              <w:rPr>
                <w:rFonts w:eastAsia="MS Mincho"/>
                <w:lang w:val="uk-UA" w:eastAsia="ja-JP"/>
              </w:rPr>
              <w:t>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Моє покликання.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 xml:space="preserve">Вибір професії. 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Суспільна думка.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lang w:val="uk-UA"/>
              </w:rPr>
            </w:pPr>
          </w:p>
        </w:tc>
      </w:tr>
      <w:tr w:rsidR="00DA45C2" w:rsidTr="00DA45C2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lang w:val="uk-UA"/>
              </w:rPr>
            </w:pPr>
          </w:p>
        </w:tc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Діяльнісна змістова лінія</w:t>
            </w:r>
          </w:p>
        </w:tc>
      </w:tr>
      <w:tr w:rsidR="00DA45C2" w:rsidTr="00DA45C2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Спрощено </w:t>
            </w:r>
            <w:r>
              <w:rPr>
                <w:rFonts w:eastAsia="MS Mincho"/>
                <w:lang w:val="uk-UA" w:eastAsia="ja-JP"/>
              </w:rPr>
              <w:t>державні вимоги до рівня загальноосвітньої підготовки учнів.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keepNext/>
              <w:jc w:val="both"/>
              <w:outlineLvl w:val="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val="uk-UA" w:eastAsia="ja-JP"/>
              </w:rPr>
              <w:t>Використання мовних засобі</w:t>
            </w:r>
            <w:r>
              <w:rPr>
                <w:rFonts w:eastAsia="MS Mincho"/>
                <w:lang w:eastAsia="ja-JP"/>
              </w:rPr>
              <w:t xml:space="preserve">в у навчальній діяльності з певною стилістичною метою. </w:t>
            </w:r>
          </w:p>
          <w:p w:rsidR="00DA45C2" w:rsidRDefault="00DA45C2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Застосування загальнонавчальних умінь у різних ситуаціях, зокрема нестандартних. </w:t>
            </w:r>
          </w:p>
          <w:p w:rsidR="00DA45C2" w:rsidRDefault="00DA45C2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Розробка й реалізація комунікативних стратегій і тактик в інтерактивній діяльності. </w:t>
            </w:r>
          </w:p>
          <w:p w:rsidR="00DA45C2" w:rsidRDefault="00DA45C2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Самоорганізація, самодисципліна в навчанні і творчості. </w:t>
            </w:r>
          </w:p>
          <w:p w:rsidR="00DA45C2" w:rsidRDefault="00DA45C2">
            <w:pPr>
              <w:jc w:val="both"/>
              <w:rPr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lang w:val="uk-UA"/>
              </w:rPr>
              <w:t xml:space="preserve">Уточнено й додано </w:t>
            </w:r>
            <w:r>
              <w:rPr>
                <w:rFonts w:eastAsia="MS Mincho"/>
                <w:lang w:val="uk-UA" w:eastAsia="ja-JP"/>
              </w:rPr>
              <w:t>державні вимоги до рівня загальноосвітньої підготовки учнів, удосконалено загальнонавчальні, організаційні, контрольно-оцінні уміння, ціннісні орієнтації, що забезпечать оптимальність мовленнєвої діяльності учнів, а саме: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b/>
                <w:lang w:val="uk-UA" w:eastAsia="ja-JP"/>
              </w:rPr>
              <w:t>Учень</w:t>
            </w:r>
            <w:r>
              <w:rPr>
                <w:rFonts w:eastAsia="MS Mincho"/>
                <w:lang w:val="uk-UA" w:eastAsia="ja-JP"/>
              </w:rPr>
              <w:t xml:space="preserve"> </w:t>
            </w:r>
            <w:r>
              <w:rPr>
                <w:rFonts w:eastAsia="MS Mincho"/>
                <w:i/>
                <w:lang w:val="uk-UA" w:eastAsia="ja-JP"/>
              </w:rPr>
              <w:t>володіє</w:t>
            </w:r>
            <w:r>
              <w:rPr>
                <w:rFonts w:eastAsia="MS Mincho"/>
                <w:lang w:val="uk-UA" w:eastAsia="ja-JP"/>
              </w:rPr>
              <w:t xml:space="preserve"> конкретними діями, операціями (аналізує, уявляє, застосовує, виявляє, порівнює, узагальнює, вибирає, оцінює тощо);</w:t>
            </w:r>
          </w:p>
          <w:p w:rsidR="00DA45C2" w:rsidRDefault="00DA45C2">
            <w:pPr>
              <w:ind w:firstLine="18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i/>
                <w:lang w:val="uk-UA" w:eastAsia="ja-JP"/>
              </w:rPr>
              <w:t>стає</w:t>
            </w:r>
            <w:r>
              <w:rPr>
                <w:rFonts w:eastAsia="MS Mincho"/>
                <w:lang w:val="uk-UA" w:eastAsia="ja-JP"/>
              </w:rPr>
              <w:t xml:space="preserve"> </w:t>
            </w:r>
            <w:r>
              <w:rPr>
                <w:rFonts w:eastAsia="MS Mincho"/>
                <w:i/>
                <w:lang w:val="uk-UA" w:eastAsia="ja-JP"/>
              </w:rPr>
              <w:t>суб’єктом</w:t>
            </w:r>
            <w:r>
              <w:rPr>
                <w:rFonts w:eastAsia="MS Mincho"/>
                <w:lang w:val="uk-UA" w:eastAsia="ja-JP"/>
              </w:rPr>
              <w:t xml:space="preserve"> </w:t>
            </w:r>
            <w:r>
              <w:rPr>
                <w:rFonts w:eastAsia="MS Mincho"/>
                <w:i/>
                <w:lang w:val="uk-UA" w:eastAsia="ja-JP"/>
              </w:rPr>
              <w:t>навчальної</w:t>
            </w:r>
            <w:r>
              <w:rPr>
                <w:rFonts w:eastAsia="MS Mincho"/>
                <w:lang w:val="uk-UA" w:eastAsia="ja-JP"/>
              </w:rPr>
              <w:t xml:space="preserve"> </w:t>
            </w:r>
            <w:r>
              <w:rPr>
                <w:rFonts w:eastAsia="MS Mincho"/>
                <w:i/>
                <w:lang w:val="uk-UA" w:eastAsia="ja-JP"/>
              </w:rPr>
              <w:t>діяльності</w:t>
            </w:r>
            <w:r>
              <w:rPr>
                <w:rFonts w:eastAsia="MS Mincho"/>
                <w:lang w:val="uk-UA" w:eastAsia="ja-JP"/>
              </w:rPr>
              <w:t xml:space="preserve"> (ставить цілі, мотивує власну пізнавальну діяльність, виявляє проблему, пропонує способи розв’язання її, визначає етапи, прогнозує, оцінює проміжні й відповідає за кінцеві результати роботи);</w:t>
            </w:r>
          </w:p>
          <w:p w:rsidR="00DA45C2" w:rsidRDefault="00DA45C2">
            <w:pPr>
              <w:ind w:firstLine="18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i/>
                <w:lang w:eastAsia="ja-JP"/>
              </w:rPr>
              <w:t>здійснює</w:t>
            </w:r>
            <w:r>
              <w:rPr>
                <w:rFonts w:eastAsia="MS Mincho"/>
                <w:lang w:eastAsia="ja-JP"/>
              </w:rPr>
              <w:t xml:space="preserve"> самоконтроль у процесі навчальної діяльності;</w:t>
            </w:r>
          </w:p>
          <w:p w:rsidR="00DA45C2" w:rsidRDefault="00DA45C2">
            <w:pPr>
              <w:ind w:firstLine="18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i/>
                <w:lang w:eastAsia="ja-JP"/>
              </w:rPr>
              <w:t>використовує</w:t>
            </w:r>
            <w:r>
              <w:rPr>
                <w:rFonts w:eastAsia="MS Mincho"/>
                <w:lang w:eastAsia="ja-JP"/>
              </w:rPr>
              <w:t xml:space="preserve"> здобуті знання, сформовані вміння й навички в різних ситуаціях, зокрема нестандартних.</w:t>
            </w:r>
          </w:p>
          <w:p w:rsidR="00DA45C2" w:rsidRDefault="00DA45C2">
            <w:pPr>
              <w:jc w:val="both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lang w:val="uk-UA"/>
              </w:rPr>
            </w:pPr>
          </w:p>
        </w:tc>
      </w:tr>
      <w:tr w:rsidR="00DA45C2" w:rsidTr="00DA4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 клас</w:t>
            </w:r>
          </w:p>
        </w:tc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Мовленнєва змістова лінія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– зменшено кількість годин на вивчення </w:t>
            </w: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</w:rPr>
              <w:t xml:space="preserve"> год. до 1</w:t>
            </w: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</w:rPr>
              <w:t xml:space="preserve"> год.</w:t>
            </w:r>
          </w:p>
        </w:tc>
      </w:tr>
      <w:tr w:rsidR="00DA45C2" w:rsidTr="00DA45C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a"/>
              <w:rPr>
                <w:b/>
                <w:i w:val="0"/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У мовленнєвій </w:t>
            </w:r>
            <w:r>
              <w:rPr>
                <w:color w:val="auto"/>
                <w:lang w:val="uk-UA"/>
              </w:rPr>
              <w:lastRenderedPageBreak/>
              <w:t xml:space="preserve">змістовій лінії, підрозділі </w:t>
            </w:r>
            <w:r>
              <w:rPr>
                <w:b/>
                <w:i w:val="0"/>
                <w:color w:val="auto"/>
                <w:lang w:val="uk-UA"/>
              </w:rPr>
              <w:t>«Письмо»</w:t>
            </w:r>
          </w:p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спрощено шляхом заміни видів роботи. </w:t>
            </w:r>
            <w:r>
              <w:rPr>
                <w:lang w:val="uk-UA"/>
              </w:rPr>
              <w:br/>
            </w:r>
            <w:r>
              <w:rPr>
                <w:sz w:val="22"/>
                <w:szCs w:val="22"/>
                <w:lang w:val="uk-UA"/>
              </w:rPr>
              <w:t xml:space="preserve">«Переказ із творчим завданням» видозмінено на </w:t>
            </w:r>
          </w:p>
          <w:p w:rsidR="00DA45C2" w:rsidRDefault="00DA4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«Докладний переказ тексту публіцистичного стилю із творчим завданням».</w:t>
            </w:r>
          </w:p>
          <w:p w:rsidR="00DA45C2" w:rsidRDefault="00DA4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bCs/>
                <w:lang w:val="uk-UA" w:eastAsia="ja-JP"/>
              </w:rPr>
            </w:pPr>
            <w:r>
              <w:rPr>
                <w:rFonts w:eastAsia="MS Mincho"/>
                <w:bCs/>
                <w:lang w:val="uk-UA" w:eastAsia="ja-JP"/>
              </w:rPr>
              <w:t>Тему «Стаття» видозмінено в «Стаття до журналу або шкільного веб-сайту в публіцистичному стилі», Уточнено вид твору: «Твір-роздум на морально-етичну тему в публіцистичному стилі».</w:t>
            </w:r>
          </w:p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rFonts w:eastAsia="MS Mincho"/>
                <w:bCs/>
                <w:lang w:val="uk-UA" w:eastAsia="ja-JP"/>
              </w:rPr>
              <w:t xml:space="preserve">У підрозділі </w:t>
            </w:r>
            <w:r>
              <w:rPr>
                <w:rFonts w:eastAsia="MS Mincho"/>
                <w:b/>
                <w:bCs/>
                <w:lang w:val="uk-UA" w:eastAsia="ja-JP"/>
              </w:rPr>
              <w:t>«Ділові папери»</w:t>
            </w:r>
            <w:r>
              <w:rPr>
                <w:rFonts w:eastAsia="MS Mincho"/>
                <w:bCs/>
                <w:lang w:val="uk-UA" w:eastAsia="ja-JP"/>
              </w:rPr>
              <w:t xml:space="preserve"> спрощено шляхом заміни видів роботи: «Протокол. Витяг із протоколу» замінено на </w:t>
            </w:r>
            <w:r>
              <w:rPr>
                <w:rFonts w:eastAsia="MS Mincho"/>
                <w:bCs/>
                <w:i/>
                <w:lang w:val="uk-UA" w:eastAsia="ja-JP"/>
              </w:rPr>
              <w:t xml:space="preserve"> «</w:t>
            </w:r>
            <w:r>
              <w:rPr>
                <w:rFonts w:eastAsia="MS Mincho"/>
                <w:lang w:val="uk-UA" w:eastAsia="ja-JP"/>
              </w:rPr>
              <w:t>Резюме».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ind w:right="69"/>
              <w:jc w:val="both"/>
              <w:rPr>
                <w:rFonts w:eastAsia="MS Mincho"/>
                <w:b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lastRenderedPageBreak/>
              <w:t>Вилучено розділ</w:t>
            </w:r>
            <w:r>
              <w:rPr>
                <w:rFonts w:eastAsia="MS Mincho"/>
                <w:b/>
                <w:lang w:val="uk-UA" w:eastAsia="ja-JP"/>
              </w:rPr>
              <w:t xml:space="preserve"> «Культура </w:t>
            </w:r>
            <w:r>
              <w:rPr>
                <w:rFonts w:eastAsia="MS Mincho"/>
                <w:b/>
                <w:lang w:val="uk-UA" w:eastAsia="ja-JP"/>
              </w:rPr>
              <w:lastRenderedPageBreak/>
              <w:t>мовлення і комунікація» і його теми: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 w:eastAsia="ja-JP"/>
              </w:rPr>
              <w:t xml:space="preserve">«Поняття комунікації </w:t>
            </w:r>
            <w:r>
              <w:rPr>
                <w:rFonts w:eastAsia="MS Mincho"/>
                <w:lang w:val="uk-UA"/>
              </w:rPr>
              <w:t xml:space="preserve">як діяльності учасників спілкування з метою інформаційного обміну та взаємовпливу. Усне й писемне ділове спілкування. 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Дотримання ознак культури мовлення – важлива передумова ефективної комунікації. 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Комунікація в професійній сфері. Особистість і комунікативна діяльність. Комунікабельність як риса характеру людини. </w:t>
            </w:r>
            <w:r>
              <w:rPr>
                <w:rFonts w:eastAsia="MS Mincho"/>
                <w:lang w:val="uk-UA" w:eastAsia="ja-JP"/>
              </w:rPr>
              <w:t xml:space="preserve">Етика професійного спілкування. 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 w:eastAsia="ja-JP"/>
              </w:rPr>
              <w:t xml:space="preserve">Модель вербальної комунікації: адресант (автор висловлювання), повідомлення, створене в певних умовах спілкування, адресат (той, кому адресоване повідомлення). </w:t>
            </w:r>
            <w:r>
              <w:rPr>
                <w:rFonts w:eastAsia="MS Mincho"/>
                <w:lang w:val="uk-UA"/>
              </w:rPr>
              <w:t xml:space="preserve">Використання вербального й невербального коду (засобу передачі інформації) в комунікації. 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Міжкультурна комунікація і професійна діяльність. Універсальне й національне в міжкультурній комунікації. Символіка в міжмовній комунікації» </w:t>
            </w:r>
          </w:p>
          <w:p w:rsidR="00DA45C2" w:rsidRDefault="00DA45C2">
            <w:pPr>
              <w:jc w:val="both"/>
              <w:rPr>
                <w:rFonts w:eastAsia="MS Mincho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Розділ  </w:t>
            </w:r>
            <w:r>
              <w:rPr>
                <w:b/>
                <w:sz w:val="22"/>
                <w:szCs w:val="22"/>
                <w:lang w:val="uk-UA"/>
              </w:rPr>
              <w:t>«Основи риторики»</w:t>
            </w:r>
            <w:r>
              <w:rPr>
                <w:sz w:val="22"/>
                <w:szCs w:val="22"/>
                <w:lang w:val="uk-UA"/>
              </w:rPr>
              <w:t xml:space="preserve"> змінено на </w:t>
            </w:r>
            <w:r>
              <w:rPr>
                <w:b/>
                <w:sz w:val="22"/>
                <w:szCs w:val="22"/>
                <w:lang w:val="uk-UA"/>
              </w:rPr>
              <w:t>«Практична риторика» й вилучено з нього теми</w:t>
            </w:r>
            <w:r>
              <w:rPr>
                <w:sz w:val="22"/>
                <w:szCs w:val="22"/>
                <w:lang w:val="uk-UA"/>
              </w:rPr>
              <w:t>:</w:t>
            </w:r>
            <w:r>
              <w:rPr>
                <w:rFonts w:eastAsia="MS Mincho"/>
                <w:lang w:val="uk-UA"/>
              </w:rPr>
              <w:t xml:space="preserve"> «Риторичні вимоги до мовця. Професійний імідж. Полеміка у професійному спілкуванні. Полемічні прийоми: спростування помилкового твердження фактами, критика доказів опонента, атака запитаннями тощо. Етика полемічної майстерності».</w:t>
            </w:r>
          </w:p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 розділі </w:t>
            </w:r>
            <w:r>
              <w:rPr>
                <w:b/>
                <w:sz w:val="22"/>
                <w:szCs w:val="22"/>
                <w:lang w:val="uk-UA"/>
              </w:rPr>
              <w:t xml:space="preserve">«Створення власного мовлення» </w:t>
            </w:r>
            <w:r w:rsidRPr="00C828A4">
              <w:rPr>
                <w:sz w:val="22"/>
                <w:szCs w:val="22"/>
                <w:lang w:val="uk-UA"/>
              </w:rPr>
              <w:t>в</w:t>
            </w:r>
            <w:r>
              <w:rPr>
                <w:sz w:val="22"/>
                <w:szCs w:val="22"/>
                <w:lang w:val="uk-UA"/>
              </w:rPr>
              <w:t xml:space="preserve"> підрозділі</w:t>
            </w:r>
            <w:r>
              <w:rPr>
                <w:b/>
                <w:sz w:val="22"/>
                <w:szCs w:val="22"/>
                <w:lang w:val="uk-UA"/>
              </w:rPr>
              <w:t xml:space="preserve"> «Говоріння» </w:t>
            </w:r>
            <w:r>
              <w:rPr>
                <w:sz w:val="22"/>
                <w:szCs w:val="22"/>
                <w:lang w:val="uk-UA"/>
              </w:rPr>
              <w:t>вилучено теми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«Переказ тексту на професійну тему із творчим завданням»; у підрозділі </w:t>
            </w:r>
            <w:r>
              <w:rPr>
                <w:b/>
                <w:sz w:val="22"/>
                <w:szCs w:val="22"/>
                <w:lang w:val="uk-UA"/>
              </w:rPr>
              <w:t>«Письмо»</w:t>
            </w:r>
            <w:r>
              <w:rPr>
                <w:sz w:val="22"/>
                <w:szCs w:val="22"/>
                <w:lang w:val="uk-UA"/>
              </w:rPr>
              <w:t xml:space="preserve"> − «Звіт про виконану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роботу», «Конспектування публічного виступу. Конспектування висловлювання, що сприймаються на слух. Відгук на телепередачу», «Протокол. Витяг із протоколу». </w:t>
            </w:r>
          </w:p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Вилучено розділ </w:t>
            </w:r>
            <w:r>
              <w:rPr>
                <w:b/>
                <w:sz w:val="22"/>
                <w:szCs w:val="22"/>
                <w:lang w:val="uk-UA"/>
              </w:rPr>
              <w:t>«Переклад»</w:t>
            </w:r>
            <w:r>
              <w:rPr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lastRenderedPageBreak/>
              <w:t>Розділ</w:t>
            </w:r>
            <w:r>
              <w:rPr>
                <w:rFonts w:eastAsia="MS Mincho"/>
                <w:b/>
                <w:lang w:val="uk-UA" w:eastAsia="ja-JP"/>
              </w:rPr>
              <w:t xml:space="preserve"> «Культура </w:t>
            </w:r>
            <w:r>
              <w:rPr>
                <w:rFonts w:eastAsia="MS Mincho"/>
                <w:b/>
                <w:lang w:val="uk-UA" w:eastAsia="ja-JP"/>
              </w:rPr>
              <w:lastRenderedPageBreak/>
              <w:t xml:space="preserve">мовлення і комунікація» </w:t>
            </w:r>
            <w:r>
              <w:rPr>
                <w:rFonts w:eastAsia="MS Mincho"/>
                <w:lang w:val="uk-UA" w:eastAsia="ja-JP"/>
              </w:rPr>
              <w:t>замінено на розділ</w:t>
            </w:r>
            <w:r>
              <w:rPr>
                <w:rFonts w:eastAsia="MS Mincho"/>
                <w:b/>
                <w:lang w:val="uk-UA" w:eastAsia="ja-JP"/>
              </w:rPr>
              <w:t xml:space="preserve"> «Культура мовлення і стилістика» </w:t>
            </w:r>
            <w:r>
              <w:rPr>
                <w:rFonts w:eastAsia="MS Mincho"/>
                <w:lang w:val="uk-UA" w:eastAsia="ja-JP"/>
              </w:rPr>
              <w:t xml:space="preserve">й додано теми: </w:t>
            </w:r>
          </w:p>
          <w:p w:rsidR="00DA45C2" w:rsidRDefault="00DA4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 xml:space="preserve">Культура мовлення і стилістика. Норми сучасної української літературної мови (орфоепічні, правописні, лексичні, морфологічні, синтаксичні, стилістичні) і дотримання їх у мовленнєвій практиці. </w:t>
            </w:r>
          </w:p>
          <w:p w:rsidR="00DA45C2" w:rsidRDefault="00DA4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Основні характеристики мовлення й дотримання їх.</w:t>
            </w:r>
          </w:p>
          <w:p w:rsidR="00DA45C2" w:rsidRDefault="00DA4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Стилі мовлення. Стилістично нейтральна   й стилістично забарвлена лексика.</w:t>
            </w:r>
          </w:p>
          <w:p w:rsidR="00DA45C2" w:rsidRDefault="00DA4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lang w:val="uk-UA" w:eastAsia="ja-JP"/>
              </w:rPr>
            </w:pPr>
            <w:r>
              <w:rPr>
                <w:sz w:val="22"/>
                <w:szCs w:val="22"/>
                <w:lang w:val="uk-UA"/>
              </w:rPr>
              <w:t>До підрозділу «Читання» конкретизовано назви стилів «</w:t>
            </w:r>
            <w:r>
              <w:rPr>
                <w:rFonts w:eastAsia="MS Mincho"/>
                <w:lang w:val="uk-UA" w:eastAsia="ja-JP"/>
              </w:rPr>
              <w:t xml:space="preserve">Читання текстів </w:t>
            </w:r>
            <w:r>
              <w:rPr>
                <w:rFonts w:eastAsia="MS Mincho"/>
                <w:b/>
                <w:lang w:val="uk-UA" w:eastAsia="ja-JP"/>
              </w:rPr>
              <w:t>художнього</w:t>
            </w:r>
            <w:r>
              <w:rPr>
                <w:rFonts w:eastAsia="MS Mincho"/>
                <w:lang w:val="uk-UA" w:eastAsia="ja-JP"/>
              </w:rPr>
              <w:t xml:space="preserve"> і </w:t>
            </w:r>
            <w:r>
              <w:rPr>
                <w:rFonts w:eastAsia="MS Mincho"/>
                <w:b/>
                <w:lang w:val="uk-UA" w:eastAsia="ja-JP"/>
              </w:rPr>
              <w:t>наукового</w:t>
            </w:r>
            <w:r>
              <w:rPr>
                <w:rFonts w:eastAsia="MS Mincho"/>
                <w:lang w:val="uk-UA" w:eastAsia="ja-JP"/>
              </w:rPr>
              <w:t xml:space="preserve"> стилів». </w:t>
            </w:r>
          </w:p>
          <w:p w:rsidR="00DA45C2" w:rsidRDefault="00DA4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lang w:val="uk-UA" w:eastAsia="ja-JP"/>
              </w:rPr>
            </w:pPr>
            <w:r>
              <w:rPr>
                <w:sz w:val="22"/>
                <w:szCs w:val="22"/>
                <w:lang w:val="uk-UA"/>
              </w:rPr>
              <w:t xml:space="preserve">У розділі </w:t>
            </w:r>
            <w:r>
              <w:rPr>
                <w:b/>
                <w:sz w:val="22"/>
                <w:szCs w:val="22"/>
                <w:lang w:val="uk-UA"/>
              </w:rPr>
              <w:t xml:space="preserve">«Створення власного мовлення. Говоріння» </w:t>
            </w:r>
            <w:r>
              <w:rPr>
                <w:sz w:val="22"/>
                <w:szCs w:val="22"/>
                <w:lang w:val="uk-UA"/>
              </w:rPr>
              <w:t>додано теми:</w:t>
            </w:r>
            <w:r>
              <w:rPr>
                <w:b/>
                <w:sz w:val="22"/>
                <w:szCs w:val="22"/>
                <w:lang w:val="uk-UA"/>
              </w:rPr>
              <w:t xml:space="preserve"> «</w:t>
            </w:r>
            <w:r>
              <w:rPr>
                <w:rFonts w:eastAsia="MS Mincho"/>
                <w:lang w:val="uk-UA" w:eastAsia="ja-JP"/>
              </w:rPr>
              <w:t>Виступ під час дискусії (підготовлений і непідготовлений) на суспільну або морально-етичну теми.</w:t>
            </w:r>
          </w:p>
          <w:p w:rsidR="00DA45C2" w:rsidRDefault="00DA4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Доповідь на науково-популярну або морально-етичну тему».</w:t>
            </w:r>
          </w:p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 розділі </w:t>
            </w:r>
            <w:r>
              <w:rPr>
                <w:b/>
                <w:sz w:val="22"/>
                <w:szCs w:val="22"/>
                <w:lang w:val="uk-UA"/>
              </w:rPr>
              <w:t xml:space="preserve">«Створення власного мовлення. Письмо» </w:t>
            </w:r>
            <w:r>
              <w:rPr>
                <w:sz w:val="22"/>
                <w:szCs w:val="22"/>
                <w:lang w:val="uk-UA"/>
              </w:rPr>
              <w:t>тему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«Переказ із творчим завданням» видозмінено на </w:t>
            </w:r>
          </w:p>
          <w:p w:rsidR="00DA45C2" w:rsidRDefault="00DA4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«Докладний переказ тексту публіцистичного стилю із творчим завданням».</w:t>
            </w:r>
          </w:p>
          <w:p w:rsidR="00DA45C2" w:rsidRDefault="00DA4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bCs/>
                <w:lang w:val="uk-UA" w:eastAsia="ja-JP"/>
              </w:rPr>
            </w:pPr>
            <w:r>
              <w:rPr>
                <w:rFonts w:eastAsia="MS Mincho"/>
                <w:bCs/>
                <w:lang w:val="uk-UA" w:eastAsia="ja-JP"/>
              </w:rPr>
              <w:t xml:space="preserve">Тему «Стаття» видозмінено в «Стаття до журналу або шкільного веб-сайту в публіцистичному стилі», Уточнено вид твору: «Твір-роздум на морально-етичну тему в </w:t>
            </w:r>
            <w:r>
              <w:rPr>
                <w:rFonts w:eastAsia="MS Mincho"/>
                <w:bCs/>
                <w:lang w:val="uk-UA" w:eastAsia="ja-JP"/>
              </w:rPr>
              <w:lastRenderedPageBreak/>
              <w:t>публіцистичному стилі».</w:t>
            </w:r>
          </w:p>
          <w:p w:rsidR="00DA45C2" w:rsidRDefault="00DA45C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rFonts w:eastAsia="MS Mincho"/>
                <w:bCs/>
                <w:lang w:val="uk-UA" w:eastAsia="ja-JP"/>
              </w:rPr>
              <w:t xml:space="preserve">До підрозділу </w:t>
            </w:r>
            <w:r>
              <w:rPr>
                <w:rFonts w:eastAsia="MS Mincho"/>
                <w:b/>
                <w:bCs/>
                <w:i/>
                <w:lang w:val="uk-UA" w:eastAsia="ja-JP"/>
              </w:rPr>
              <w:t>«Ділові папери»</w:t>
            </w:r>
            <w:r>
              <w:rPr>
                <w:rFonts w:eastAsia="MS Mincho"/>
                <w:bCs/>
                <w:lang w:val="uk-UA" w:eastAsia="ja-JP"/>
              </w:rPr>
              <w:t xml:space="preserve"> додано вид роботи</w:t>
            </w:r>
            <w:r>
              <w:rPr>
                <w:rFonts w:eastAsia="MS Mincho"/>
                <w:bCs/>
                <w:i/>
                <w:lang w:val="uk-UA" w:eastAsia="ja-JP"/>
              </w:rPr>
              <w:t xml:space="preserve"> «</w:t>
            </w:r>
            <w:r>
              <w:rPr>
                <w:rFonts w:eastAsia="MS Mincho"/>
                <w:lang w:val="uk-UA" w:eastAsia="ja-JP"/>
              </w:rPr>
              <w:t>Резюме».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З розділу </w:t>
            </w:r>
            <w:r>
              <w:rPr>
                <w:b/>
                <w:sz w:val="22"/>
                <w:szCs w:val="22"/>
                <w:lang w:val="uk-UA"/>
              </w:rPr>
              <w:t xml:space="preserve">«Створення </w:t>
            </w:r>
            <w:r>
              <w:rPr>
                <w:b/>
                <w:sz w:val="22"/>
                <w:szCs w:val="22"/>
                <w:lang w:val="uk-UA"/>
              </w:rPr>
              <w:lastRenderedPageBreak/>
              <w:t>власного мовлення. Говоріння. Діалогічне мовлення»</w:t>
            </w:r>
            <w:r>
              <w:rPr>
                <w:sz w:val="22"/>
                <w:szCs w:val="22"/>
                <w:lang w:val="uk-UA"/>
              </w:rPr>
              <w:t xml:space="preserve"> теми «Виступ на семінарах, зборах, конференція»  Переговори» спрощено , видозмінено й перенесено в  розділ «</w:t>
            </w:r>
            <w:r>
              <w:rPr>
                <w:b/>
                <w:sz w:val="22"/>
                <w:szCs w:val="22"/>
                <w:lang w:val="uk-UA"/>
              </w:rPr>
              <w:t>Практична риторика»</w:t>
            </w:r>
          </w:p>
        </w:tc>
      </w:tr>
      <w:tr w:rsidR="00DA45C2" w:rsidTr="00DA45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lang w:val="uk-UA"/>
              </w:rPr>
            </w:pPr>
          </w:p>
        </w:tc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Мовна змістова лінія</w:t>
            </w:r>
            <w:r>
              <w:rPr>
                <w:sz w:val="22"/>
                <w:szCs w:val="22"/>
                <w:lang w:val="uk-UA"/>
              </w:rPr>
              <w:t xml:space="preserve"> – збільшено кількість годин на </w:t>
            </w:r>
            <w:r>
              <w:rPr>
                <w:lang w:val="uk-UA"/>
              </w:rPr>
              <w:t xml:space="preserve">вивчення </w:t>
            </w:r>
            <w:r>
              <w:t>1</w:t>
            </w:r>
            <w:r>
              <w:rPr>
                <w:lang w:val="uk-UA"/>
              </w:rPr>
              <w:t>5</w:t>
            </w:r>
            <w:r>
              <w:t xml:space="preserve"> год. до </w:t>
            </w:r>
            <w:r>
              <w:rPr>
                <w:lang w:val="uk-UA"/>
              </w:rPr>
              <w:t>17</w:t>
            </w:r>
            <w:r>
              <w:t xml:space="preserve"> год.</w:t>
            </w:r>
          </w:p>
        </w:tc>
      </w:tr>
      <w:tr w:rsidR="00DA45C2" w:rsidTr="00DA45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lang w:val="uk-UA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  <w:r>
              <w:rPr>
                <w:sz w:val="22"/>
                <w:szCs w:val="22"/>
                <w:lang w:val="uk-UA"/>
              </w:rPr>
              <w:t xml:space="preserve">У </w:t>
            </w:r>
            <w:r>
              <w:rPr>
                <w:b/>
                <w:sz w:val="22"/>
                <w:szCs w:val="22"/>
                <w:lang w:val="uk-UA"/>
              </w:rPr>
              <w:t>розділі «Вступ»</w:t>
            </w:r>
            <w:r>
              <w:rPr>
                <w:sz w:val="22"/>
                <w:szCs w:val="22"/>
                <w:lang w:val="uk-UA"/>
              </w:rPr>
              <w:t xml:space="preserve"> вилучено тему «</w:t>
            </w:r>
            <w:r>
              <w:rPr>
                <w:rFonts w:eastAsia="MS Mincho"/>
                <w:lang w:val="uk-UA" w:eastAsia="ja-JP"/>
              </w:rPr>
              <w:t>Українська мова у світі. Українська діаспора».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  <w:r>
              <w:rPr>
                <w:lang w:val="uk-UA"/>
              </w:rPr>
              <w:t xml:space="preserve">У розділі </w:t>
            </w:r>
            <w:r>
              <w:rPr>
                <w:b/>
                <w:lang w:val="uk-UA"/>
              </w:rPr>
              <w:t>«У</w:t>
            </w:r>
            <w:r>
              <w:rPr>
                <w:rFonts w:eastAsia="MS Mincho"/>
                <w:b/>
                <w:lang w:val="uk-UA" w:eastAsia="ja-JP"/>
              </w:rPr>
              <w:t xml:space="preserve">загальнення  і систематизація найважливіших відомостей із синтаксису, пунктуації і стилістики» </w:t>
            </w:r>
            <w:r>
              <w:rPr>
                <w:rFonts w:eastAsia="MS Mincho"/>
                <w:lang w:val="uk-UA" w:eastAsia="ja-JP"/>
              </w:rPr>
              <w:t xml:space="preserve">вилучено теми: «Найважливіші відомості з синтаксису і пунктуації: словосполучення і речення, синтаксичні зв′язки в них. Класифікація речень за будовою. Стилістичні особливості простих і складних речень. Особливості вживання в мовленні односкладних і двоскладних, поширених і непоширених, повних і неповних, ускладнених і неускладнених простих речень. Особливості вживання в мовленні різних видів складних речень. 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Інтонування різних видів складних речень. Синтаксичний аналіз. Основні пунктограми в простому і складному реченнях, у реченнях з прямою мовою та в діалозі. Способи цитування.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 xml:space="preserve">Текст як середовище функціонування мовних одиниць. Основні ознаки тексту: зв’язність, комунікативність, членованість, інформативність. Текст у професійному спілкуванні. 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 xml:space="preserve">Зміст і будова тексту. Складне синтаксичне ціле. </w:t>
            </w:r>
            <w:r>
              <w:rPr>
                <w:rFonts w:eastAsia="MS Mincho"/>
                <w:lang w:val="uk-UA" w:eastAsia="ja-JP"/>
              </w:rPr>
              <w:lastRenderedPageBreak/>
              <w:t xml:space="preserve">Актуальне членування речення. Способи зв’язку речень у тексті. Класифікація текстів за сферою використання, метою, структурними особливостями. Види текстів у діловому, професійному мовленні. Тексти різних стилів, типів, жанрів мовлення. 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 xml:space="preserve">Основні види переробки тексту». 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</w:p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Розділ «Орфографічно-пунктуаційний практикум».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У </w:t>
            </w:r>
            <w:r>
              <w:rPr>
                <w:b/>
                <w:sz w:val="22"/>
                <w:szCs w:val="22"/>
                <w:lang w:val="uk-UA"/>
              </w:rPr>
              <w:t>розділі «Вступ»</w:t>
            </w:r>
            <w:r>
              <w:rPr>
                <w:sz w:val="22"/>
                <w:szCs w:val="22"/>
                <w:lang w:val="uk-UA"/>
              </w:rPr>
              <w:t xml:space="preserve"> додано тему «</w:t>
            </w:r>
            <w:r>
              <w:rPr>
                <w:rFonts w:eastAsia="MS Mincho"/>
                <w:lang w:eastAsia="ja-JP"/>
              </w:rPr>
              <w:t>Мовна стійкість як ключова риса національномовної особистості</w:t>
            </w:r>
            <w:r>
              <w:rPr>
                <w:sz w:val="22"/>
                <w:szCs w:val="22"/>
                <w:lang w:val="uk-UA"/>
              </w:rPr>
              <w:t>».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  <w:r>
              <w:rPr>
                <w:lang w:val="uk-UA"/>
              </w:rPr>
              <w:t xml:space="preserve">У розділі   </w:t>
            </w:r>
            <w:r>
              <w:rPr>
                <w:b/>
                <w:lang w:val="uk-UA"/>
              </w:rPr>
              <w:t>«У</w:t>
            </w:r>
            <w:r>
              <w:rPr>
                <w:rFonts w:eastAsia="MS Mincho"/>
                <w:b/>
                <w:lang w:val="uk-UA" w:eastAsia="ja-JP"/>
              </w:rPr>
              <w:t xml:space="preserve">загальнення  і систематизація найважливіших відомостей із синтаксису, пунктуації і стилістики» </w:t>
            </w:r>
            <w:r>
              <w:rPr>
                <w:rFonts w:eastAsia="MS Mincho"/>
                <w:lang w:val="uk-UA" w:eastAsia="ja-JP"/>
              </w:rPr>
              <w:t>додано теми: Словосполучення і речення. Просте речення. Просте ускладнене речення. Односкладні речення.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Складне речення. Типи складних речень за способом зв’язку частин їх: сполучникові й безсполучникові. Сурядний і підрядний зв'язок між частинами складного речення. Основні види складнопідрядних речень. Складнопідрядні речення з кількома підрядними частинами, розділові знаки в них. Безсполучникове складне речення й розділові знаки в ньому.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Складне речення з різними видами сполучникового й безсполучникового зв'язку.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Синтаксична синонімія як джерело багатства й виразності мови.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Особливості вживання в мовленні простих і складних речень.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lastRenderedPageBreak/>
              <w:t xml:space="preserve">Розділові знаки в реченнях із прямою мовою  і в діалозі. 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val="uk-UA" w:eastAsia="ja-JP"/>
              </w:rPr>
              <w:t>Способи цитування.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 xml:space="preserve">Основні ознаки тексту: зв’язність, комунікативність, членованість, інформативність. 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Зміст і будова тексту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 xml:space="preserve">Тексти різних стилів, типів, жанрів мовлення. </w:t>
            </w:r>
          </w:p>
          <w:p w:rsidR="00DA45C2" w:rsidRDefault="00DA45C2">
            <w:pPr>
              <w:ind w:right="69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 xml:space="preserve">Основні види роботи з текстом (редагування, скорочення, доповнення тощо). </w:t>
            </w:r>
          </w:p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rFonts w:eastAsia="MS Mincho"/>
                <w:lang w:val="uk-UA" w:eastAsia="ja-JP"/>
              </w:rPr>
              <w:t>Стилістичні особливості синтаксису.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lang w:val="uk-UA"/>
              </w:rPr>
            </w:pPr>
          </w:p>
        </w:tc>
      </w:tr>
      <w:tr w:rsidR="00DA45C2" w:rsidTr="00DA45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lang w:val="uk-UA"/>
              </w:rPr>
            </w:pPr>
          </w:p>
        </w:tc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Соціокультурна змістова лінія</w:t>
            </w:r>
          </w:p>
        </w:tc>
      </w:tr>
      <w:tr w:rsidR="00DA45C2" w:rsidTr="00DA45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rFonts w:eastAsia="MS Mincho"/>
                <w:lang w:val="uk-UA" w:eastAsia="ja-JP"/>
              </w:rPr>
              <w:t xml:space="preserve">Спрощено й внесено зміни </w:t>
            </w:r>
            <w:r>
              <w:rPr>
                <w:lang w:val="uk-UA"/>
              </w:rPr>
              <w:t>в</w:t>
            </w:r>
            <w:r>
              <w:t xml:space="preserve"> </w:t>
            </w:r>
            <w:r>
              <w:rPr>
                <w:lang w:val="uk-UA"/>
              </w:rPr>
              <w:t xml:space="preserve">змістове наповнення, </w:t>
            </w:r>
            <w:r>
              <w:t>тематик</w:t>
            </w:r>
            <w:r>
              <w:rPr>
                <w:lang w:val="uk-UA"/>
              </w:rPr>
              <w:t>у</w:t>
            </w:r>
            <w:r>
              <w:t xml:space="preserve"> для реалізації </w:t>
            </w:r>
            <w:r>
              <w:rPr>
                <w:b/>
                <w:i/>
              </w:rPr>
              <w:t>соціокультурної змістової лінії</w:t>
            </w:r>
            <w:r>
              <w:t>.</w:t>
            </w:r>
          </w:p>
          <w:p w:rsidR="00DA45C2" w:rsidRDefault="00DA45C2">
            <w:pPr>
              <w:jc w:val="both"/>
              <w:rPr>
                <w:lang w:val="uk-UA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 xml:space="preserve">Українські народні промисли й ремесла 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Права і обов’язки громадян.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 xml:space="preserve">Українська мова у світі. 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 xml:space="preserve">Людина і Всесвіт. 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 xml:space="preserve">Цікава людина. 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 xml:space="preserve">Цікаві винаходи. 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 xml:space="preserve">Культура ділового спілкування. 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 xml:space="preserve">Мандрівки рідною землею. 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„Ти знаєш, що ти людина?”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„Я вибрала долю собі сама”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Інтернет-комунікації.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Віртуальна мовна особистість.</w:t>
            </w:r>
          </w:p>
          <w:p w:rsidR="00DA45C2" w:rsidRDefault="00DA45C2">
            <w:pPr>
              <w:jc w:val="both"/>
              <w:rPr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Герої, що залишилися з нами назавжди.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Кроки до успіху.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Мистецтво спілкування  й  критики.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Здивування – крок до пізнання.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Жити у злагоді з природою.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Джерела радості.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Ознаки чоловічої культури.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Жіночність як спосіб життя.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Турбота про власне здоров’я.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>Прекрасне в мистецтві й у дійсності.</w:t>
            </w:r>
          </w:p>
          <w:p w:rsidR="00DA45C2" w:rsidRDefault="00DA45C2">
            <w:pPr>
              <w:jc w:val="both"/>
              <w:rPr>
                <w:rFonts w:eastAsia="MS Mincho"/>
                <w:color w:val="00B050"/>
                <w:lang w:val="uk-UA" w:eastAsia="ja-JP"/>
              </w:rPr>
            </w:pPr>
            <w:r>
              <w:rPr>
                <w:rFonts w:eastAsia="MS Mincho"/>
                <w:color w:val="00B050"/>
                <w:lang w:val="uk-UA" w:eastAsia="ja-JP"/>
              </w:rPr>
              <w:t xml:space="preserve"> </w:t>
            </w:r>
          </w:p>
          <w:p w:rsidR="00DA45C2" w:rsidRDefault="00DA45C2">
            <w:pPr>
              <w:jc w:val="both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lang w:val="uk-UA"/>
              </w:rPr>
            </w:pPr>
          </w:p>
        </w:tc>
      </w:tr>
      <w:tr w:rsidR="00DA45C2" w:rsidTr="00DA45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lang w:val="uk-UA"/>
              </w:rPr>
            </w:pPr>
          </w:p>
        </w:tc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Діяльнісна змістова лінія</w:t>
            </w:r>
          </w:p>
        </w:tc>
      </w:tr>
      <w:tr w:rsidR="00DA45C2" w:rsidTr="00DA45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Спрощено </w:t>
            </w:r>
            <w:r>
              <w:rPr>
                <w:rFonts w:eastAsia="MS Mincho"/>
                <w:lang w:val="uk-UA" w:eastAsia="ja-JP"/>
              </w:rPr>
              <w:t xml:space="preserve">державні вимоги до рівня загальноосвітньої підготовки учнів.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keepNext/>
              <w:jc w:val="both"/>
              <w:outlineLvl w:val="0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lang w:val="uk-UA" w:eastAsia="ja-JP"/>
              </w:rPr>
              <w:t xml:space="preserve">Застосування в навчальній діяльності комунікативних мовних одиниць з певною стилістичною метою. </w:t>
            </w:r>
          </w:p>
          <w:p w:rsidR="00DA45C2" w:rsidRDefault="00DA45C2">
            <w:pPr>
              <w:jc w:val="both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Застосування загальнонавчальних умінь </w:t>
            </w:r>
            <w:r w:rsidRPr="00C828A4">
              <w:rPr>
                <w:rFonts w:eastAsia="MS Mincho"/>
                <w:lang w:val="uk-UA"/>
              </w:rPr>
              <w:t>у</w:t>
            </w:r>
            <w:r>
              <w:rPr>
                <w:rFonts w:eastAsia="MS Mincho"/>
                <w:lang w:val="uk-UA"/>
              </w:rPr>
              <w:t xml:space="preserve"> різних ситуаціях, зокрема й нестандартних. </w:t>
            </w:r>
          </w:p>
          <w:p w:rsidR="00DA45C2" w:rsidRDefault="00DA45C2">
            <w:pPr>
              <w:jc w:val="both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Відбір комунікативних стратегій, реалізація і корекція комунікативних тактик у навчальній діяльності. </w:t>
            </w:r>
          </w:p>
          <w:p w:rsidR="00DA45C2" w:rsidRDefault="00DA45C2">
            <w:pPr>
              <w:jc w:val="both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Самоорганізація, </w:t>
            </w:r>
            <w:r>
              <w:rPr>
                <w:rFonts w:eastAsia="MS Mincho"/>
                <w:lang w:val="uk-UA"/>
              </w:rPr>
              <w:lastRenderedPageBreak/>
              <w:t xml:space="preserve">самодисципліна в навчанні і творчості. </w:t>
            </w:r>
          </w:p>
          <w:p w:rsidR="00DA45C2" w:rsidRDefault="00DA45C2">
            <w:pPr>
              <w:jc w:val="both"/>
              <w:rPr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lang w:val="uk-UA"/>
              </w:rPr>
              <w:lastRenderedPageBreak/>
              <w:t xml:space="preserve">Уточнено й додано </w:t>
            </w:r>
            <w:r>
              <w:rPr>
                <w:rFonts w:eastAsia="MS Mincho"/>
                <w:lang w:val="uk-UA" w:eastAsia="ja-JP"/>
              </w:rPr>
              <w:t>державні вимоги до рівня загальноосвітньої підготовки учнів, удосконалено загальнонавчальні, організаційні, контрольно-оцінні уміння, ціннісні орієнтації, що забезпечать оптимальність мовленнєвої діяльності учнів, а саме:</w:t>
            </w:r>
          </w:p>
          <w:p w:rsidR="00DA45C2" w:rsidRDefault="00DA45C2">
            <w:pPr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b/>
                <w:lang w:val="uk-UA" w:eastAsia="ja-JP"/>
              </w:rPr>
              <w:lastRenderedPageBreak/>
              <w:t>Учень</w:t>
            </w:r>
            <w:r>
              <w:rPr>
                <w:rFonts w:eastAsia="MS Mincho"/>
                <w:lang w:val="uk-UA" w:eastAsia="ja-JP"/>
              </w:rPr>
              <w:t xml:space="preserve">: </w:t>
            </w:r>
            <w:r>
              <w:rPr>
                <w:rFonts w:eastAsia="MS Mincho"/>
                <w:i/>
                <w:lang w:val="uk-UA" w:eastAsia="ja-JP"/>
              </w:rPr>
              <w:t>володіє</w:t>
            </w:r>
            <w:r>
              <w:rPr>
                <w:rFonts w:eastAsia="MS Mincho"/>
                <w:lang w:val="uk-UA" w:eastAsia="ja-JP"/>
              </w:rPr>
              <w:t xml:space="preserve"> конкретними діями, операціями (аналізує, уявляє, застосовує, виявляє, порівнює, узагальнює, вибирає, оцінює тощо);</w:t>
            </w:r>
          </w:p>
          <w:p w:rsidR="00DA45C2" w:rsidRDefault="00DA45C2">
            <w:pPr>
              <w:ind w:firstLine="709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i/>
                <w:lang w:val="uk-UA" w:eastAsia="ja-JP"/>
              </w:rPr>
              <w:t>стає</w:t>
            </w:r>
            <w:r>
              <w:rPr>
                <w:rFonts w:eastAsia="MS Mincho"/>
                <w:lang w:val="uk-UA" w:eastAsia="ja-JP"/>
              </w:rPr>
              <w:t xml:space="preserve"> </w:t>
            </w:r>
            <w:r>
              <w:rPr>
                <w:rFonts w:eastAsia="MS Mincho"/>
                <w:i/>
                <w:lang w:val="uk-UA" w:eastAsia="ja-JP"/>
              </w:rPr>
              <w:t>суб’єктом</w:t>
            </w:r>
            <w:r>
              <w:rPr>
                <w:rFonts w:eastAsia="MS Mincho"/>
                <w:lang w:val="uk-UA" w:eastAsia="ja-JP"/>
              </w:rPr>
              <w:t xml:space="preserve"> </w:t>
            </w:r>
            <w:r>
              <w:rPr>
                <w:rFonts w:eastAsia="MS Mincho"/>
                <w:i/>
                <w:lang w:val="uk-UA" w:eastAsia="ja-JP"/>
              </w:rPr>
              <w:t>навчальної</w:t>
            </w:r>
            <w:r>
              <w:rPr>
                <w:rFonts w:eastAsia="MS Mincho"/>
                <w:lang w:val="uk-UA" w:eastAsia="ja-JP"/>
              </w:rPr>
              <w:t xml:space="preserve"> </w:t>
            </w:r>
            <w:r>
              <w:rPr>
                <w:rFonts w:eastAsia="MS Mincho"/>
                <w:i/>
                <w:lang w:val="uk-UA" w:eastAsia="ja-JP"/>
              </w:rPr>
              <w:t>діяльності</w:t>
            </w:r>
            <w:r>
              <w:rPr>
                <w:rFonts w:eastAsia="MS Mincho"/>
                <w:lang w:val="uk-UA" w:eastAsia="ja-JP"/>
              </w:rPr>
              <w:t xml:space="preserve"> (ставить цілі, мотивує власну пізнавальну діяльність, виявляє проблему, пропонує способи розв’язання її, визначає етапи, прогнозує, оцінює проміжні й відповідає за кінцеві результати роботи);</w:t>
            </w:r>
          </w:p>
          <w:p w:rsidR="00DA45C2" w:rsidRDefault="00DA45C2">
            <w:pPr>
              <w:ind w:firstLine="709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i/>
                <w:lang w:val="uk-UA" w:eastAsia="ja-JP"/>
              </w:rPr>
              <w:t>здійснює</w:t>
            </w:r>
            <w:r>
              <w:rPr>
                <w:rFonts w:eastAsia="MS Mincho"/>
                <w:lang w:val="uk-UA" w:eastAsia="ja-JP"/>
              </w:rPr>
              <w:t xml:space="preserve"> самоконтроль у процесі навчальної діяльності;</w:t>
            </w:r>
          </w:p>
          <w:p w:rsidR="00DA45C2" w:rsidRDefault="00DA45C2">
            <w:pPr>
              <w:ind w:firstLine="709"/>
              <w:jc w:val="both"/>
              <w:rPr>
                <w:rFonts w:eastAsia="MS Mincho"/>
                <w:lang w:val="uk-UA" w:eastAsia="ja-JP"/>
              </w:rPr>
            </w:pPr>
            <w:r>
              <w:rPr>
                <w:rFonts w:eastAsia="MS Mincho"/>
                <w:i/>
                <w:lang w:val="uk-UA" w:eastAsia="ja-JP"/>
              </w:rPr>
              <w:t>використовує</w:t>
            </w:r>
            <w:r>
              <w:rPr>
                <w:rFonts w:eastAsia="MS Mincho"/>
                <w:lang w:val="uk-UA" w:eastAsia="ja-JP"/>
              </w:rPr>
              <w:t xml:space="preserve"> здобуті знання, сформовані вміння й навички в різних ситуаціях, зокрема нестандартних.</w:t>
            </w:r>
          </w:p>
          <w:p w:rsidR="00DA45C2" w:rsidRDefault="00DA45C2">
            <w:pPr>
              <w:jc w:val="both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lang w:val="uk-UA"/>
              </w:rPr>
            </w:pPr>
          </w:p>
        </w:tc>
      </w:tr>
    </w:tbl>
    <w:p w:rsidR="00DA45C2" w:rsidRDefault="00DA45C2" w:rsidP="00DA45C2">
      <w:pPr>
        <w:pStyle w:val="a5"/>
        <w:ind w:firstLine="851"/>
      </w:pPr>
    </w:p>
    <w:p w:rsidR="00DA45C2" w:rsidRDefault="00DA45C2" w:rsidP="00DA45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фронтальних та індивідуальних видів контрольних робіт з української мови в загальноосвітніх навчальних закладах з українською мовою навчання залишається незмінною.</w:t>
      </w:r>
    </w:p>
    <w:p w:rsidR="00DA45C2" w:rsidRDefault="00DA45C2" w:rsidP="00DA45C2">
      <w:pPr>
        <w:tabs>
          <w:tab w:val="left" w:pos="1219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Фронтально оцінюються</w:t>
      </w:r>
      <w:r>
        <w:rPr>
          <w:sz w:val="28"/>
          <w:szCs w:val="28"/>
          <w:lang w:val="uk-UA"/>
        </w:rPr>
        <w:t xml:space="preserve"> аудіювання, читання мовчки, диктант, письмовий переказ і письмовий твір</w:t>
      </w:r>
      <w:r>
        <w:rPr>
          <w:color w:val="FF0000"/>
          <w:sz w:val="28"/>
          <w:szCs w:val="28"/>
          <w:lang w:val="uk-UA"/>
        </w:rPr>
        <w:t xml:space="preserve"> </w:t>
      </w:r>
      <w:r w:rsidRPr="00C828A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мовні знання й уміння, запис яких здійснюється на сторінці класного журналу «Зміст уроку». </w:t>
      </w:r>
    </w:p>
    <w:p w:rsidR="00DA45C2" w:rsidRDefault="00DA45C2" w:rsidP="00DA45C2">
      <w:pPr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</w:t>
      </w:r>
      <w:r>
        <w:rPr>
          <w:b/>
          <w:bCs/>
          <w:sz w:val="28"/>
          <w:szCs w:val="28"/>
          <w:lang w:val="uk-UA"/>
        </w:rPr>
        <w:t>Індивідуально оцінюються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говоріння</w:t>
      </w:r>
      <w:r>
        <w:rPr>
          <w:sz w:val="28"/>
          <w:szCs w:val="28"/>
          <w:lang w:val="uk-UA"/>
        </w:rPr>
        <w:t xml:space="preserve"> (діалог, усний переказ, усний твір) і </w:t>
      </w:r>
      <w:r>
        <w:rPr>
          <w:i/>
          <w:iCs/>
          <w:sz w:val="28"/>
          <w:szCs w:val="28"/>
          <w:lang w:val="uk-UA"/>
        </w:rPr>
        <w:t>читання вголос</w:t>
      </w:r>
      <w:r>
        <w:rPr>
          <w:sz w:val="28"/>
          <w:szCs w:val="28"/>
          <w:lang w:val="uk-UA"/>
        </w:rPr>
        <w:t>. Для цих видів діяльності не відводять окремого уроку, проте відводять окрему колонку без дати на сторінці класного журналу «Облік навчальних досягнень». У І семестрі проводять  оцінювання 2 видів мовленнєвої діяльності (</w:t>
      </w:r>
      <w:r>
        <w:rPr>
          <w:b/>
          <w:bCs/>
          <w:sz w:val="28"/>
          <w:szCs w:val="28"/>
          <w:lang w:val="uk-UA"/>
        </w:rPr>
        <w:t>усний переказ, діалог</w:t>
      </w:r>
      <w:r>
        <w:rPr>
          <w:sz w:val="28"/>
          <w:szCs w:val="28"/>
          <w:lang w:val="uk-UA"/>
        </w:rPr>
        <w:t xml:space="preserve">), результати оцінювання виставляють у колонку без дати й ураховують у найближчу тематичну. У ІІ семестрі проводять оцінювання таких видів мовленнєвої діяльності, як </w:t>
      </w:r>
      <w:r>
        <w:rPr>
          <w:b/>
          <w:bCs/>
          <w:sz w:val="28"/>
          <w:szCs w:val="28"/>
          <w:lang w:val="uk-UA"/>
        </w:rPr>
        <w:t>усний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твір і читання вголос</w:t>
      </w:r>
      <w:r>
        <w:rPr>
          <w:b/>
          <w:bCs/>
          <w:i/>
          <w:i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яке здійснюється у 5–9 класах. Повторне оцінювання чотирьох видів мовленнєвої діяльності не проводять.</w:t>
      </w:r>
    </w:p>
    <w:p w:rsidR="00DA45C2" w:rsidRDefault="00DA45C2" w:rsidP="00DA45C2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Перевірка мовних знань і вмінь</w:t>
      </w:r>
      <w:r>
        <w:rPr>
          <w:sz w:val="28"/>
          <w:szCs w:val="28"/>
          <w:lang w:val="uk-UA"/>
        </w:rPr>
        <w:t xml:space="preserve"> здійснюється за допомогою завдань тестового характеру (на виконання їх відводиться орієнтовно 20 хвилин уроку) залежно від змісту матеріалу, що вивчається. Решта часу контрольного уроку  може бути  використано на виконання завдань з </w:t>
      </w:r>
      <w:r>
        <w:rPr>
          <w:b/>
          <w:bCs/>
          <w:sz w:val="28"/>
          <w:szCs w:val="28"/>
          <w:lang w:val="uk-UA"/>
        </w:rPr>
        <w:t>аудіювання</w:t>
      </w:r>
      <w:r>
        <w:rPr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читання мовчки </w:t>
      </w:r>
      <w:r w:rsidRPr="00C828A4">
        <w:rPr>
          <w:bCs/>
          <w:sz w:val="28"/>
          <w:szCs w:val="28"/>
          <w:lang w:val="uk-UA"/>
        </w:rPr>
        <w:t>тощо</w:t>
      </w:r>
      <w:r w:rsidRPr="00C828A4">
        <w:rPr>
          <w:b/>
          <w:bCs/>
          <w:sz w:val="28"/>
          <w:szCs w:val="28"/>
          <w:lang w:val="uk-UA"/>
        </w:rPr>
        <w:t>.</w:t>
      </w:r>
    </w:p>
    <w:p w:rsidR="00DA45C2" w:rsidRDefault="00DA45C2" w:rsidP="00DA45C2">
      <w:pPr>
        <w:ind w:firstLine="54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Тематичну оцінку виставляють на підставі поточних оцінок з урахуванням контрольних робіт, а за семестр – на основі тематичного оцінювання. </w:t>
      </w:r>
    </w:p>
    <w:p w:rsidR="00DA45C2" w:rsidRPr="00C828A4" w:rsidRDefault="00DA45C2" w:rsidP="00DA45C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Фронтальні види контрольних робіт</w:t>
      </w:r>
      <w:r>
        <w:rPr>
          <w:b/>
          <w:bCs/>
          <w:color w:val="FF0000"/>
          <w:sz w:val="28"/>
          <w:szCs w:val="28"/>
          <w:lang w:val="uk-UA"/>
        </w:rPr>
        <w:t xml:space="preserve"> </w:t>
      </w:r>
      <w:r w:rsidRPr="00C828A4">
        <w:rPr>
          <w:b/>
          <w:bCs/>
          <w:sz w:val="28"/>
          <w:szCs w:val="28"/>
          <w:lang w:val="uk-UA"/>
        </w:rPr>
        <w:t>(5-9 класи)</w:t>
      </w:r>
    </w:p>
    <w:p w:rsidR="00DA45C2" w:rsidRDefault="00DA45C2" w:rsidP="00DA45C2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738"/>
        <w:gridCol w:w="726"/>
        <w:gridCol w:w="689"/>
        <w:gridCol w:w="652"/>
        <w:gridCol w:w="689"/>
        <w:gridCol w:w="726"/>
        <w:gridCol w:w="771"/>
        <w:gridCol w:w="827"/>
        <w:gridCol w:w="802"/>
        <w:gridCol w:w="890"/>
      </w:tblGrid>
      <w:tr w:rsidR="00DA45C2" w:rsidTr="00DA45C2">
        <w:trPr>
          <w:trHeight w:val="411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Форми контролю</w:t>
            </w:r>
          </w:p>
          <w:p w:rsidR="00DA45C2" w:rsidRDefault="00DA45C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DA45C2" w:rsidTr="00DA45C2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</w:t>
            </w:r>
          </w:p>
        </w:tc>
      </w:tr>
      <w:tr w:rsidR="00DA45C2" w:rsidTr="00DA45C2">
        <w:trPr>
          <w:trHeight w:val="52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Перевірка мовної теми</w:t>
            </w:r>
            <w:r>
              <w:rPr>
                <w:sz w:val="28"/>
                <w:szCs w:val="28"/>
                <w:lang w:val="uk-UA"/>
              </w:rPr>
              <w:t xml:space="preserve">*             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A45C2" w:rsidTr="00DA45C2">
        <w:trPr>
          <w:trHeight w:val="52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Письмо:</w:t>
            </w:r>
          </w:p>
          <w:p w:rsidR="00DA45C2" w:rsidRDefault="00DA45C2">
            <w:pPr>
              <w:pStyle w:val="2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переказ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</w:p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</w:p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</w:p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</w:p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</w:p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</w:p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</w:p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</w:p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</w:p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</w:p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A45C2" w:rsidTr="00DA45C2">
        <w:trPr>
          <w:trHeight w:val="52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твір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A45C2" w:rsidTr="00DA45C2">
        <w:trPr>
          <w:trHeight w:val="52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Правопис:</w:t>
            </w:r>
          </w:p>
          <w:p w:rsidR="00DA45C2" w:rsidRDefault="00DA45C2">
            <w:pPr>
              <w:pStyle w:val="2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диктант**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A45C2" w:rsidTr="00DA45C2">
        <w:trPr>
          <w:trHeight w:val="52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Аудіювання*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A45C2" w:rsidTr="00DA45C2">
        <w:trPr>
          <w:trHeight w:val="52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мовчки*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</w:tr>
    </w:tbl>
    <w:p w:rsidR="00DA45C2" w:rsidRDefault="00DA45C2" w:rsidP="00DA45C2">
      <w:pPr>
        <w:jc w:val="center"/>
        <w:rPr>
          <w:b/>
          <w:bCs/>
          <w:sz w:val="28"/>
          <w:szCs w:val="28"/>
          <w:lang w:val="uk-UA"/>
        </w:rPr>
      </w:pPr>
    </w:p>
    <w:p w:rsidR="00DA45C2" w:rsidRDefault="00DA45C2" w:rsidP="00DA45C2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Фронтальні види контрольних робіт (10–11класи)</w:t>
      </w:r>
    </w:p>
    <w:p w:rsidR="00DA45C2" w:rsidRDefault="00DA45C2" w:rsidP="00DA45C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(рівень стандарту, академічний рівень)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1"/>
        <w:gridCol w:w="1178"/>
        <w:gridCol w:w="1178"/>
        <w:gridCol w:w="885"/>
        <w:gridCol w:w="922"/>
        <w:gridCol w:w="13"/>
      </w:tblGrid>
      <w:tr w:rsidR="00DA45C2" w:rsidTr="00DA45C2">
        <w:trPr>
          <w:gridAfter w:val="5"/>
          <w:wAfter w:w="4176" w:type="dxa"/>
          <w:cantSplit/>
          <w:trHeight w:val="370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 контролю</w:t>
            </w:r>
          </w:p>
        </w:tc>
      </w:tr>
      <w:tr w:rsidR="00DA45C2" w:rsidTr="00DA45C2">
        <w:trPr>
          <w:gridAfter w:val="1"/>
          <w:wAfter w:w="13" w:type="dxa"/>
          <w:cantSplit/>
          <w:trHeight w:val="128"/>
        </w:trPr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A45C2" w:rsidTr="00DA45C2">
        <w:trPr>
          <w:cantSplit/>
          <w:trHeight w:val="114"/>
        </w:trPr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DA45C2" w:rsidTr="00DA45C2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Перевірка мовної теми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A45C2" w:rsidTr="00DA45C2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</w:rPr>
              <w:t>Письмо: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DA45C2" w:rsidRDefault="00DA45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переказ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rPr>
                <w:sz w:val="28"/>
                <w:szCs w:val="28"/>
              </w:rPr>
            </w:pPr>
          </w:p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rPr>
                <w:sz w:val="28"/>
                <w:szCs w:val="28"/>
              </w:rPr>
            </w:pPr>
          </w:p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rPr>
                <w:sz w:val="28"/>
                <w:szCs w:val="28"/>
              </w:rPr>
            </w:pPr>
          </w:p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rPr>
                <w:sz w:val="28"/>
                <w:szCs w:val="28"/>
              </w:rPr>
            </w:pPr>
          </w:p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C2" w:rsidTr="00DA45C2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твір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45C2" w:rsidTr="00DA45C2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Правопис:</w:t>
            </w:r>
          </w:p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диктант**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C2" w:rsidTr="00DA45C2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Аудіювання*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C2" w:rsidTr="00DA45C2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Читання мовчки*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DA45C2" w:rsidRDefault="00DA45C2" w:rsidP="00DA45C2">
      <w:pPr>
        <w:widowControl w:val="0"/>
        <w:ind w:firstLine="709"/>
        <w:jc w:val="center"/>
        <w:rPr>
          <w:b/>
          <w:bCs/>
          <w:sz w:val="28"/>
          <w:szCs w:val="28"/>
          <w:lang w:val="uk-UA"/>
        </w:rPr>
      </w:pPr>
    </w:p>
    <w:p w:rsidR="00DA45C2" w:rsidRDefault="00DA45C2" w:rsidP="00DA45C2">
      <w:pPr>
        <w:widowControl w:val="0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Фронтальні види контрольних робіт </w:t>
      </w:r>
      <w:r w:rsidRPr="00C828A4">
        <w:rPr>
          <w:b/>
          <w:bCs/>
          <w:sz w:val="28"/>
          <w:szCs w:val="28"/>
          <w:lang w:val="uk-UA"/>
        </w:rPr>
        <w:t>(10–11 класи)</w:t>
      </w:r>
    </w:p>
    <w:p w:rsidR="00DA45C2" w:rsidRDefault="00DA45C2" w:rsidP="00DA45C2">
      <w:pPr>
        <w:widowControl w:val="0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(філологічний напрям: профіль – українська філологія)</w:t>
      </w:r>
    </w:p>
    <w:p w:rsidR="00DA45C2" w:rsidRDefault="00DA45C2" w:rsidP="00DA45C2">
      <w:pPr>
        <w:widowControl w:val="0"/>
        <w:ind w:firstLine="709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1"/>
        <w:gridCol w:w="1178"/>
        <w:gridCol w:w="1178"/>
        <w:gridCol w:w="885"/>
        <w:gridCol w:w="922"/>
        <w:gridCol w:w="13"/>
      </w:tblGrid>
      <w:tr w:rsidR="00DA45C2" w:rsidTr="00DA45C2">
        <w:trPr>
          <w:gridAfter w:val="5"/>
          <w:wAfter w:w="4176" w:type="dxa"/>
          <w:cantSplit/>
          <w:trHeight w:val="370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 контролю</w:t>
            </w:r>
          </w:p>
        </w:tc>
      </w:tr>
      <w:tr w:rsidR="00DA45C2" w:rsidTr="00DA45C2">
        <w:trPr>
          <w:gridAfter w:val="1"/>
          <w:wAfter w:w="13" w:type="dxa"/>
          <w:cantSplit/>
          <w:trHeight w:val="128"/>
        </w:trPr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A45C2" w:rsidTr="00DA45C2">
        <w:trPr>
          <w:cantSplit/>
          <w:trHeight w:val="114"/>
        </w:trPr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DA45C2" w:rsidTr="00DA45C2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Перевірка мовної теми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DA45C2" w:rsidTr="00DA45C2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</w:rPr>
              <w:t>Письмо: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DA45C2" w:rsidRDefault="00DA45C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переказ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A45C2" w:rsidTr="00DA45C2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твір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A45C2" w:rsidTr="00DA45C2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Правопис:</w:t>
            </w:r>
          </w:p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диктант**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A45C2" w:rsidTr="00DA45C2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Аудіювання*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A45C2" w:rsidTr="00DA45C2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Читання мовчки*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DA45C2" w:rsidRDefault="00DA45C2" w:rsidP="00DA45C2">
      <w:pPr>
        <w:widowControl w:val="0"/>
        <w:ind w:firstLine="709"/>
        <w:jc w:val="center"/>
        <w:rPr>
          <w:b/>
          <w:bCs/>
          <w:sz w:val="28"/>
          <w:szCs w:val="28"/>
          <w:lang w:val="uk-UA"/>
        </w:rPr>
      </w:pPr>
    </w:p>
    <w:p w:rsidR="00DA45C2" w:rsidRDefault="00DA45C2" w:rsidP="00DA45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Основною формою перевірки мовної теми, аудіювання і читання мовчки є тестові завдання.</w:t>
      </w:r>
    </w:p>
    <w:p w:rsidR="00DA45C2" w:rsidRDefault="00DA45C2" w:rsidP="00DA45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 Основною формою перевірки орфографічної й пунктуаційної грамотності є контрольний текстовий диктант.</w:t>
      </w:r>
    </w:p>
    <w:p w:rsidR="00DA45C2" w:rsidRDefault="00DA45C2" w:rsidP="00DA45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таблицях  зазначено мінімальну кількість фронтальних видів контрольних робіт, учитель на власний розсуд має право збільшувати цю кількість, залежно від рівня підготовленості класу, здібностей конкретних учнів, умов роботи тощо.</w:t>
      </w:r>
    </w:p>
    <w:p w:rsidR="00DA45C2" w:rsidRDefault="00DA45C2" w:rsidP="00DA45C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Оцінка за контрольний тві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  <w:lang w:val="uk-UA"/>
        </w:rPr>
        <w:t xml:space="preserve"> з української мови та   переказ </w:t>
      </w:r>
      <w:r>
        <w:rPr>
          <w:sz w:val="28"/>
          <w:szCs w:val="28"/>
        </w:rPr>
        <w:t xml:space="preserve">є середнім арифметичним за зміст і грамотність, яку виставляють </w:t>
      </w:r>
      <w:r w:rsidRPr="00194AE4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колонці з датою написання роботи 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 xml:space="preserve">надпис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колонці «</w:t>
      </w:r>
      <w:r>
        <w:rPr>
          <w:b/>
          <w:bCs/>
          <w:sz w:val="28"/>
          <w:szCs w:val="28"/>
        </w:rPr>
        <w:t>Твір»</w:t>
      </w:r>
      <w:r>
        <w:rPr>
          <w:b/>
          <w:bCs/>
          <w:sz w:val="28"/>
          <w:szCs w:val="28"/>
          <w:lang w:val="uk-UA"/>
        </w:rPr>
        <w:t xml:space="preserve">, «Переказ» 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е робиться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</w:p>
    <w:p w:rsidR="00DA45C2" w:rsidRDefault="00DA45C2" w:rsidP="00DA45C2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Кількість робочих зошитів з української мови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визначається за класами:</w:t>
      </w:r>
    </w:p>
    <w:p w:rsidR="00DA45C2" w:rsidRDefault="00DA45C2" w:rsidP="00DA45C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>9 класи – по два зошити;</w:t>
      </w:r>
    </w:p>
    <w:p w:rsidR="00DA45C2" w:rsidRDefault="00DA45C2" w:rsidP="00DA45C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>11 класи – по одному зошиту.</w:t>
      </w:r>
    </w:p>
    <w:p w:rsidR="00DA45C2" w:rsidRDefault="00DA45C2" w:rsidP="00DA45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Для контрольних робіт з української мови в усіх класах використовують по одному зошиту.</w:t>
      </w:r>
      <w:r>
        <w:rPr>
          <w:sz w:val="28"/>
          <w:szCs w:val="28"/>
          <w:lang w:val="uk-UA"/>
        </w:rPr>
        <w:t xml:space="preserve">  </w:t>
      </w:r>
    </w:p>
    <w:p w:rsidR="00DA45C2" w:rsidRDefault="00DA45C2" w:rsidP="00DA45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Ведення зошитів оцінюється від 1 до 12 балів щомісяця протягом семестру і вважається поточною оцінкою. Під час перевірки зошитів ураховується наявність різних видів робіт, грамотність, охайність, уміння правильно оформити роботи.</w:t>
      </w:r>
    </w:p>
    <w:p w:rsidR="00DA45C2" w:rsidRDefault="00DA45C2" w:rsidP="00DA45C2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Під час підготовки вчителів до уроків радимо використовувати періодичні фахові видання:  журнали «Дивослово», «Українська мова і література в школі», «Українська мова і література в школах України», газету «Українська мова та література». </w:t>
      </w:r>
    </w:p>
    <w:p w:rsidR="00DA45C2" w:rsidRDefault="00DA45C2" w:rsidP="00DA45C2">
      <w:pPr>
        <w:jc w:val="both"/>
        <w:rPr>
          <w:lang w:val="uk-UA"/>
        </w:rPr>
      </w:pPr>
    </w:p>
    <w:p w:rsidR="00DA45C2" w:rsidRDefault="00DA45C2" w:rsidP="00DA45C2">
      <w:pPr>
        <w:jc w:val="center"/>
        <w:rPr>
          <w:b/>
          <w:sz w:val="28"/>
          <w:szCs w:val="28"/>
          <w:lang w:val="uk-UA"/>
        </w:rPr>
      </w:pPr>
    </w:p>
    <w:p w:rsidR="00DA45C2" w:rsidRDefault="00DA45C2" w:rsidP="00DA45C2">
      <w:pPr>
        <w:jc w:val="center"/>
        <w:rPr>
          <w:b/>
          <w:sz w:val="28"/>
          <w:szCs w:val="28"/>
          <w:lang w:val="uk-UA"/>
        </w:rPr>
      </w:pPr>
    </w:p>
    <w:p w:rsidR="00DA45C2" w:rsidRDefault="00DA45C2" w:rsidP="00DA45C2">
      <w:pPr>
        <w:jc w:val="center"/>
        <w:rPr>
          <w:b/>
          <w:sz w:val="28"/>
          <w:szCs w:val="28"/>
          <w:lang w:val="uk-UA"/>
        </w:rPr>
      </w:pPr>
    </w:p>
    <w:p w:rsidR="00DA45C2" w:rsidRDefault="00DA45C2" w:rsidP="00DA45C2">
      <w:pPr>
        <w:jc w:val="center"/>
        <w:rPr>
          <w:b/>
          <w:sz w:val="28"/>
          <w:szCs w:val="28"/>
          <w:lang w:val="uk-UA"/>
        </w:rPr>
      </w:pPr>
    </w:p>
    <w:p w:rsidR="00DA45C2" w:rsidRDefault="00DA45C2" w:rsidP="00DA45C2">
      <w:pPr>
        <w:jc w:val="center"/>
        <w:rPr>
          <w:b/>
          <w:sz w:val="28"/>
          <w:szCs w:val="28"/>
          <w:lang w:val="uk-UA"/>
        </w:rPr>
      </w:pPr>
    </w:p>
    <w:p w:rsidR="00DA45C2" w:rsidRDefault="00DA45C2" w:rsidP="00DA45C2">
      <w:pPr>
        <w:rPr>
          <w:b/>
          <w:sz w:val="28"/>
          <w:szCs w:val="28"/>
          <w:lang w:val="uk-UA"/>
        </w:rPr>
      </w:pPr>
    </w:p>
    <w:p w:rsidR="005F0467" w:rsidRDefault="005F0467" w:rsidP="00DA45C2">
      <w:pPr>
        <w:jc w:val="center"/>
        <w:rPr>
          <w:b/>
          <w:sz w:val="28"/>
          <w:szCs w:val="28"/>
          <w:lang w:val="uk-UA"/>
        </w:rPr>
      </w:pPr>
    </w:p>
    <w:p w:rsidR="005F0467" w:rsidRDefault="005F0467" w:rsidP="00DA45C2">
      <w:pPr>
        <w:jc w:val="center"/>
        <w:rPr>
          <w:b/>
          <w:sz w:val="28"/>
          <w:szCs w:val="28"/>
          <w:lang w:val="uk-UA"/>
        </w:rPr>
      </w:pPr>
    </w:p>
    <w:p w:rsidR="005F0467" w:rsidRDefault="005F0467" w:rsidP="00DA45C2">
      <w:pPr>
        <w:jc w:val="center"/>
        <w:rPr>
          <w:b/>
          <w:sz w:val="28"/>
          <w:szCs w:val="28"/>
          <w:lang w:val="uk-UA"/>
        </w:rPr>
      </w:pPr>
    </w:p>
    <w:p w:rsidR="005F0467" w:rsidRDefault="005F0467" w:rsidP="00DA45C2">
      <w:pPr>
        <w:jc w:val="center"/>
        <w:rPr>
          <w:b/>
          <w:sz w:val="28"/>
          <w:szCs w:val="28"/>
          <w:lang w:val="uk-UA"/>
        </w:rPr>
      </w:pPr>
    </w:p>
    <w:p w:rsidR="005F0467" w:rsidRDefault="005F0467" w:rsidP="00DA45C2">
      <w:pPr>
        <w:jc w:val="center"/>
        <w:rPr>
          <w:b/>
          <w:sz w:val="28"/>
          <w:szCs w:val="28"/>
          <w:lang w:val="uk-UA"/>
        </w:rPr>
      </w:pPr>
    </w:p>
    <w:p w:rsidR="005F0467" w:rsidRDefault="005F0467" w:rsidP="00DA45C2">
      <w:pPr>
        <w:jc w:val="center"/>
        <w:rPr>
          <w:b/>
          <w:sz w:val="28"/>
          <w:szCs w:val="28"/>
          <w:lang w:val="uk-UA"/>
        </w:rPr>
      </w:pPr>
    </w:p>
    <w:p w:rsidR="005F0467" w:rsidRDefault="005F0467" w:rsidP="00DA45C2">
      <w:pPr>
        <w:jc w:val="center"/>
        <w:rPr>
          <w:b/>
          <w:sz w:val="28"/>
          <w:szCs w:val="28"/>
          <w:lang w:val="uk-UA"/>
        </w:rPr>
      </w:pPr>
    </w:p>
    <w:p w:rsidR="005F0467" w:rsidRDefault="005F0467" w:rsidP="00DA45C2">
      <w:pPr>
        <w:jc w:val="center"/>
        <w:rPr>
          <w:b/>
          <w:sz w:val="28"/>
          <w:szCs w:val="28"/>
          <w:lang w:val="uk-UA"/>
        </w:rPr>
      </w:pPr>
    </w:p>
    <w:p w:rsidR="005F0467" w:rsidRDefault="005F0467" w:rsidP="00DA45C2">
      <w:pPr>
        <w:jc w:val="center"/>
        <w:rPr>
          <w:b/>
          <w:sz w:val="28"/>
          <w:szCs w:val="28"/>
          <w:lang w:val="uk-UA"/>
        </w:rPr>
      </w:pPr>
    </w:p>
    <w:p w:rsidR="005F0467" w:rsidRDefault="005F0467" w:rsidP="00DA45C2">
      <w:pPr>
        <w:jc w:val="center"/>
        <w:rPr>
          <w:b/>
          <w:sz w:val="28"/>
          <w:szCs w:val="28"/>
          <w:lang w:val="uk-UA"/>
        </w:rPr>
      </w:pPr>
    </w:p>
    <w:p w:rsidR="005F0467" w:rsidRDefault="005F0467" w:rsidP="00DA45C2">
      <w:pPr>
        <w:jc w:val="center"/>
        <w:rPr>
          <w:b/>
          <w:sz w:val="28"/>
          <w:szCs w:val="28"/>
          <w:lang w:val="uk-UA"/>
        </w:rPr>
      </w:pPr>
    </w:p>
    <w:p w:rsidR="005F0467" w:rsidRDefault="005F0467" w:rsidP="00DA45C2">
      <w:pPr>
        <w:jc w:val="center"/>
        <w:rPr>
          <w:b/>
          <w:sz w:val="28"/>
          <w:szCs w:val="28"/>
          <w:lang w:val="uk-UA"/>
        </w:rPr>
      </w:pPr>
    </w:p>
    <w:p w:rsidR="005F0467" w:rsidRDefault="005F0467" w:rsidP="00DA45C2">
      <w:pPr>
        <w:jc w:val="center"/>
        <w:rPr>
          <w:b/>
          <w:sz w:val="28"/>
          <w:szCs w:val="28"/>
          <w:lang w:val="uk-UA"/>
        </w:rPr>
      </w:pPr>
    </w:p>
    <w:p w:rsidR="00DA45C2" w:rsidRDefault="00DA45C2" w:rsidP="00DA45C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Українська література</w:t>
      </w:r>
    </w:p>
    <w:p w:rsidR="00DA45C2" w:rsidRDefault="00DA45C2" w:rsidP="00DA45C2">
      <w:pPr>
        <w:jc w:val="center"/>
        <w:rPr>
          <w:b/>
          <w:sz w:val="28"/>
          <w:szCs w:val="28"/>
          <w:lang w:val="uk-UA"/>
        </w:rPr>
      </w:pPr>
    </w:p>
    <w:p w:rsidR="00DA45C2" w:rsidRDefault="00DA45C2" w:rsidP="00DA45C2">
      <w:pPr>
        <w:pStyle w:val="ac"/>
        <w:spacing w:befor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 2016-2017 навчальному році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вивчення української літератури в 5-8 класах </w:t>
      </w:r>
      <w:r>
        <w:rPr>
          <w:rFonts w:ascii="Times New Roman" w:hAnsi="Times New Roman" w:cs="Times New Roman"/>
          <w:sz w:val="28"/>
          <w:szCs w:val="28"/>
        </w:rPr>
        <w:t>здійснюватиметься за навчальною програмою (</w:t>
      </w:r>
      <w:hyperlink r:id="rId6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зі змінами, затвердженими наказами  Міністерства  від 04.08.2014 № 895</w:t>
        </w:r>
      </w:hyperlink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, від 29.05.2015 № 585 )</w:t>
      </w:r>
      <w:r>
        <w:rPr>
          <w:rFonts w:ascii="Times New Roman" w:hAnsi="Times New Roman" w:cs="Times New Roman"/>
          <w:sz w:val="28"/>
          <w:szCs w:val="28"/>
        </w:rPr>
        <w:t xml:space="preserve">: Українська література. 5-9 класи. Програма для загальноосвітніх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навчальних закладів. – К.: Освіта, 2013. </w:t>
      </w:r>
    </w:p>
    <w:p w:rsidR="00DA45C2" w:rsidRDefault="00DA45C2" w:rsidP="00DA45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 </w:t>
      </w:r>
      <w:r>
        <w:rPr>
          <w:b/>
          <w:bCs/>
          <w:sz w:val="28"/>
          <w:szCs w:val="28"/>
          <w:lang w:val="uk-UA"/>
        </w:rPr>
        <w:t>9 класах</w:t>
      </w:r>
      <w:r>
        <w:rPr>
          <w:sz w:val="28"/>
          <w:szCs w:val="28"/>
          <w:lang w:val="uk-UA"/>
        </w:rPr>
        <w:t xml:space="preserve"> – за програмою: Українська література. 5-12 класи. Програма для загальноосвітніх навчальних закладів К.: Ірпінь: Перун, 2005 (</w:t>
      </w:r>
      <w:hyperlink r:id="rId7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зі змінами, затвердженими наказ</w:t>
        </w:r>
        <w:r>
          <w:rPr>
            <w:rStyle w:val="a3"/>
            <w:rFonts w:eastAsia="Calibri"/>
            <w:color w:val="auto"/>
            <w:sz w:val="28"/>
            <w:szCs w:val="28"/>
            <w:u w:val="none"/>
            <w:lang w:val="uk-UA"/>
          </w:rPr>
          <w:t>ом</w:t>
        </w:r>
        <w:r>
          <w:rPr>
            <w:rStyle w:val="a3"/>
            <w:rFonts w:eastAsia="Calibri"/>
            <w:color w:val="auto"/>
            <w:sz w:val="28"/>
            <w:szCs w:val="28"/>
            <w:u w:val="none"/>
          </w:rPr>
          <w:t xml:space="preserve">  Міністерства  від</w:t>
        </w:r>
        <w:r>
          <w:rPr>
            <w:rStyle w:val="a3"/>
            <w:rFonts w:eastAsia="Calibri"/>
            <w:color w:val="auto"/>
            <w:sz w:val="28"/>
            <w:szCs w:val="28"/>
            <w:u w:val="none"/>
            <w:lang w:val="uk-UA"/>
          </w:rPr>
          <w:t xml:space="preserve"> </w:t>
        </w:r>
        <w:r>
          <w:rPr>
            <w:rStyle w:val="a3"/>
            <w:rFonts w:eastAsia="Calibri"/>
            <w:color w:val="auto"/>
            <w:sz w:val="28"/>
            <w:szCs w:val="28"/>
            <w:u w:val="none"/>
          </w:rPr>
          <w:t xml:space="preserve"> </w:t>
        </w:r>
      </w:hyperlink>
      <w:r>
        <w:rPr>
          <w:rStyle w:val="a3"/>
          <w:rFonts w:eastAsia="Calibri"/>
          <w:color w:val="auto"/>
          <w:sz w:val="28"/>
          <w:szCs w:val="28"/>
          <w:u w:val="none"/>
        </w:rPr>
        <w:t xml:space="preserve"> 29.05</w:t>
      </w:r>
      <w:r>
        <w:rPr>
          <w:rStyle w:val="a3"/>
          <w:rFonts w:eastAsia="Calibri"/>
          <w:color w:val="auto"/>
          <w:sz w:val="28"/>
          <w:szCs w:val="28"/>
          <w:u w:val="none"/>
          <w:lang w:val="uk-UA"/>
        </w:rPr>
        <w:t>.</w:t>
      </w:r>
      <w:r>
        <w:rPr>
          <w:rStyle w:val="a3"/>
          <w:rFonts w:eastAsia="Calibri"/>
          <w:color w:val="auto"/>
          <w:sz w:val="28"/>
          <w:szCs w:val="28"/>
          <w:u w:val="none"/>
        </w:rPr>
        <w:t>2015</w:t>
      </w:r>
      <w:r>
        <w:rPr>
          <w:rStyle w:val="a3"/>
          <w:rFonts w:eastAsia="Calibri"/>
          <w:color w:val="auto"/>
          <w:sz w:val="28"/>
          <w:szCs w:val="28"/>
          <w:u w:val="none"/>
          <w:lang w:val="uk-UA"/>
        </w:rPr>
        <w:t xml:space="preserve"> № 585</w:t>
      </w:r>
      <w:r>
        <w:rPr>
          <w:sz w:val="28"/>
          <w:szCs w:val="28"/>
          <w:lang w:val="uk-UA"/>
        </w:rPr>
        <w:t xml:space="preserve">). </w:t>
      </w:r>
    </w:p>
    <w:p w:rsidR="00DA45C2" w:rsidRDefault="00DA45C2" w:rsidP="00DA45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української літератури в</w:t>
      </w:r>
      <w:r>
        <w:rPr>
          <w:b/>
          <w:bCs/>
          <w:sz w:val="28"/>
          <w:szCs w:val="28"/>
          <w:lang w:val="uk-UA"/>
        </w:rPr>
        <w:t xml:space="preserve"> 10-11 класах</w:t>
      </w:r>
      <w:r>
        <w:rPr>
          <w:sz w:val="28"/>
          <w:szCs w:val="28"/>
          <w:lang w:val="uk-UA"/>
        </w:rPr>
        <w:t xml:space="preserve"> загальноосвітніх </w:t>
      </w:r>
      <w:r>
        <w:rPr>
          <w:color w:val="161616"/>
          <w:sz w:val="28"/>
          <w:szCs w:val="28"/>
          <w:lang w:val="uk-UA"/>
        </w:rPr>
        <w:t xml:space="preserve">навчальних закладів – за програмами, затвердженими  </w:t>
      </w:r>
      <w:r>
        <w:rPr>
          <w:sz w:val="28"/>
          <w:szCs w:val="28"/>
          <w:lang w:val="uk-UA"/>
        </w:rPr>
        <w:t xml:space="preserve">наказом Міністерства від 28.10.2010 № 1021, крім академічного рівня та рівня стандарту.  Рівень стандарту та академічний рівні </w:t>
      </w:r>
      <w:hyperlink r:id="rId8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val="uk-UA"/>
          </w:rPr>
          <w:t xml:space="preserve">затверджені наказом  Міністерства  від  </w:t>
        </w:r>
      </w:hyperlink>
      <w:r>
        <w:rPr>
          <w:rStyle w:val="a3"/>
          <w:rFonts w:eastAsia="Calibri"/>
          <w:color w:val="auto"/>
          <w:sz w:val="28"/>
          <w:szCs w:val="28"/>
          <w:u w:val="none"/>
          <w:lang w:val="uk-UA"/>
        </w:rPr>
        <w:t>14.07.   2016 № 826)</w:t>
      </w:r>
      <w:r>
        <w:rPr>
          <w:sz w:val="28"/>
          <w:szCs w:val="28"/>
          <w:lang w:val="uk-UA"/>
        </w:rPr>
        <w:t>.</w:t>
      </w:r>
      <w:r>
        <w:rPr>
          <w:rFonts w:eastAsia="Calibri"/>
          <w:color w:val="000000"/>
          <w:sz w:val="28"/>
          <w:szCs w:val="28"/>
          <w:lang w:val="uk-UA"/>
        </w:rPr>
        <w:t xml:space="preserve"> </w:t>
      </w:r>
    </w:p>
    <w:p w:rsidR="00DA45C2" w:rsidRDefault="00DA45C2" w:rsidP="00DA45C2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Програми розміщені на офіційному сайті МОН за посиланням: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http://mon.gov.ua/activity/education/zagalna-serednya/navchalni-programy.html.</w:t>
      </w:r>
    </w:p>
    <w:p w:rsidR="00DA45C2" w:rsidRDefault="00DA45C2" w:rsidP="00DA4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Науково - методичною радою з питань освіти МОН  протягом 2015-2016 навчального року схвалено для використання в загальноосвітніх навчальних закладах навчальні </w:t>
      </w:r>
      <w:r>
        <w:rPr>
          <w:b/>
          <w:sz w:val="28"/>
          <w:szCs w:val="28"/>
          <w:lang w:val="uk-UA"/>
        </w:rPr>
        <w:t>програми курсів за вибором та факультативів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української літератури</w:t>
      </w:r>
      <w:r>
        <w:rPr>
          <w:sz w:val="28"/>
          <w:szCs w:val="28"/>
          <w:lang w:val="uk-UA"/>
        </w:rPr>
        <w:t>:</w:t>
      </w:r>
    </w:p>
    <w:p w:rsidR="00DA45C2" w:rsidRDefault="00DA45C2" w:rsidP="00DA45C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«Поетика», 5-6 класи (автор О.Колінченко );</w:t>
      </w:r>
    </w:p>
    <w:p w:rsidR="00DA45C2" w:rsidRDefault="00DA45C2" w:rsidP="00DA45C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«Казка як епічний жанр», 5-7 класи (автори Є.Квітень, А.Ткач );</w:t>
      </w:r>
    </w:p>
    <w:p w:rsidR="00DA45C2" w:rsidRDefault="00DA45C2" w:rsidP="00DA45C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«Література рідного краю», 5-11 класи (укладачі П.Ходанич,  Л.Ходанич,  Т.Гнаткович );</w:t>
      </w:r>
    </w:p>
    <w:p w:rsidR="00DA45C2" w:rsidRDefault="00DA45C2" w:rsidP="00DA45C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«Літературне краєзнавство», 5-11 класи (автори  А.Ткач, Я.Пінтяк );</w:t>
      </w:r>
    </w:p>
    <w:p w:rsidR="00DA45C2" w:rsidRDefault="00DA45C2" w:rsidP="00DA45C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«Звичаї та обряди українського народу в контексті художньої літератури», 8 (9) класи (автори А.Ткач, Н. Клим );</w:t>
      </w:r>
    </w:p>
    <w:p w:rsidR="00DA45C2" w:rsidRDefault="00DA45C2" w:rsidP="00DA45C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«Слов’янська міфологія у творчому доробку українського письменства», 8-11 класи (укладач К.Богачук );</w:t>
      </w:r>
    </w:p>
    <w:p w:rsidR="00DA45C2" w:rsidRDefault="00DA45C2" w:rsidP="00DA45C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«Українознавство», 9 клас (автор І.Головай );</w:t>
      </w:r>
    </w:p>
    <w:p w:rsidR="00DA45C2" w:rsidRDefault="00DA45C2" w:rsidP="00DA45C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«Основи зорової (візуальної) поезії», 9-11 класи (автор  О.Колінченко) ;</w:t>
      </w:r>
    </w:p>
    <w:p w:rsidR="00DA45C2" w:rsidRDefault="00DA45C2" w:rsidP="00DA45C2">
      <w:pPr>
        <w:pStyle w:val="a9"/>
        <w:spacing w:after="200" w:line="276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«Українська література. 5-11 класи»  (укладачі  О.Береш, Т.Гнаткович, О.Ківеждій, Н.  Ребрик,  М.Шкурда ).</w:t>
      </w:r>
    </w:p>
    <w:p w:rsidR="00DA45C2" w:rsidRDefault="00DA45C2" w:rsidP="00DA45C2">
      <w:pPr>
        <w:pStyle w:val="a9"/>
        <w:spacing w:after="200" w:line="276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«Сучасне франкознавство», 10-11 класи (укладач Н.Бондаренко).</w:t>
      </w:r>
    </w:p>
    <w:p w:rsidR="00DA45C2" w:rsidRDefault="00DA45C2" w:rsidP="00DA45C2">
      <w:pPr>
        <w:pStyle w:val="a9"/>
        <w:spacing w:after="200" w:line="276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Звертаємо увагу на зміни, внесені в 2015 році  до  навчальних  програм з української літератури для 8 та 9 класів.</w:t>
      </w:r>
    </w:p>
    <w:p w:rsidR="00DA45C2" w:rsidRDefault="00DA45C2" w:rsidP="00DA45C2">
      <w:pPr>
        <w:pStyle w:val="a9"/>
        <w:spacing w:after="200" w:line="276" w:lineRule="auto"/>
        <w:ind w:left="0"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b/>
          <w:bCs/>
          <w:color w:val="161616"/>
          <w:sz w:val="28"/>
          <w:szCs w:val="28"/>
          <w:lang w:val="uk-UA"/>
        </w:rPr>
        <w:t xml:space="preserve">8 клас </w:t>
      </w:r>
      <w:r>
        <w:rPr>
          <w:b/>
          <w:sz w:val="28"/>
          <w:szCs w:val="28"/>
          <w:lang w:val="uk-UA"/>
        </w:rPr>
        <w:t>( програма 2013 року)</w:t>
      </w:r>
    </w:p>
    <w:p w:rsidR="00DA45C2" w:rsidRDefault="00DA45C2" w:rsidP="00DA45C2">
      <w:pPr>
        <w:pStyle w:val="a9"/>
        <w:spacing w:after="200" w:line="276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Вилучено з програми</w:t>
      </w:r>
      <w:r>
        <w:rPr>
          <w:sz w:val="28"/>
          <w:szCs w:val="28"/>
          <w:lang w:val="uk-UA"/>
        </w:rPr>
        <w:t xml:space="preserve"> поезію Лесі Українки «Ви щасливі, пречистії зорі», твори В. Самійленка, Остапа Вишні, повість О.Бердника «Хто зважиться – вогнем наречеться». </w:t>
      </w:r>
    </w:p>
    <w:p w:rsidR="00DA45C2" w:rsidRDefault="00DA45C2" w:rsidP="00DA45C2">
      <w:pPr>
        <w:pStyle w:val="a9"/>
        <w:spacing w:after="200" w:line="276" w:lineRule="auto"/>
        <w:ind w:left="0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color w:val="161616"/>
          <w:sz w:val="28"/>
          <w:szCs w:val="28"/>
          <w:lang w:val="uk-UA"/>
        </w:rPr>
        <w:t xml:space="preserve">     Включено в програму</w:t>
      </w:r>
      <w:r>
        <w:rPr>
          <w:color w:val="161616"/>
          <w:sz w:val="28"/>
          <w:szCs w:val="28"/>
          <w:lang w:val="uk-UA"/>
        </w:rPr>
        <w:t xml:space="preserve">  твір  </w:t>
      </w:r>
      <w:r>
        <w:rPr>
          <w:sz w:val="28"/>
          <w:szCs w:val="28"/>
          <w:lang w:val="uk-UA"/>
        </w:rPr>
        <w:t>В</w:t>
      </w:r>
      <w:r>
        <w:rPr>
          <w:spacing w:val="-2"/>
          <w:kern w:val="20"/>
          <w:sz w:val="28"/>
          <w:szCs w:val="28"/>
          <w:lang w:val="uk-UA"/>
        </w:rPr>
        <w:t xml:space="preserve">олодимира Дрозда «Білий кінь Шептало», повість Юрія Винничука  </w:t>
      </w:r>
      <w:r>
        <w:rPr>
          <w:sz w:val="28"/>
          <w:szCs w:val="28"/>
          <w:lang w:val="uk-UA"/>
        </w:rPr>
        <w:t>«Місце для дракона».</w:t>
      </w:r>
    </w:p>
    <w:p w:rsidR="00DA45C2" w:rsidRDefault="00DA45C2" w:rsidP="00DA45C2">
      <w:pPr>
        <w:pStyle w:val="a9"/>
        <w:spacing w:after="20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>
        <w:rPr>
          <w:b/>
          <w:bCs/>
          <w:sz w:val="28"/>
          <w:szCs w:val="28"/>
          <w:lang w:val="uk-UA"/>
        </w:rPr>
        <w:t>Вилучено літературознавчі поняття</w:t>
      </w:r>
      <w:r>
        <w:rPr>
          <w:sz w:val="28"/>
          <w:szCs w:val="28"/>
          <w:lang w:val="uk-UA"/>
        </w:rPr>
        <w:t>: силабо-тонічне віршування», «трискладові віршові розміри»,  «асоціативні образи», «літературний характер», «психологізм» .</w:t>
      </w:r>
    </w:p>
    <w:p w:rsidR="00DA45C2" w:rsidRDefault="00DA45C2" w:rsidP="00DA45C2">
      <w:pPr>
        <w:tabs>
          <w:tab w:val="left" w:pos="993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9 клас </w:t>
      </w:r>
      <w:r>
        <w:rPr>
          <w:b/>
          <w:sz w:val="28"/>
          <w:szCs w:val="28"/>
          <w:lang w:val="uk-UA"/>
        </w:rPr>
        <w:t>(програма 2005 року)</w:t>
      </w:r>
    </w:p>
    <w:p w:rsidR="00DA45C2" w:rsidRDefault="00DA45C2" w:rsidP="00DA45C2">
      <w:pPr>
        <w:tabs>
          <w:tab w:val="left" w:pos="993"/>
        </w:tabs>
        <w:ind w:firstLine="567"/>
        <w:jc w:val="center"/>
        <w:rPr>
          <w:b/>
          <w:bCs/>
          <w:iCs/>
          <w:sz w:val="28"/>
          <w:szCs w:val="28"/>
          <w:lang w:val="uk-UA"/>
        </w:rPr>
      </w:pPr>
    </w:p>
    <w:p w:rsidR="00DA45C2" w:rsidRDefault="00DA45C2" w:rsidP="00DA45C2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Вилучено з програми твори: </w:t>
      </w:r>
      <w:r>
        <w:rPr>
          <w:sz w:val="28"/>
          <w:szCs w:val="28"/>
          <w:lang w:val="uk-UA"/>
        </w:rPr>
        <w:t xml:space="preserve">баладу «Бондарівна», </w:t>
      </w:r>
      <w:r>
        <w:rPr>
          <w:color w:val="161616"/>
          <w:sz w:val="28"/>
          <w:szCs w:val="28"/>
          <w:lang w:val="uk-UA"/>
        </w:rPr>
        <w:t xml:space="preserve">Притчу про сіяча, трактат </w:t>
      </w:r>
      <w:r>
        <w:rPr>
          <w:sz w:val="28"/>
          <w:szCs w:val="28"/>
          <w:lang w:val="uk-UA"/>
        </w:rPr>
        <w:t>Г.Сковороди «Вступні двері до християнської добронравності», повість Г.Квітки-Основ’яненка «Конотопська відьма», поезію  М.Костомарова «Соловейко»,  поему Т.Шевченка «Великий льох», поетичні твори П.Куліша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«До рідного народу», «Троє схотінок», «Заворожена криниця», тему «З  літератури </w:t>
      </w:r>
      <w:r>
        <w:rPr>
          <w:sz w:val="28"/>
          <w:szCs w:val="28"/>
          <w:lang w:val="en-US"/>
        </w:rPr>
        <w:t>XX</w:t>
      </w:r>
      <w:r w:rsidRPr="00DA45C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століття».</w:t>
      </w:r>
    </w:p>
    <w:p w:rsidR="00DA45C2" w:rsidRDefault="00DA45C2" w:rsidP="00DA45C2">
      <w:pPr>
        <w:tabs>
          <w:tab w:val="left" w:pos="993"/>
        </w:tabs>
        <w:ind w:firstLine="567"/>
        <w:jc w:val="both"/>
        <w:rPr>
          <w:color w:val="161616"/>
          <w:sz w:val="28"/>
          <w:szCs w:val="28"/>
          <w:lang w:val="uk-UA"/>
        </w:rPr>
      </w:pPr>
      <w:r>
        <w:rPr>
          <w:color w:val="161616"/>
          <w:sz w:val="28"/>
          <w:szCs w:val="28"/>
          <w:lang w:val="uk-UA"/>
        </w:rPr>
        <w:t>Додано вірш Т.Шевченка «Заповіт».</w:t>
      </w:r>
    </w:p>
    <w:p w:rsidR="00DA45C2" w:rsidRDefault="00DA45C2" w:rsidP="00DA45C2">
      <w:pPr>
        <w:tabs>
          <w:tab w:val="left" w:pos="993"/>
        </w:tabs>
        <w:ind w:firstLine="567"/>
        <w:jc w:val="both"/>
        <w:rPr>
          <w:color w:val="161616"/>
          <w:sz w:val="28"/>
          <w:szCs w:val="28"/>
          <w:lang w:val="uk-UA"/>
        </w:rPr>
      </w:pPr>
      <w:r>
        <w:rPr>
          <w:color w:val="161616"/>
          <w:sz w:val="28"/>
          <w:szCs w:val="28"/>
          <w:lang w:val="uk-UA"/>
        </w:rPr>
        <w:t>Оповідання Марко Вовчок «Максим Гримач»  замінено на повість «Інститутка».</w:t>
      </w:r>
    </w:p>
    <w:p w:rsidR="00DA45C2" w:rsidRDefault="00DA45C2" w:rsidP="00DA45C2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Вилучено літературознавчі поняття</w:t>
      </w:r>
      <w:r>
        <w:rPr>
          <w:sz w:val="28"/>
          <w:szCs w:val="28"/>
          <w:lang w:val="uk-UA"/>
        </w:rPr>
        <w:t>: «силабо-тонічне віршування», «літературний напрям», «течія», «психологізм у літературі», «роман-хроніка».</w:t>
      </w:r>
    </w:p>
    <w:p w:rsidR="00DA45C2" w:rsidRDefault="00DA45C2" w:rsidP="00DA45C2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Звертаємо увагу, що запропонована у програмі кількість часу на вивчення кожного розділу, теми є орієнтовною, учитель може її змінювати  (у межах 70 годин). Резервний час може використовуватися для уроків розвитку мовлення, контрольного оцінювання, різних видів творчих та інших  робіт (екскурсій, диспутів, семінарів).</w:t>
      </w:r>
    </w:p>
    <w:p w:rsidR="00DA45C2" w:rsidRDefault="00DA45C2" w:rsidP="00DA45C2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основній школі біографія письменників загалом не вивчається, вона згадується лише вибірково, диференційовано. З 9-го класу зміст навчального матеріалу доповнюється розглядом біографій письменників, хоча й у доступних межах.</w:t>
      </w:r>
    </w:p>
    <w:p w:rsidR="00DA45C2" w:rsidRDefault="00DA45C2" w:rsidP="00DA45C2">
      <w:pPr>
        <w:pStyle w:val="ac"/>
        <w:spacing w:before="0"/>
        <w:ind w:firstLine="0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color w:val="161616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161616"/>
          <w:sz w:val="28"/>
          <w:szCs w:val="28"/>
        </w:rPr>
        <w:t>Курс української літератури  у</w:t>
      </w: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8 класі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структуровано за такими взаємопов’язаними тематично-проблемними блоками: «Усна народна творчість», «Світ української поезії», «Національна драма»,  «З української прози», «Український гумор і сатира».</w:t>
      </w:r>
    </w:p>
    <w:p w:rsidR="00DA45C2" w:rsidRDefault="00DA45C2" w:rsidP="00DA45C2">
      <w:pPr>
        <w:pStyle w:val="ac"/>
        <w:spacing w:before="0"/>
        <w:jc w:val="both"/>
        <w:rPr>
          <w:color w:val="161616"/>
          <w:sz w:val="28"/>
          <w:szCs w:val="28"/>
        </w:rPr>
      </w:pPr>
      <w:r>
        <w:rPr>
          <w:rFonts w:ascii="Times New Roman" w:hAnsi="Times New Roman" w:cs="Times New Roman"/>
          <w:color w:val="161616"/>
          <w:sz w:val="28"/>
          <w:szCs w:val="28"/>
        </w:rPr>
        <w:t>До кожного з них відповідно до вікових особливостей учнів підібрані тексти, які за своїм змістом дають можливість максимально репрезентувати ту чи іншу тему</w:t>
      </w:r>
      <w:r>
        <w:rPr>
          <w:color w:val="161616"/>
          <w:sz w:val="28"/>
          <w:szCs w:val="28"/>
        </w:rPr>
        <w:t>.</w:t>
      </w:r>
    </w:p>
    <w:p w:rsidR="00DA45C2" w:rsidRDefault="00DA45C2" w:rsidP="00DA4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метою </w:t>
      </w:r>
      <w:r w:rsidR="00154A97">
        <w:rPr>
          <w:rFonts w:ascii="Times New Roman CYR" w:hAnsi="Times New Roman CYR" w:cs="Times New Roman CYR"/>
          <w:sz w:val="28"/>
          <w:szCs w:val="28"/>
          <w:lang w:val="uk-UA"/>
        </w:rPr>
        <w:t xml:space="preserve">удосконалення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навчальної програми, підвищення якості шкільної літературної освіти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внесено зміни до навчальної програми з української літератури (10-11 класи, рівень стандарту та академічний рівень)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а саме:</w:t>
      </w:r>
    </w:p>
    <w:p w:rsidR="00DA45C2" w:rsidRDefault="00DA45C2" w:rsidP="00DA45C2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</w:t>
      </w:r>
    </w:p>
    <w:p w:rsidR="00DA45C2" w:rsidRDefault="00DA45C2" w:rsidP="00DA45C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Вилучено з програми теми: </w:t>
      </w:r>
      <w:r>
        <w:rPr>
          <w:rFonts w:ascii="Times New Roman CYR" w:hAnsi="Times New Roman CYR" w:cs="Times New Roman CYR"/>
          <w:sz w:val="28"/>
          <w:szCs w:val="28"/>
        </w:rPr>
        <w:t xml:space="preserve">Вступ. </w:t>
      </w:r>
    </w:p>
    <w:p w:rsidR="00DA45C2" w:rsidRDefault="00DA45C2" w:rsidP="00DA45C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Вилучено з програми твори: </w:t>
      </w:r>
      <w:r>
        <w:rPr>
          <w:rFonts w:ascii="Times New Roman CYR" w:hAnsi="Times New Roman CYR" w:cs="Times New Roman CYR"/>
          <w:sz w:val="28"/>
          <w:szCs w:val="28"/>
        </w:rPr>
        <w:t>поезії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Франка «Безмежнеє поле…»,«Розвивайся, ти високий дубе…»,  Лесі Українки «І 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колись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боролась, мов Ізраїль», «Все-все покинуть, до тебе полинуть…»,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</w:t>
      </w:r>
      <w:r w:rsidRPr="00DA45C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</w:t>
      </w:r>
      <w:r w:rsidRPr="00DA45C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</w:t>
      </w:r>
      <w:r w:rsidRPr="00DA45C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not</w:t>
      </w:r>
      <w:r w:rsidRPr="00DA45C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</w:t>
      </w:r>
      <w:r w:rsidRPr="00DA45C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</w:t>
      </w:r>
      <w:r>
        <w:rPr>
          <w:rFonts w:ascii="Times New Roman CYR" w:hAnsi="Times New Roman CYR" w:cs="Times New Roman CYR"/>
          <w:sz w:val="28"/>
          <w:szCs w:val="28"/>
        </w:rPr>
        <w:t>?».</w:t>
      </w:r>
    </w:p>
    <w:p w:rsidR="00DA45C2" w:rsidRDefault="00DA45C2" w:rsidP="00DA45C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Змінено кількість годин на вивчення творчості: </w:t>
      </w:r>
      <w:r>
        <w:rPr>
          <w:rFonts w:ascii="Times New Roman CYR" w:hAnsi="Times New Roman CYR" w:cs="Times New Roman CYR"/>
          <w:sz w:val="28"/>
          <w:szCs w:val="28"/>
        </w:rPr>
        <w:t>Панаса Мирного (2 год.), Івана Карпенка-Карого (4 год.),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Старицького (2 год.),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Франка (10 год.),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Грінченка (2 год.),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Коцюбинського (6 год.), Лесі Українки (8 год.),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Винниченка (3 год.), узагальнення та систематизацію вивченого – 4 год.).</w:t>
      </w:r>
    </w:p>
    <w:p w:rsidR="00DA45C2" w:rsidRDefault="00DA45C2" w:rsidP="00DA45C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lastRenderedPageBreak/>
        <w:t>Змінено послідовність вивчення тем:</w:t>
      </w:r>
      <w:r>
        <w:rPr>
          <w:rFonts w:ascii="Times New Roman CYR" w:hAnsi="Times New Roman CYR" w:cs="Times New Roman CYR"/>
          <w:sz w:val="28"/>
          <w:szCs w:val="28"/>
        </w:rPr>
        <w:t xml:space="preserve"> творчість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Грінченка вивчатиметься перед творчістю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Франка.</w:t>
      </w:r>
    </w:p>
    <w:p w:rsidR="00DA45C2" w:rsidRDefault="00DA45C2" w:rsidP="00DA45C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Конкретизовано</w:t>
      </w:r>
      <w:r>
        <w:rPr>
          <w:rFonts w:ascii="Times New Roman CYR" w:hAnsi="Times New Roman CYR" w:cs="Times New Roman CYR"/>
          <w:sz w:val="28"/>
          <w:szCs w:val="28"/>
        </w:rPr>
        <w:t xml:space="preserve"> назву твору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Старицького: «</w:t>
      </w:r>
      <w:r>
        <w:rPr>
          <w:rFonts w:ascii="Times New Roman CYR" w:hAnsi="Times New Roman CYR" w:cs="Times New Roman CYR"/>
          <w:b/>
          <w:sz w:val="28"/>
          <w:szCs w:val="28"/>
        </w:rPr>
        <w:t>Облога</w:t>
      </w:r>
      <w:r>
        <w:rPr>
          <w:rFonts w:ascii="Times New Roman CYR" w:hAnsi="Times New Roman CYR" w:cs="Times New Roman CYR"/>
          <w:sz w:val="28"/>
          <w:szCs w:val="28"/>
        </w:rPr>
        <w:t xml:space="preserve"> Буші».</w:t>
      </w:r>
    </w:p>
    <w:p w:rsidR="00DA45C2" w:rsidRDefault="00DA45C2" w:rsidP="00DA45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A45C2" w:rsidRDefault="00DA45C2" w:rsidP="00DA45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клас</w:t>
      </w:r>
    </w:p>
    <w:p w:rsidR="00DA45C2" w:rsidRDefault="00DA45C2" w:rsidP="00DA45C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Вилучено з програми теми: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творчість Г</w:t>
      </w:r>
      <w:r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Косинки; </w:t>
      </w:r>
      <w:proofErr w:type="gramStart"/>
      <w:r>
        <w:rPr>
          <w:rFonts w:ascii="Times New Roman CYR" w:hAnsi="Times New Roman CYR" w:cs="Times New Roman CYR"/>
          <w:bCs/>
          <w:iCs/>
          <w:sz w:val="28"/>
          <w:szCs w:val="28"/>
        </w:rPr>
        <w:t>Вступ</w:t>
      </w:r>
      <w:proofErr w:type="gramEnd"/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до теми «Драматургія другої половини ХХ – поч. ХХІ ст.»; Українська російськомовна поезія; огляд прози Уласа Самчука, Т</w:t>
      </w:r>
      <w:r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Осьмачки, Д</w:t>
      </w:r>
      <w:r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Гуменної, Наталени Королев</w:t>
      </w:r>
      <w:r w:rsidRPr="008228A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ої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(«Еміграційна література (огляд)»).</w:t>
      </w:r>
    </w:p>
    <w:p w:rsidR="00DA45C2" w:rsidRDefault="00DA45C2" w:rsidP="00DA45C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Вилучено з програми твори: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новелу Ю. Яновського «Подвійне коло»; усмішку Остапа Вишні  «Як варити і їсти суп з дикої качки»; поезії В</w:t>
      </w:r>
      <w:r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Стуса «Мені зоря сіяла рано вранці», «Крізь сотні сумніві</w:t>
      </w:r>
      <w:proofErr w:type="gramStart"/>
      <w:r>
        <w:rPr>
          <w:rFonts w:ascii="Times New Roman CYR" w:hAnsi="Times New Roman CYR" w:cs="Times New Roman CYR"/>
          <w:bCs/>
          <w:iCs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я йду до тебе».</w:t>
      </w:r>
    </w:p>
    <w:p w:rsidR="00DA45C2" w:rsidRDefault="00DA45C2" w:rsidP="00DA45C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Змінено кількість годин на вивчення творчості: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Тичини (3 год.), 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Яновського (2 год.), Богдана-Ігоря Антонича (1 год.),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Довженка (4 год.),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Костенко (5 год.), Олеся Гончара (2 год.),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Шевчука (4 год.), Узагальнення та систематизацію вивченого (3 год.).</w:t>
      </w:r>
    </w:p>
    <w:p w:rsidR="00DA45C2" w:rsidRDefault="00DA45C2" w:rsidP="00DA45C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Зменшено</w:t>
      </w:r>
      <w:r>
        <w:rPr>
          <w:rFonts w:ascii="Times New Roman CYR" w:hAnsi="Times New Roman CYR" w:cs="Times New Roman CYR"/>
          <w:sz w:val="28"/>
          <w:szCs w:val="28"/>
        </w:rPr>
        <w:t xml:space="preserve"> кількість творів для вивчення на пам'ять: Богдан-Ігор Антонич – 1 поезія; творчість поетів-шістдесятників – 1 поезія;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Костенко – 1 поезія.</w:t>
      </w:r>
    </w:p>
    <w:p w:rsidR="00DA45C2" w:rsidRDefault="00DA45C2" w:rsidP="00DA45C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Вилучено літературознавчі поняття</w:t>
      </w:r>
      <w:r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повість-хроніка», «театр корифеїв», «віршові розміри (повторення)», «взаємопроникненні літературних родів»</w:t>
      </w:r>
      <w:r>
        <w:rPr>
          <w:color w:val="000000"/>
          <w:sz w:val="28"/>
          <w:szCs w:val="28"/>
        </w:rPr>
        <w:t xml:space="preserve"> (10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клас);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художній час і прості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», «умовність зображення» (11 клас).</w:t>
      </w:r>
    </w:p>
    <w:p w:rsidR="00DA45C2" w:rsidRDefault="00DA45C2" w:rsidP="00DA45C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Уведено поняття: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психологічна новела» (10 клас).</w:t>
      </w:r>
    </w:p>
    <w:p w:rsidR="00DA45C2" w:rsidRDefault="00DA45C2" w:rsidP="00DA4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Вилучено</w:t>
      </w:r>
      <w:r>
        <w:rPr>
          <w:rFonts w:ascii="Times New Roman CYR" w:hAnsi="Times New Roman CYR" w:cs="Times New Roman CYR"/>
          <w:sz w:val="28"/>
          <w:szCs w:val="28"/>
        </w:rPr>
        <w:t xml:space="preserve"> конкретизацію видів творчих робіт. Їх вибір віддано на розсуд вчителя.</w:t>
      </w:r>
    </w:p>
    <w:p w:rsidR="00DA45C2" w:rsidRDefault="00DA45C2" w:rsidP="00DA45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Внесено зміни</w:t>
      </w:r>
      <w:r>
        <w:rPr>
          <w:rFonts w:ascii="Times New Roman CYR" w:hAnsi="Times New Roman CYR" w:cs="Times New Roman CYR"/>
          <w:sz w:val="28"/>
          <w:szCs w:val="28"/>
        </w:rPr>
        <w:t xml:space="preserve"> до анотацій програм і Державних вимог до рівня навчальних досягнень учнів. </w:t>
      </w:r>
      <w:r>
        <w:rPr>
          <w:sz w:val="28"/>
          <w:szCs w:val="28"/>
        </w:rPr>
        <w:t xml:space="preserve">   </w:t>
      </w:r>
    </w:p>
    <w:p w:rsidR="00DA45C2" w:rsidRDefault="00DA45C2" w:rsidP="00DA45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рівномірного розподілу навантаження учнів протягом навчального року подаємо </w:t>
      </w:r>
      <w:r>
        <w:rPr>
          <w:b/>
          <w:bCs/>
          <w:sz w:val="28"/>
          <w:szCs w:val="28"/>
          <w:lang w:val="uk-UA"/>
        </w:rPr>
        <w:t>рекомендовану кількість видів контролю з української літератури (за класами)</w:t>
      </w:r>
      <w:r>
        <w:rPr>
          <w:sz w:val="28"/>
          <w:szCs w:val="28"/>
          <w:lang w:val="uk-UA"/>
        </w:rPr>
        <w:t xml:space="preserve">. Поданий у таблиці розподіл годин є </w:t>
      </w:r>
      <w:r>
        <w:rPr>
          <w:b/>
          <w:bCs/>
          <w:sz w:val="28"/>
          <w:szCs w:val="28"/>
          <w:lang w:val="uk-UA"/>
        </w:rPr>
        <w:t xml:space="preserve">мінімальним і обов’язковим </w:t>
      </w:r>
      <w:r>
        <w:rPr>
          <w:sz w:val="28"/>
          <w:szCs w:val="28"/>
          <w:lang w:val="uk-UA"/>
        </w:rPr>
        <w:t>для проведення в кожному семестрі. Учитель-словесник на власний розсуд може збільшити кількість видів контрою відповідно до рівня підготовки учнів, особливостей класу тощо.</w:t>
      </w:r>
    </w:p>
    <w:p w:rsidR="00DA45C2" w:rsidRDefault="00DA45C2" w:rsidP="00DA45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Обов’язкова кількість видів контролю</w:t>
      </w:r>
    </w:p>
    <w:p w:rsidR="00DA45C2" w:rsidRDefault="00DA45C2" w:rsidP="00DA45C2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</w:rPr>
        <w:t>5–9 класи</w:t>
      </w:r>
    </w:p>
    <w:tbl>
      <w:tblPr>
        <w:tblW w:w="101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8"/>
        <w:gridCol w:w="781"/>
        <w:gridCol w:w="784"/>
        <w:gridCol w:w="784"/>
        <w:gridCol w:w="770"/>
        <w:gridCol w:w="780"/>
        <w:gridCol w:w="851"/>
        <w:gridCol w:w="812"/>
        <w:gridCol w:w="889"/>
        <w:gridCol w:w="850"/>
        <w:gridCol w:w="851"/>
      </w:tblGrid>
      <w:tr w:rsidR="00DA45C2" w:rsidTr="00DA45C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Класи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A45C2" w:rsidTr="00DA45C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Семестри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DA45C2" w:rsidTr="00DA45C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Контрольні роботи</w:t>
            </w:r>
          </w:p>
          <w:p w:rsidR="00DA45C2" w:rsidRDefault="00DA45C2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у формі:</w:t>
            </w:r>
          </w:p>
          <w:p w:rsidR="00DA45C2" w:rsidRDefault="00DA45C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контрольно</w:t>
            </w:r>
            <w:r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</w:rPr>
              <w:t>о класного твору</w:t>
            </w:r>
            <w:r>
              <w:rPr>
                <w:b/>
                <w:bCs/>
                <w:sz w:val="28"/>
                <w:szCs w:val="28"/>
              </w:rPr>
              <w:t>;</w:t>
            </w:r>
          </w:p>
          <w:p w:rsidR="00DA45C2" w:rsidRDefault="00DA45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  <w:p w:rsidR="00DA45C2" w:rsidRDefault="00DA45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виконання інших завдань (тестів, </w:t>
            </w:r>
            <w:r>
              <w:rPr>
                <w:sz w:val="28"/>
                <w:szCs w:val="28"/>
              </w:rPr>
              <w:lastRenderedPageBreak/>
              <w:t>відповідей на запитання тощо)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lang w:val="en-US"/>
              </w:rPr>
            </w:pPr>
            <w:r>
              <w:t>3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lang w:val="en-US"/>
              </w:rPr>
            </w:pPr>
            <w:r>
              <w:t>3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lang w:val="en-US"/>
              </w:rPr>
            </w:pPr>
            <w:r>
              <w:t>3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lang w:val="en-US"/>
              </w:rPr>
            </w:pPr>
            <w:r>
              <w:t>3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lang w:val="en-US"/>
              </w:rPr>
            </w:pPr>
            <w:r>
              <w:t>3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lang w:val="en-US"/>
              </w:rPr>
            </w:pPr>
            <w:r>
              <w:t>3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lang w:val="en-US"/>
              </w:rPr>
            </w:pPr>
            <w:r>
              <w:t>3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</w:p>
          <w:p w:rsidR="00DA45C2" w:rsidRDefault="00DA4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</w:p>
          <w:p w:rsidR="00DA45C2" w:rsidRDefault="00DA4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A45C2" w:rsidTr="00DA45C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lastRenderedPageBreak/>
              <w:t>Уроки розвитку мовлення</w:t>
            </w:r>
            <w:r>
              <w:rPr>
                <w:bCs/>
                <w:sz w:val="28"/>
                <w:szCs w:val="28"/>
                <w:lang w:val="en-US"/>
              </w:rPr>
              <w:t>*</w:t>
            </w:r>
          </w:p>
          <w:p w:rsidR="00DA45C2" w:rsidRDefault="00DA45C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</w:pPr>
            <w:r>
              <w:t>2</w:t>
            </w:r>
          </w:p>
          <w:p w:rsidR="00DA45C2" w:rsidRDefault="00DA45C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(у+п)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</w:pPr>
            <w:r>
              <w:t>2</w:t>
            </w:r>
          </w:p>
          <w:p w:rsidR="00DA45C2" w:rsidRDefault="00DA45C2">
            <w:pPr>
              <w:jc w:val="center"/>
            </w:pPr>
            <w:r>
              <w:t>(у+п)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</w:pPr>
            <w:r>
              <w:t>2</w:t>
            </w:r>
          </w:p>
          <w:p w:rsidR="00DA45C2" w:rsidRDefault="00DA45C2">
            <w:pPr>
              <w:jc w:val="center"/>
            </w:pPr>
            <w:r>
              <w:t>(у+п)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</w:pPr>
            <w:r>
              <w:t>2</w:t>
            </w:r>
          </w:p>
          <w:p w:rsidR="00DA45C2" w:rsidRDefault="00DA45C2">
            <w:pPr>
              <w:jc w:val="center"/>
            </w:pPr>
            <w:r>
              <w:t>(у+п)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</w:pPr>
            <w:r>
              <w:t>2</w:t>
            </w:r>
          </w:p>
          <w:p w:rsidR="00DA45C2" w:rsidRDefault="00DA45C2">
            <w:pPr>
              <w:jc w:val="center"/>
            </w:pPr>
            <w:r>
              <w:t>(у+п)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</w:pPr>
            <w:r>
              <w:t>2</w:t>
            </w:r>
          </w:p>
          <w:p w:rsidR="00DA45C2" w:rsidRDefault="00DA45C2">
            <w:pPr>
              <w:jc w:val="center"/>
            </w:pPr>
            <w:r>
              <w:t>(у+п)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</w:pPr>
            <w:r>
              <w:t>2</w:t>
            </w:r>
          </w:p>
          <w:p w:rsidR="00DA45C2" w:rsidRDefault="00DA45C2">
            <w:pPr>
              <w:jc w:val="center"/>
            </w:pPr>
            <w:r>
              <w:t>(у+п)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</w:pPr>
            <w:r>
              <w:t>2</w:t>
            </w:r>
          </w:p>
          <w:p w:rsidR="00DA45C2" w:rsidRDefault="00DA45C2">
            <w:pPr>
              <w:jc w:val="center"/>
            </w:pPr>
            <w:r>
              <w:t>(у+п)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</w:pPr>
            <w:r>
              <w:t>2</w:t>
            </w:r>
          </w:p>
          <w:p w:rsidR="00DA45C2" w:rsidRDefault="00DA45C2">
            <w:pPr>
              <w:jc w:val="center"/>
            </w:pPr>
            <w:r>
              <w:t>(у+п)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</w:pPr>
            <w:r>
              <w:t>2</w:t>
            </w:r>
          </w:p>
          <w:p w:rsidR="00DA45C2" w:rsidRDefault="00DA45C2">
            <w:pPr>
              <w:jc w:val="center"/>
            </w:pPr>
            <w:r>
              <w:t>(у+п)</w:t>
            </w:r>
          </w:p>
        </w:tc>
      </w:tr>
      <w:tr w:rsidR="00DA45C2" w:rsidTr="00DA45C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Уроки позакласного читання</w:t>
            </w:r>
          </w:p>
          <w:p w:rsidR="00DA45C2" w:rsidRDefault="00DA45C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C2" w:rsidTr="00DA45C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Перевірка зошитів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DA45C2" w:rsidRDefault="00DA45C2" w:rsidP="00DA4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8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класах з поглибленим вивченням української літератури пропорційно збільшується кількість контрольних робіт та уроків розвитку мовлення (на розсуд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чителя</w:t>
      </w:r>
      <w:r>
        <w:rPr>
          <w:sz w:val="28"/>
          <w:szCs w:val="28"/>
          <w:lang w:val="uk-UA"/>
        </w:rPr>
        <w:t>-словесника</w:t>
      </w:r>
      <w:r>
        <w:rPr>
          <w:sz w:val="28"/>
          <w:szCs w:val="28"/>
        </w:rPr>
        <w:t xml:space="preserve"> визначається кількість і види контрольних робіт).</w:t>
      </w:r>
    </w:p>
    <w:p w:rsidR="00DA45C2" w:rsidRDefault="00DA45C2" w:rsidP="00DA45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10</w:t>
      </w:r>
      <w:r>
        <w:rPr>
          <w:b/>
          <w:bCs/>
          <w:sz w:val="28"/>
          <w:szCs w:val="28"/>
          <w:u w:val="single"/>
          <w:lang w:val="uk-UA"/>
        </w:rPr>
        <w:t>-</w:t>
      </w:r>
      <w:r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  <w:lang w:val="en-US"/>
        </w:rPr>
        <w:t>1</w:t>
      </w:r>
      <w:r>
        <w:rPr>
          <w:b/>
          <w:bCs/>
          <w:sz w:val="28"/>
          <w:szCs w:val="28"/>
          <w:u w:val="single"/>
          <w:lang w:val="uk-UA"/>
        </w:rPr>
        <w:t> </w:t>
      </w:r>
      <w:r>
        <w:rPr>
          <w:b/>
          <w:bCs/>
          <w:sz w:val="28"/>
          <w:szCs w:val="28"/>
          <w:u w:val="single"/>
        </w:rPr>
        <w:t>класи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3"/>
        <w:gridCol w:w="851"/>
        <w:gridCol w:w="881"/>
        <w:gridCol w:w="851"/>
        <w:gridCol w:w="964"/>
        <w:gridCol w:w="474"/>
        <w:gridCol w:w="894"/>
        <w:gridCol w:w="851"/>
        <w:gridCol w:w="851"/>
        <w:gridCol w:w="851"/>
      </w:tblGrid>
      <w:tr w:rsidR="00DA45C2" w:rsidTr="00DA45C2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Класи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jc w:val="both"/>
              <w:rPr>
                <w:sz w:val="28"/>
                <w:szCs w:val="28"/>
                <w:highlight w:val="red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DA45C2" w:rsidTr="00DA45C2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Семестри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5C2" w:rsidRDefault="00DA45C2">
            <w:pPr>
              <w:rPr>
                <w:sz w:val="28"/>
                <w:szCs w:val="28"/>
                <w:highlight w:val="red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DA45C2" w:rsidTr="00DA45C2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jc w:val="both"/>
              <w:rPr>
                <w:b/>
                <w:bCs/>
                <w:sz w:val="28"/>
                <w:szCs w:val="28"/>
                <w:highlight w:val="red"/>
                <w:lang w:val="en-US"/>
              </w:rPr>
            </w:pPr>
          </w:p>
        </w:tc>
        <w:tc>
          <w:tcPr>
            <w:tcW w:w="3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bCs/>
              </w:rPr>
            </w:pPr>
            <w:r>
              <w:rPr>
                <w:bCs/>
                <w:lang w:val="uk-UA"/>
              </w:rPr>
              <w:t>Рівень стандарту</w:t>
            </w:r>
            <w:r>
              <w:rPr>
                <w:bCs/>
              </w:rPr>
              <w:t>,</w:t>
            </w:r>
          </w:p>
          <w:p w:rsidR="00DA45C2" w:rsidRDefault="00DA45C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академічний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5C2" w:rsidRDefault="00DA45C2">
            <w:pPr>
              <w:rPr>
                <w:sz w:val="28"/>
                <w:szCs w:val="28"/>
                <w:highlight w:val="red"/>
                <w:lang w:val="en-US"/>
              </w:rPr>
            </w:pPr>
          </w:p>
        </w:tc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Профільний рівень</w:t>
            </w:r>
          </w:p>
        </w:tc>
      </w:tr>
      <w:tr w:rsidR="00DA45C2" w:rsidTr="00DA45C2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Контрольні роботи</w:t>
            </w:r>
          </w:p>
          <w:p w:rsidR="00DA45C2" w:rsidRDefault="00DA45C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у формі</w:t>
            </w:r>
            <w:r>
              <w:rPr>
                <w:bCs/>
                <w:sz w:val="28"/>
                <w:szCs w:val="28"/>
              </w:rPr>
              <w:t>:</w:t>
            </w:r>
          </w:p>
          <w:p w:rsidR="00DA45C2" w:rsidRDefault="00DA45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контрольного класного твору</w:t>
            </w:r>
            <w:r>
              <w:rPr>
                <w:b/>
                <w:bCs/>
                <w:sz w:val="28"/>
                <w:szCs w:val="28"/>
              </w:rPr>
              <w:t>;</w:t>
            </w:r>
          </w:p>
          <w:p w:rsidR="00DA45C2" w:rsidRDefault="00DA45C2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інших завдань (тестів, відповідей на запитання тощо)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5C2" w:rsidRDefault="00DA45C2">
            <w:pPr>
              <w:rPr>
                <w:sz w:val="28"/>
                <w:szCs w:val="28"/>
                <w:highlight w:val="red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DA45C2" w:rsidTr="00DA45C2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Уроки розвитку мовлення*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(у+п)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(у+п)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(у+п)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(у+п)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5C2" w:rsidRDefault="00DA45C2">
            <w:pPr>
              <w:rPr>
                <w:sz w:val="28"/>
                <w:szCs w:val="28"/>
                <w:highlight w:val="red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(у+п)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(у+п)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(у+п)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(у+п)</w:t>
            </w:r>
          </w:p>
        </w:tc>
      </w:tr>
      <w:tr w:rsidR="00DA45C2" w:rsidTr="00DA45C2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Уроки позакласного читання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5C2" w:rsidRDefault="00DA45C2">
            <w:pPr>
              <w:rPr>
                <w:sz w:val="28"/>
                <w:szCs w:val="28"/>
                <w:highlight w:val="red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A45C2" w:rsidTr="00DA45C2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Перевірка зошитів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5C2" w:rsidRDefault="00DA45C2">
            <w:pPr>
              <w:rPr>
                <w:sz w:val="28"/>
                <w:szCs w:val="28"/>
                <w:highlight w:val="red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DA45C2" w:rsidRDefault="00DA45C2" w:rsidP="00DA45C2">
      <w:pPr>
        <w:ind w:firstLine="567"/>
        <w:jc w:val="both"/>
        <w:rPr>
          <w:sz w:val="28"/>
          <w:szCs w:val="28"/>
          <w:lang w:val="uk-UA"/>
        </w:rPr>
      </w:pPr>
    </w:p>
    <w:p w:rsidR="00DA45C2" w:rsidRDefault="00DA45C2" w:rsidP="00DA45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У кожному семестрі обов’язковим є проведення двох уроків розвитку мовлення: одного уроку усного розвитку мовлення, а другого – пис</w:t>
      </w:r>
      <w:r>
        <w:rPr>
          <w:sz w:val="28"/>
          <w:szCs w:val="28"/>
          <w:lang w:val="uk-UA"/>
        </w:rPr>
        <w:t>ьмового</w:t>
      </w:r>
      <w:r>
        <w:rPr>
          <w:sz w:val="28"/>
          <w:szCs w:val="28"/>
        </w:rPr>
        <w:t xml:space="preserve">. Умовне позначення у таблиці – </w:t>
      </w:r>
      <w:r>
        <w:rPr>
          <w:b/>
          <w:bCs/>
          <w:sz w:val="28"/>
          <w:szCs w:val="28"/>
        </w:rPr>
        <w:t>(у + п)</w:t>
      </w:r>
      <w:r>
        <w:rPr>
          <w:sz w:val="28"/>
          <w:szCs w:val="28"/>
        </w:rPr>
        <w:t>.</w:t>
      </w:r>
    </w:p>
    <w:p w:rsidR="00DA45C2" w:rsidRDefault="00DA45C2" w:rsidP="00DA45C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тематичної. </w:t>
      </w:r>
      <w:r>
        <w:rPr>
          <w:sz w:val="28"/>
          <w:szCs w:val="28"/>
          <w:lang w:val="uk-UA"/>
        </w:rPr>
        <w:t>Під час оцінювання</w:t>
      </w:r>
      <w:r>
        <w:rPr>
          <w:sz w:val="28"/>
          <w:szCs w:val="28"/>
        </w:rPr>
        <w:t xml:space="preserve"> зошита з літератури </w:t>
      </w:r>
      <w:r>
        <w:rPr>
          <w:sz w:val="28"/>
          <w:szCs w:val="28"/>
        </w:rPr>
        <w:lastRenderedPageBreak/>
        <w:t xml:space="preserve">слід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раховувати  наявність різних видів робіт; грамотність (якість виконання робіт); охайність; уміння правильно оформлювати роботи (дотримання вимог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орфографічного режиму). </w:t>
      </w:r>
    </w:p>
    <w:p w:rsidR="00DA45C2" w:rsidRDefault="00DA45C2" w:rsidP="00DA45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Оцінка за контрольний твір</w:t>
      </w:r>
      <w:r>
        <w:rPr>
          <w:sz w:val="28"/>
          <w:szCs w:val="28"/>
          <w:lang w:val="uk-UA"/>
        </w:rPr>
        <w:t xml:space="preserve"> з української літератури</w:t>
      </w:r>
      <w:r>
        <w:rPr>
          <w:sz w:val="28"/>
          <w:szCs w:val="28"/>
        </w:rPr>
        <w:t xml:space="preserve"> є середнім арифметичним за зміст і грамотність, яку виставляють в колонці з датою написання роботи, надпис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журнальній колонці «</w:t>
      </w:r>
      <w:r>
        <w:rPr>
          <w:b/>
          <w:bCs/>
          <w:sz w:val="28"/>
          <w:szCs w:val="28"/>
        </w:rPr>
        <w:t xml:space="preserve">Твір» </w:t>
      </w:r>
      <w:r>
        <w:rPr>
          <w:sz w:val="28"/>
          <w:szCs w:val="28"/>
        </w:rPr>
        <w:t xml:space="preserve">не робиться. </w:t>
      </w:r>
      <w:r>
        <w:rPr>
          <w:sz w:val="28"/>
          <w:szCs w:val="28"/>
          <w:lang w:val="uk-UA"/>
        </w:rPr>
        <w:t xml:space="preserve"> </w:t>
      </w:r>
    </w:p>
    <w:p w:rsidR="00DA45C2" w:rsidRDefault="00DA45C2" w:rsidP="00DA45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цінку за читання напам</w:t>
      </w:r>
      <w:r>
        <w:rPr>
          <w:sz w:val="28"/>
          <w:szCs w:val="28"/>
          <w:lang w:val="uk-UA"/>
        </w:rPr>
        <w:t>’</w:t>
      </w:r>
      <w:r>
        <w:rPr>
          <w:sz w:val="28"/>
          <w:szCs w:val="28"/>
        </w:rPr>
        <w:t>ять поетичних або прозових творів  з укра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нсько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тератури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виставляють </w:t>
      </w:r>
      <w:r>
        <w:rPr>
          <w:sz w:val="28"/>
          <w:szCs w:val="28"/>
          <w:lang w:val="uk-UA"/>
        </w:rPr>
        <w:t xml:space="preserve">у колонку без дати з </w:t>
      </w:r>
      <w:r>
        <w:rPr>
          <w:sz w:val="28"/>
          <w:szCs w:val="28"/>
        </w:rPr>
        <w:t>надпис</w:t>
      </w:r>
      <w:r>
        <w:rPr>
          <w:sz w:val="28"/>
          <w:szCs w:val="28"/>
          <w:lang w:val="uk-UA"/>
        </w:rPr>
        <w:t>ом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Напам</w:t>
      </w:r>
      <w:r>
        <w:rPr>
          <w:b/>
          <w:bC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</w:rPr>
        <w:t>ять</w:t>
      </w:r>
      <w:r>
        <w:rPr>
          <w:sz w:val="28"/>
          <w:szCs w:val="28"/>
        </w:rPr>
        <w:t>»</w:t>
      </w:r>
      <w:r>
        <w:rPr>
          <w:i/>
          <w:iCs/>
          <w:sz w:val="28"/>
          <w:szCs w:val="28"/>
          <w:lang w:val="uk-UA"/>
        </w:rPr>
        <w:t xml:space="preserve">.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</w:p>
    <w:p w:rsidR="00DA45C2" w:rsidRDefault="00DA45C2" w:rsidP="00DA45C2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Під час підготовки вчителів до уроків радимо використовувати періодичні фахові видання:  журнали «Дивослово», «Українська мова і література в школі», «Українська мова і література в школах України», «Українська  література в загальноосвітній школі», газету «Українська мова та література». </w:t>
      </w:r>
    </w:p>
    <w:p w:rsidR="00DA45C2" w:rsidRDefault="00DA45C2" w:rsidP="00DA45C2">
      <w:pPr>
        <w:rPr>
          <w:rFonts w:eastAsia="Calibri"/>
          <w:b/>
          <w:sz w:val="28"/>
          <w:szCs w:val="28"/>
          <w:lang w:val="uk-UA"/>
        </w:rPr>
      </w:pPr>
    </w:p>
    <w:p w:rsidR="00DA45C2" w:rsidRDefault="00DA45C2" w:rsidP="00DA45C2">
      <w:pPr>
        <w:rPr>
          <w:rFonts w:eastAsia="Calibri"/>
          <w:b/>
          <w:sz w:val="28"/>
          <w:szCs w:val="28"/>
          <w:lang w:val="uk-UA"/>
        </w:rPr>
      </w:pPr>
    </w:p>
    <w:p w:rsidR="00C828A4" w:rsidRDefault="00C828A4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6062F0" w:rsidRDefault="006062F0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DA45C2" w:rsidRDefault="00DA45C2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Українська мова</w:t>
      </w:r>
    </w:p>
    <w:p w:rsidR="00DA45C2" w:rsidRDefault="00DA45C2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в загальноосвітніх навчальних закладах</w:t>
      </w:r>
    </w:p>
    <w:p w:rsidR="00DA45C2" w:rsidRDefault="00DA45C2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з навчанням мовами  національних меншин</w:t>
      </w:r>
    </w:p>
    <w:p w:rsidR="004A531C" w:rsidRDefault="004A531C" w:rsidP="00DA45C2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</w:p>
    <w:p w:rsidR="00DA45C2" w:rsidRDefault="00DA45C2" w:rsidP="00DA45C2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Навчання української мови як державної в 5-8 класах здійснюватиметься за </w:t>
      </w:r>
      <w:r w:rsidR="00154A97">
        <w:rPr>
          <w:rFonts w:eastAsia="Calibri"/>
          <w:sz w:val="28"/>
          <w:szCs w:val="28"/>
          <w:lang w:val="uk-UA"/>
        </w:rPr>
        <w:t xml:space="preserve">удосконаленими програмами </w:t>
      </w:r>
      <w:r>
        <w:rPr>
          <w:rFonts w:eastAsia="Calibri"/>
          <w:b/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змінами, затвердженими наказом Міністерства від 29.05.2015 № 585). </w:t>
      </w:r>
    </w:p>
    <w:p w:rsidR="00DA45C2" w:rsidRDefault="00DA45C2" w:rsidP="00DA45C2">
      <w:pPr>
        <w:pStyle w:val="Default"/>
        <w:ind w:firstLine="567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Програми розміщені на офіційному сайті МОН.</w:t>
      </w:r>
    </w:p>
    <w:p w:rsidR="00DA45C2" w:rsidRDefault="00DA45C2" w:rsidP="00DA45C2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Українська мова. 5-9 класи. Програма для загальноосвітніх навчальних закладів з навчанням </w:t>
      </w:r>
      <w:r>
        <w:rPr>
          <w:rFonts w:eastAsia="Calibri"/>
          <w:b/>
          <w:sz w:val="28"/>
          <w:szCs w:val="28"/>
          <w:lang w:val="uk-UA"/>
        </w:rPr>
        <w:t xml:space="preserve">російською </w:t>
      </w:r>
      <w:r>
        <w:rPr>
          <w:rFonts w:eastAsia="Calibri"/>
          <w:sz w:val="28"/>
          <w:szCs w:val="28"/>
          <w:lang w:val="uk-UA"/>
        </w:rPr>
        <w:t xml:space="preserve">мовою (укладачі: Н. Бондаренко,  С. Караман,   А. Ярмолюк, В. Кононенко, О. Савченко). </w:t>
      </w:r>
    </w:p>
    <w:p w:rsidR="00DA45C2" w:rsidRDefault="00DA45C2" w:rsidP="00DA45C2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Українська мова. 5-9 класи. Програма для загальноосвітніх навчальних закладів з навчанням </w:t>
      </w:r>
      <w:r>
        <w:rPr>
          <w:rFonts w:eastAsia="Calibri"/>
          <w:b/>
          <w:sz w:val="28"/>
          <w:szCs w:val="28"/>
          <w:lang w:val="uk-UA"/>
        </w:rPr>
        <w:t xml:space="preserve">румунською </w:t>
      </w:r>
      <w:r>
        <w:rPr>
          <w:rFonts w:eastAsia="Calibri"/>
          <w:sz w:val="28"/>
          <w:szCs w:val="28"/>
          <w:lang w:val="uk-UA"/>
        </w:rPr>
        <w:t>мовою (укладачі: Н. Бабич, Н.Михайловська, Є. Квітень, А. Морараш, Т. Фонарюк).</w:t>
      </w:r>
    </w:p>
    <w:p w:rsidR="00DA45C2" w:rsidRDefault="00DA45C2" w:rsidP="00DA45C2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Українська мова. 5-9 класи. Програма для загальноосвітніх навчальних закладів з навчанням </w:t>
      </w:r>
      <w:r>
        <w:rPr>
          <w:rFonts w:eastAsia="Calibri"/>
          <w:b/>
          <w:sz w:val="28"/>
          <w:szCs w:val="28"/>
          <w:lang w:val="uk-UA"/>
        </w:rPr>
        <w:t xml:space="preserve">угорською </w:t>
      </w:r>
      <w:r>
        <w:rPr>
          <w:rFonts w:eastAsia="Calibri"/>
          <w:sz w:val="28"/>
          <w:szCs w:val="28"/>
          <w:lang w:val="uk-UA"/>
        </w:rPr>
        <w:t>мовою (укладачі: Т. Гнаткович,  Є. Борисова, А. Галас, К. Лавер, А. Лукач).</w:t>
      </w:r>
    </w:p>
    <w:p w:rsidR="00DA45C2" w:rsidRDefault="00DA45C2" w:rsidP="00DA45C2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Українська мова. 5-9 класи. Програма для загальноосвітніх навчальних закладів з навчанням </w:t>
      </w:r>
      <w:r>
        <w:rPr>
          <w:rFonts w:eastAsia="Calibri"/>
          <w:b/>
          <w:sz w:val="28"/>
          <w:szCs w:val="28"/>
          <w:lang w:val="uk-UA"/>
        </w:rPr>
        <w:t xml:space="preserve">молдовською </w:t>
      </w:r>
      <w:r>
        <w:rPr>
          <w:rFonts w:eastAsia="Calibri"/>
          <w:sz w:val="28"/>
          <w:szCs w:val="28"/>
          <w:lang w:val="uk-UA"/>
        </w:rPr>
        <w:t xml:space="preserve">мовою (укладачі: С. Свінтковська,  О.Бойко, С. Дмитрієв, Г. Могильницька, О. Пасат). </w:t>
      </w:r>
    </w:p>
    <w:p w:rsidR="00DA45C2" w:rsidRDefault="00DA45C2" w:rsidP="00DA45C2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/>
        </w:rPr>
        <w:t xml:space="preserve">Українська мова. 5-9 класи. Програма для загальноосвітніх навчальних закладів з навчанням </w:t>
      </w:r>
      <w:r>
        <w:rPr>
          <w:rFonts w:eastAsia="Calibri"/>
          <w:b/>
          <w:sz w:val="28"/>
          <w:szCs w:val="28"/>
          <w:lang w:val="uk-UA"/>
        </w:rPr>
        <w:t xml:space="preserve">польською </w:t>
      </w:r>
      <w:r>
        <w:rPr>
          <w:rFonts w:eastAsia="Calibri"/>
          <w:sz w:val="28"/>
          <w:szCs w:val="28"/>
          <w:lang w:val="uk-UA"/>
        </w:rPr>
        <w:t>мовою (укладачі: М. Пилип, О. Бойцун, Н.Дуткевич,  О. Мартиняк, О. Приставська,  Н. Тушніцка).</w:t>
      </w:r>
    </w:p>
    <w:p w:rsidR="00DA45C2" w:rsidRDefault="00DA45C2" w:rsidP="00DA45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Основна мета вивчення української мови у 5-9 класах загальноосвітніх навчальних закладах </w:t>
      </w:r>
      <w:r>
        <w:rPr>
          <w:bCs/>
          <w:sz w:val="28"/>
          <w:szCs w:val="28"/>
          <w:lang w:val="uk-UA"/>
        </w:rPr>
        <w:t>з навчанням мовами національних меншин</w:t>
      </w:r>
      <w:r>
        <w:rPr>
          <w:sz w:val="28"/>
          <w:szCs w:val="28"/>
          <w:lang w:val="uk-UA"/>
        </w:rPr>
        <w:t xml:space="preserve"> – допомогти учням опанувати граматику (морфологію і синтаксис) з використанням принципів особистісно зорієнтованої моделі навчання, навчити їх висловлювати думки, грамотно писати </w:t>
      </w:r>
      <w:r w:rsidRPr="00C828A4">
        <w:rPr>
          <w:sz w:val="28"/>
          <w:szCs w:val="28"/>
          <w:lang w:val="uk-UA"/>
        </w:rPr>
        <w:t xml:space="preserve">й </w:t>
      </w:r>
      <w:r>
        <w:rPr>
          <w:sz w:val="28"/>
          <w:szCs w:val="28"/>
          <w:lang w:val="uk-UA"/>
        </w:rPr>
        <w:t xml:space="preserve">любити українське слово, сприяти розвиткові комунікативних навичок школярів. У процесі навчання української мови </w:t>
      </w:r>
      <w:r w:rsidRPr="00C828A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чителю необхідно застосовувати знання та вміння учнів, набуті на уроках рідної мови. Відповідно структура таких уроків повинна бути добре продумана, не містити зайвого й вузько обмеженого у використанні навчального матеріалу, крім того, передбачати максимальну активність учителя: застосування сучасної методики викладання, реалізація нових здобутків лінгвістичної науки, а також належний науковий рівень викладу теоретичного матеріалу, який слід вдало поєднувати з його доступністю.</w:t>
      </w:r>
    </w:p>
    <w:p w:rsidR="00DA45C2" w:rsidRDefault="00DA45C2" w:rsidP="00DA4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У 8 класі продовжується вивчення розділу мовознавства «Граматика», який називається «Синтаксис. Пунктуація». Синтаксис вивчає живе мовлення, текст, види речень, зв’язок слів у реченні. </w:t>
      </w:r>
      <w:r>
        <w:rPr>
          <w:sz w:val="28"/>
          <w:szCs w:val="28"/>
          <w:lang w:val="uk-UA"/>
        </w:rPr>
        <w:t xml:space="preserve">Як зазначив І. </w:t>
      </w:r>
      <w:r w:rsidRPr="00C828A4">
        <w:rPr>
          <w:sz w:val="28"/>
          <w:szCs w:val="28"/>
          <w:lang w:val="uk-UA"/>
        </w:rPr>
        <w:t xml:space="preserve">Огієнко, «синтаксис </w:t>
      </w:r>
      <w:r>
        <w:rPr>
          <w:sz w:val="28"/>
          <w:szCs w:val="28"/>
          <w:lang w:val="uk-UA"/>
        </w:rPr>
        <w:t xml:space="preserve">– цариця всіх наук про мову». Учні повинні знати види і будову словосполучень і речень, види і способи вираження членів речення; навчитися будувати словосполучення </w:t>
      </w:r>
      <w:r w:rsidRPr="00C828A4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речення, визначати головні і другорядні члени речення.</w:t>
      </w:r>
    </w:p>
    <w:p w:rsidR="00DA45C2" w:rsidRDefault="00DA45C2" w:rsidP="00DA45C2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Сучасний учитель має передбачати не лише інформаційну і відтворюючу функції, а спонукати до співпраці, співтворчості, діалогу, самоосвіти тощо, бо кожен учень відчуває в ньому довіру до себе, знаходить</w:t>
      </w:r>
      <w:r>
        <w:rPr>
          <w:color w:val="00B05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елементи спілкування з ним; зорієнтовувати на мовленнєвий розвиток учнів, на формування </w:t>
      </w:r>
      <w:r w:rsidRPr="00C828A4">
        <w:rPr>
          <w:sz w:val="28"/>
          <w:szCs w:val="28"/>
          <w:lang w:val="uk-UA" w:eastAsia="uk-UA"/>
        </w:rPr>
        <w:t xml:space="preserve">в </w:t>
      </w:r>
      <w:r>
        <w:rPr>
          <w:sz w:val="28"/>
          <w:szCs w:val="28"/>
          <w:lang w:val="uk-UA" w:eastAsia="uk-UA"/>
        </w:rPr>
        <w:t xml:space="preserve">них </w:t>
      </w:r>
      <w:r>
        <w:rPr>
          <w:sz w:val="28"/>
          <w:szCs w:val="28"/>
          <w:lang w:val="uk-UA" w:eastAsia="uk-UA"/>
        </w:rPr>
        <w:lastRenderedPageBreak/>
        <w:t>чуття мови, мовної інтуїції, на виховання любові до української мови і спрямований на вироблення бажання її опанувати.</w:t>
      </w:r>
    </w:p>
    <w:p w:rsidR="00DA45C2" w:rsidRDefault="00DA45C2" w:rsidP="00DA45C2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Використання сучасних педагогічних технологій полягає в попередньому проектуванні процесу навчання з урахуванням конкретної навчальної мети, які забезпечать успіх у засвоєнні учнями знань та формуванні у них умінь і навичок. Серед останніх – знаходять методи перевірки знань шляхом тестування. Тестові завдання також дозволяють учителю динамічно визначити рівень засвоєння учнями теоретичного матеріалу й уміння його застосовувати на практиці. Тести активізують пізнавальну діяльність школярів, сприяють розвитку в них уміння концентруватися, робити правильний вибір.</w:t>
      </w:r>
    </w:p>
    <w:p w:rsidR="00DA45C2" w:rsidRDefault="00DA45C2" w:rsidP="00DA45C2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Методичний посібник «Тестові технології на уроках української мови та літератури у загальноосвітніх навчальних закладах з навчанням румунською мовою»  (укладачі Є. Квітень,  А. Морараш,  Т.Фонарюк ) допоможе зекономити час на пошук теоретичних засад сучасних тестових технологій, їх класифікацій, змістових і оцінювальних принципів. Укладачі, враховуючи методичні рекомендації та специфіку румуномовних шкіл, обрали оптимальний варіант методичного посібника, у якому вдало поєднали теоретичні відомості та практичні завдання. На сьогодні його зміст актуальний, оскільки впродовж останніх років поряд із традиційними формами контролю все більшого поширення набуває зовнішнє незалежне оцінювання.</w:t>
      </w:r>
    </w:p>
    <w:p w:rsidR="00DA45C2" w:rsidRDefault="00DA45C2" w:rsidP="00DA45C2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Усі повинні усвідомити те, що інноваційні стратегії сучасного уроку вимагають певних змін: від монотонності до ефективності, від традиційних підходів до нових.</w:t>
      </w:r>
    </w:p>
    <w:p w:rsidR="00DA45C2" w:rsidRDefault="00DA45C2" w:rsidP="00DA45C2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Для ефективного вивчення української мови рекомендуємо також використовувати ряд проблемно-пошукових завдань, різноманітні види вправ і завдань, запитання для самоперевірки. Дидактичний матеріал має бути для засвоєння теоретичної інформації цікавим </w:t>
      </w:r>
      <w:r w:rsidRPr="00C828A4">
        <w:rPr>
          <w:sz w:val="28"/>
          <w:szCs w:val="28"/>
          <w:lang w:val="uk-UA" w:eastAsia="uk-UA"/>
        </w:rPr>
        <w:t>і</w:t>
      </w:r>
      <w:r>
        <w:rPr>
          <w:sz w:val="28"/>
          <w:szCs w:val="28"/>
          <w:lang w:val="uk-UA" w:eastAsia="uk-UA"/>
        </w:rPr>
        <w:t xml:space="preserve"> різноманітним, наповнений багатим пізнавальним змістом,</w:t>
      </w:r>
      <w:r>
        <w:rPr>
          <w:sz w:val="28"/>
          <w:szCs w:val="28"/>
          <w:lang w:val="uk-UA"/>
        </w:rPr>
        <w:t xml:space="preserve"> сприяти вихованню в учнів високих гуманістичних, патріотичних, естетичних почуттів, позитивно вплива</w:t>
      </w:r>
      <w:r w:rsidRPr="00C828A4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 xml:space="preserve"> на формування життєвих пріоритетів, національної самосвідомості. </w:t>
      </w:r>
      <w:r w:rsidRPr="00C828A4">
        <w:rPr>
          <w:sz w:val="28"/>
          <w:szCs w:val="28"/>
          <w:lang w:val="uk-UA" w:eastAsia="uk-UA"/>
        </w:rPr>
        <w:t>Переважно</w:t>
      </w:r>
      <w:r>
        <w:rPr>
          <w:sz w:val="28"/>
          <w:szCs w:val="28"/>
          <w:lang w:val="uk-UA" w:eastAsia="uk-UA"/>
        </w:rPr>
        <w:t xml:space="preserve"> завдання повинні мати  творчий характер і вч</w:t>
      </w:r>
      <w:r w:rsidRPr="00C828A4">
        <w:rPr>
          <w:sz w:val="28"/>
          <w:szCs w:val="28"/>
          <w:lang w:val="uk-UA" w:eastAsia="uk-UA"/>
        </w:rPr>
        <w:t>ити</w:t>
      </w:r>
      <w:r>
        <w:rPr>
          <w:sz w:val="28"/>
          <w:szCs w:val="28"/>
          <w:lang w:val="uk-UA" w:eastAsia="uk-UA"/>
        </w:rPr>
        <w:t xml:space="preserve"> мислити, порівнювати, робити висновки, узагальнення. </w:t>
      </w:r>
    </w:p>
    <w:p w:rsidR="00DA45C2" w:rsidRDefault="00DA45C2" w:rsidP="00DA45C2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Для розвитку стилістичної компетенції проводять словникову роботу, метою якої є поповнення й удосконалення лексичного запасу школярів, </w:t>
      </w:r>
      <w:r w:rsidRPr="00C828A4">
        <w:rPr>
          <w:sz w:val="28"/>
          <w:szCs w:val="28"/>
          <w:lang w:val="uk-UA" w:eastAsia="uk-UA"/>
        </w:rPr>
        <w:t xml:space="preserve">що </w:t>
      </w:r>
      <w:r>
        <w:rPr>
          <w:sz w:val="28"/>
          <w:szCs w:val="28"/>
          <w:lang w:val="uk-UA" w:eastAsia="uk-UA"/>
        </w:rPr>
        <w:t xml:space="preserve">дозволяє не лише збагатитися мовними засобами української мови, а й розвиває пам’ять, допомагає цілісному сприйняттю і розумінню текстів. Окрім того, </w:t>
      </w:r>
      <w:r w:rsidRPr="00C828A4">
        <w:rPr>
          <w:sz w:val="28"/>
          <w:szCs w:val="28"/>
          <w:lang w:val="uk-UA" w:eastAsia="uk-UA"/>
        </w:rPr>
        <w:t xml:space="preserve">необхідно </w:t>
      </w:r>
      <w:r>
        <w:rPr>
          <w:sz w:val="28"/>
          <w:szCs w:val="28"/>
          <w:lang w:val="uk-UA" w:eastAsia="uk-UA"/>
        </w:rPr>
        <w:t>будувати урок за принципом «від меншого – до більшого», «від слова – до тексту»: сконструювати словосполучення, речення, підібравши слова,  зробити переклад українського тексту румунською, молдовською, угорською та польською мовами і навпаки – це завдання, які дозволяють збагачувати мовлення, удосконалювати його, виробляти орфографічні та пунктуаційні навички. Обов’язкови</w:t>
      </w:r>
      <w:r w:rsidRPr="00C828A4">
        <w:rPr>
          <w:sz w:val="28"/>
          <w:szCs w:val="28"/>
          <w:lang w:val="uk-UA" w:eastAsia="uk-UA"/>
        </w:rPr>
        <w:t xml:space="preserve">м </w:t>
      </w:r>
      <w:r>
        <w:rPr>
          <w:sz w:val="28"/>
          <w:szCs w:val="28"/>
          <w:lang w:val="uk-UA" w:eastAsia="uk-UA"/>
        </w:rPr>
        <w:t xml:space="preserve">має бути прийом «Творча робота», спрямований на вироблення в учнів уміння стилістично правильно оформлювати висловлювання відповідно до намірів та ситуації спілкування. Завдання із стилістичного синтаксису розкриють учням красу синтаксичних одиниць, їх стилістичну  семантику і формально-граматичну структуру. Створений навчально-методичний посібник «Вчимося писати твори: </w:t>
      </w:r>
      <w:r>
        <w:rPr>
          <w:sz w:val="28"/>
          <w:szCs w:val="28"/>
          <w:lang w:val="uk-UA" w:eastAsia="uk-UA"/>
        </w:rPr>
        <w:lastRenderedPageBreak/>
        <w:t>методичний комплекс» (укладачі  В.Шуляр, Т.Гнаткович,  Н.Ребрик ) сприятиме збагаченню словникового запасу учнів, поліпшенню їхньої мовної культури та правописної грамотності.</w:t>
      </w:r>
    </w:p>
    <w:p w:rsidR="00DA45C2" w:rsidRDefault="00DA45C2" w:rsidP="00DA4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вивчення української мови учням необхідно долучатися до загальної культури, до мовного багатства українців, розмаїття і величі їхніх духовних традицій і звичаїв, до осягнення вічних цінностей у житті людини: краси природи, любові до краю, де живеш, поваги до людей, які тебе оточують, – а це є кроком до формування духовно збагаченої, інтелектуально розвиненої та національно свідомої особистості. </w:t>
      </w:r>
    </w:p>
    <w:p w:rsidR="00DA45C2" w:rsidRDefault="00DA45C2" w:rsidP="00DA4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Інноваційна сутність навчання української мови </w:t>
      </w:r>
      <w:r w:rsidRPr="00C828A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загальноосвітніх навчальних закладах з навчанням мовами національних меншин полягає </w:t>
      </w:r>
      <w:r w:rsidRPr="00C828A4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тому, що учень стає активним співтворцем навчально-виховного процесу, створюються повноцінні умови для його творчого самовираження, самопізнання, саморозвитку.</w:t>
      </w:r>
    </w:p>
    <w:p w:rsidR="00DA45C2" w:rsidRDefault="00DA45C2" w:rsidP="00DA45C2">
      <w:pPr>
        <w:tabs>
          <w:tab w:val="left" w:pos="975"/>
        </w:tabs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>Навчання української мови у  9, 10-11 класах буде продовжено за навчальними програмами для загальноосвітніх навчальних закладів з навчанням мовами національних меншин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/>
        </w:rPr>
        <w:t>зі змінами</w:t>
      </w:r>
      <w:r>
        <w:rPr>
          <w:rFonts w:eastAsia="Calibri"/>
          <w:sz w:val="28"/>
          <w:szCs w:val="28"/>
          <w:lang w:val="uk-UA"/>
        </w:rPr>
        <w:t xml:space="preserve">: </w:t>
      </w:r>
    </w:p>
    <w:p w:rsidR="00DA45C2" w:rsidRDefault="00DA45C2" w:rsidP="00DA45C2">
      <w:pPr>
        <w:tabs>
          <w:tab w:val="left" w:pos="975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з навчанням російською та польською мовами:</w:t>
      </w:r>
    </w:p>
    <w:p w:rsidR="00DA45C2" w:rsidRDefault="00DA45C2" w:rsidP="00DA45C2">
      <w:pPr>
        <w:tabs>
          <w:tab w:val="left" w:pos="975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 xml:space="preserve">«Українська мова» для 5-9 класів (10-11 кл. </w:t>
      </w:r>
      <w:r>
        <w:rPr>
          <w:sz w:val="28"/>
          <w:szCs w:val="28"/>
          <w:lang w:val="uk-UA"/>
        </w:rPr>
        <w:t>–</w:t>
      </w:r>
      <w:r>
        <w:rPr>
          <w:rFonts w:eastAsia="Calibri"/>
          <w:sz w:val="28"/>
          <w:szCs w:val="28"/>
          <w:lang w:val="uk-UA"/>
        </w:rPr>
        <w:t xml:space="preserve"> рівень стандарту) загальноосвітніх навчальних закладів з навчанням російською мовою (Н.Бондаренко Н., С.Косянчук, В.Кононенко); </w:t>
      </w:r>
    </w:p>
    <w:p w:rsidR="00DA45C2" w:rsidRDefault="00DA45C2" w:rsidP="00DA45C2">
      <w:pPr>
        <w:tabs>
          <w:tab w:val="left" w:pos="975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 xml:space="preserve">академічний рівень – «Українська мова» для 10-11 класів загальноосвітніх навчальних закладів з навчанням російською мовою (Н.Бондаренко , С.Косянчук , В.Кононенко ); </w:t>
      </w:r>
    </w:p>
    <w:p w:rsidR="00DA45C2" w:rsidRDefault="00DA45C2" w:rsidP="00DA45C2">
      <w:pPr>
        <w:tabs>
          <w:tab w:val="left" w:pos="0"/>
          <w:tab w:val="left" w:pos="975"/>
        </w:tabs>
        <w:ind w:left="142"/>
        <w:jc w:val="center"/>
        <w:rPr>
          <w:rFonts w:eastAsia="Calibri"/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з навчанням угорською мовою:</w:t>
      </w:r>
    </w:p>
    <w:p w:rsidR="00DA45C2" w:rsidRDefault="00DA45C2" w:rsidP="00DA45C2">
      <w:pPr>
        <w:tabs>
          <w:tab w:val="left" w:pos="0"/>
          <w:tab w:val="left" w:pos="975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 xml:space="preserve">«Українська мова» для 5-9 класів (10-11 кл. </w:t>
      </w:r>
      <w:r>
        <w:rPr>
          <w:sz w:val="28"/>
          <w:szCs w:val="28"/>
          <w:lang w:val="uk-UA"/>
        </w:rPr>
        <w:t>–</w:t>
      </w:r>
      <w:r>
        <w:rPr>
          <w:rFonts w:eastAsia="Calibri"/>
          <w:sz w:val="28"/>
          <w:szCs w:val="28"/>
          <w:lang w:val="uk-UA"/>
        </w:rPr>
        <w:t xml:space="preserve"> рівень стандарту) загальноосвітніх навчальних закладів з навчанням угорською мовою (Т.Гнаткович,  Є.Борисова, А.Галас,  К.Лавер,  А.Лукач ); </w:t>
      </w:r>
    </w:p>
    <w:p w:rsidR="00DA45C2" w:rsidRDefault="00DA45C2" w:rsidP="00DA45C2">
      <w:pPr>
        <w:tabs>
          <w:tab w:val="left" w:pos="975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>академічний рівень – «Українська мова» для 10-11 класів загальноосвітніх навчальних закладів з навчанням угорською мовою (Т.Гнаткович,  Є.Борисова, А.Галас, К.Лавер, А.Лукач );</w:t>
      </w:r>
    </w:p>
    <w:p w:rsidR="00DA45C2" w:rsidRDefault="00DA45C2" w:rsidP="00DA45C2">
      <w:pPr>
        <w:tabs>
          <w:tab w:val="left" w:pos="975"/>
        </w:tabs>
        <w:ind w:left="360"/>
        <w:jc w:val="center"/>
        <w:rPr>
          <w:rFonts w:eastAsia="Calibri"/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з навчанням румунською та молдовською мовами:</w:t>
      </w:r>
    </w:p>
    <w:p w:rsidR="00DA45C2" w:rsidRDefault="00DA45C2" w:rsidP="00DA45C2">
      <w:pPr>
        <w:tabs>
          <w:tab w:val="left" w:pos="975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 xml:space="preserve">«Українська мова» для 5-9 класів (10-11 кл. </w:t>
      </w:r>
      <w:r>
        <w:rPr>
          <w:sz w:val="28"/>
          <w:szCs w:val="28"/>
          <w:lang w:val="uk-UA"/>
        </w:rPr>
        <w:t>–</w:t>
      </w:r>
      <w:r>
        <w:rPr>
          <w:rFonts w:eastAsia="Calibri"/>
          <w:sz w:val="28"/>
          <w:szCs w:val="28"/>
          <w:lang w:val="uk-UA"/>
        </w:rPr>
        <w:t xml:space="preserve"> рівень стандарту)                      (Н.Бабич, Є.Квітень,</w:t>
      </w:r>
      <w:r>
        <w:rPr>
          <w:sz w:val="28"/>
          <w:szCs w:val="28"/>
          <w:lang w:val="uk-UA"/>
        </w:rPr>
        <w:t xml:space="preserve"> А.</w:t>
      </w:r>
      <w:r>
        <w:rPr>
          <w:rFonts w:eastAsia="Calibri"/>
          <w:sz w:val="28"/>
          <w:szCs w:val="28"/>
          <w:lang w:val="uk-UA"/>
        </w:rPr>
        <w:t>Морараш,</w:t>
      </w:r>
      <w:r>
        <w:rPr>
          <w:sz w:val="28"/>
          <w:szCs w:val="28"/>
          <w:lang w:val="uk-UA"/>
        </w:rPr>
        <w:t xml:space="preserve"> Т.</w:t>
      </w:r>
      <w:r>
        <w:rPr>
          <w:rFonts w:eastAsia="Calibri"/>
          <w:sz w:val="28"/>
          <w:szCs w:val="28"/>
          <w:lang w:val="uk-UA"/>
        </w:rPr>
        <w:t>Фонарюк );</w:t>
      </w:r>
    </w:p>
    <w:p w:rsidR="00DA45C2" w:rsidRDefault="00DA45C2" w:rsidP="00DA45C2">
      <w:pPr>
        <w:tabs>
          <w:tab w:val="left" w:pos="975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>академічний рівень – «Українська мова» для 10-11 класів (Н.Бабич,               Н. Михайловська, Є.Квітень,</w:t>
      </w:r>
      <w:r>
        <w:rPr>
          <w:sz w:val="28"/>
          <w:szCs w:val="28"/>
          <w:lang w:val="uk-UA"/>
        </w:rPr>
        <w:t xml:space="preserve"> А.</w:t>
      </w:r>
      <w:r>
        <w:rPr>
          <w:rFonts w:eastAsia="Calibri"/>
          <w:sz w:val="28"/>
          <w:szCs w:val="28"/>
          <w:lang w:val="uk-UA"/>
        </w:rPr>
        <w:t>Морараш,  Т.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Фонарюк ).</w:t>
      </w:r>
    </w:p>
    <w:p w:rsidR="00DA45C2" w:rsidRDefault="00DA45C2" w:rsidP="00DA45C2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 xml:space="preserve">Вивчення української літератури у 5-8, 10-11 класах загальноосвітніх навчальних закладах з навчанням мовами національних меншин здійснюється за навчальною програмою та підручниками для загальноосвітніх навчальних закладів з українською мовою навчання;  у 9 класі </w:t>
      </w:r>
      <w:r>
        <w:rPr>
          <w:sz w:val="28"/>
          <w:szCs w:val="28"/>
          <w:lang w:val="uk-UA"/>
        </w:rPr>
        <w:t>–</w:t>
      </w:r>
      <w:r>
        <w:rPr>
          <w:rFonts w:eastAsia="Calibri"/>
          <w:sz w:val="28"/>
          <w:szCs w:val="28"/>
          <w:lang w:val="uk-UA"/>
        </w:rPr>
        <w:t xml:space="preserve"> вчителі працюють за навчальною програмою з української літератури за редакцією  О. Івасюк з урахуванням змін, внесених до неї, та підручниками цього ж авторського колективу.</w:t>
      </w:r>
    </w:p>
    <w:p w:rsidR="00DA45C2" w:rsidRDefault="00DA45C2" w:rsidP="00DA45C2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DA45C2" w:rsidRDefault="00DA45C2" w:rsidP="00DA45C2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DA45C2" w:rsidRDefault="00DA45C2" w:rsidP="00DA45C2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DA45C2" w:rsidRDefault="00DA45C2" w:rsidP="00DA45C2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C828A4" w:rsidRDefault="00C828A4" w:rsidP="00DA45C2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DA45C2" w:rsidRDefault="00DA45C2" w:rsidP="00DA45C2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Зарубіжна література</w:t>
      </w:r>
    </w:p>
    <w:p w:rsidR="00DA45C2" w:rsidRDefault="00DA45C2" w:rsidP="00DA45C2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DA45C2" w:rsidRDefault="00DA45C2" w:rsidP="00DA45C2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DA45C2" w:rsidRDefault="00DA45C2" w:rsidP="00DA45C2">
      <w:pPr>
        <w:shd w:val="clear" w:color="auto" w:fill="FFFFFF"/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 201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-201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 навчальному році вивчення зарубіжної  літератури в  5-</w:t>
      </w:r>
      <w:r>
        <w:rPr>
          <w:sz w:val="28"/>
          <w:szCs w:val="28"/>
          <w:lang w:val="uk-UA"/>
        </w:rPr>
        <w:t xml:space="preserve">8 </w:t>
      </w:r>
      <w:r>
        <w:rPr>
          <w:sz w:val="28"/>
          <w:szCs w:val="28"/>
        </w:rPr>
        <w:t xml:space="preserve"> класах здійснюватиметься за програмою: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ітова література. 5–9 класи. Програма для загальноосвітніх навчальних закладів.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</w:rPr>
        <w:t xml:space="preserve"> К.: Видавничий ді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«Освіта», 2013</w:t>
      </w:r>
      <w:r>
        <w:rPr>
          <w:color w:val="000000"/>
          <w:sz w:val="28"/>
          <w:szCs w:val="28"/>
          <w:lang w:val="uk-UA"/>
        </w:rPr>
        <w:t xml:space="preserve"> (зі змінами, </w:t>
      </w:r>
      <w:r>
        <w:rPr>
          <w:color w:val="000000"/>
          <w:sz w:val="28"/>
          <w:szCs w:val="28"/>
        </w:rPr>
        <w:t>затверджен</w:t>
      </w:r>
      <w:r>
        <w:rPr>
          <w:color w:val="000000"/>
          <w:sz w:val="28"/>
          <w:szCs w:val="28"/>
          <w:lang w:val="uk-UA"/>
        </w:rPr>
        <w:t xml:space="preserve">ими </w:t>
      </w:r>
      <w:r>
        <w:rPr>
          <w:color w:val="000000"/>
          <w:sz w:val="28"/>
          <w:szCs w:val="28"/>
        </w:rPr>
        <w:t xml:space="preserve"> наказом МОН від 29.05.2015 № 585</w:t>
      </w: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DA45C2" w:rsidRDefault="00DA45C2" w:rsidP="00DA4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9 класах - за програмою: Зарубіжна література. 5–12 класи. Програма для загальноосвітніх навчальних закладів. – К.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Ірпінь: Перун, 2005. </w:t>
      </w:r>
    </w:p>
    <w:p w:rsidR="00DA45C2" w:rsidRDefault="00DA45C2" w:rsidP="00DA4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10-11 класах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</w:rPr>
        <w:t>за програмами, затвердженими наказом Міністерства від 28.10.2010 №1021</w:t>
      </w:r>
      <w:r>
        <w:rPr>
          <w:sz w:val="28"/>
          <w:szCs w:val="28"/>
          <w:lang w:val="uk-UA"/>
        </w:rPr>
        <w:t>, крім рівня</w:t>
      </w:r>
      <w:r w:rsidR="00906A20">
        <w:rPr>
          <w:sz w:val="28"/>
          <w:szCs w:val="28"/>
          <w:lang w:val="uk-UA"/>
        </w:rPr>
        <w:t xml:space="preserve"> стандарту</w:t>
      </w:r>
      <w:r>
        <w:rPr>
          <w:sz w:val="28"/>
          <w:szCs w:val="28"/>
          <w:lang w:val="uk-UA"/>
        </w:rPr>
        <w:t xml:space="preserve">.  </w:t>
      </w:r>
      <w:r w:rsidR="00906A20">
        <w:rPr>
          <w:sz w:val="28"/>
          <w:szCs w:val="28"/>
          <w:lang w:val="uk-UA"/>
        </w:rPr>
        <w:t>Рівень стандарту</w:t>
      </w:r>
      <w:r>
        <w:rPr>
          <w:sz w:val="28"/>
          <w:szCs w:val="28"/>
          <w:lang w:val="uk-UA"/>
        </w:rPr>
        <w:t xml:space="preserve"> зі змінами, </w:t>
      </w:r>
      <w:r>
        <w:rPr>
          <w:color w:val="000000"/>
          <w:sz w:val="28"/>
          <w:szCs w:val="28"/>
        </w:rPr>
        <w:t>затверджен</w:t>
      </w:r>
      <w:r>
        <w:rPr>
          <w:color w:val="000000"/>
          <w:sz w:val="28"/>
          <w:szCs w:val="28"/>
          <w:lang w:val="uk-UA"/>
        </w:rPr>
        <w:t xml:space="preserve">ими </w:t>
      </w:r>
      <w:r>
        <w:rPr>
          <w:color w:val="000000"/>
          <w:sz w:val="28"/>
          <w:szCs w:val="28"/>
        </w:rPr>
        <w:t>наказом МОН від</w:t>
      </w:r>
      <w:r>
        <w:rPr>
          <w:color w:val="000000"/>
          <w:sz w:val="28"/>
          <w:szCs w:val="28"/>
          <w:lang w:val="uk-UA"/>
        </w:rPr>
        <w:t xml:space="preserve">  14.07.2016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lang w:val="uk-UA"/>
        </w:rPr>
        <w:t>826.</w:t>
      </w:r>
    </w:p>
    <w:p w:rsidR="00DA45C2" w:rsidRDefault="00DA45C2" w:rsidP="00DA45C2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Програми курсів за вибором і факультативів:</w:t>
      </w:r>
    </w:p>
    <w:p w:rsidR="00DA45C2" w:rsidRDefault="00DA45C2" w:rsidP="00DA45C2">
      <w:pPr>
        <w:pStyle w:val="3"/>
        <w:widowControl w:val="0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Збірник п</w:t>
      </w:r>
      <w:r>
        <w:rPr>
          <w:sz w:val="28"/>
          <w:szCs w:val="28"/>
        </w:rPr>
        <w:t>рограм курсів за вибором і факультативів із зарубіжної літератури.  5 - 7 класи: Біла Церква: ТОВ «ОФСЕТ»</w:t>
      </w:r>
      <w:r>
        <w:rPr>
          <w:sz w:val="28"/>
          <w:szCs w:val="28"/>
          <w:lang w:val="uk-UA"/>
        </w:rPr>
        <w:t>;</w:t>
      </w:r>
    </w:p>
    <w:p w:rsidR="00DA45C2" w:rsidRDefault="00DA45C2" w:rsidP="00DA45C2">
      <w:pPr>
        <w:pStyle w:val="3"/>
        <w:widowControl w:val="0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Збірник п</w:t>
      </w:r>
      <w:r>
        <w:rPr>
          <w:sz w:val="28"/>
          <w:szCs w:val="28"/>
        </w:rPr>
        <w:t xml:space="preserve">рограм курсів за вибором і факультативів із зарубіжної літератури.  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 xml:space="preserve"> класи: Біла Церква: ТОВ «ОФСЕТ</w:t>
      </w:r>
      <w:r>
        <w:rPr>
          <w:sz w:val="28"/>
          <w:szCs w:val="28"/>
          <w:lang w:val="uk-UA"/>
        </w:rPr>
        <w:t>».</w:t>
      </w:r>
    </w:p>
    <w:p w:rsidR="00DA45C2" w:rsidRDefault="00DA45C2" w:rsidP="00DA45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Навчальна та методична література із зарубіжної літератури, рекомендована МОН, зазначена </w:t>
      </w:r>
      <w:r w:rsidRPr="00A4129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Переліку навчальних програм, підручників та навчально-методичних посібників, рекомендованих Міністерством освіти і науки України, що розміщений на офіційному сайті МОН. </w:t>
      </w:r>
    </w:p>
    <w:p w:rsidR="00DA45C2" w:rsidRDefault="00DA45C2" w:rsidP="00DA45C2">
      <w:pPr>
        <w:pStyle w:val="3"/>
        <w:widowControl w:val="0"/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Звертаємо увагу на зміни, внесені в 2015 році до програми  із зарубіжної літератури для </w:t>
      </w:r>
      <w:r>
        <w:rPr>
          <w:b/>
          <w:sz w:val="28"/>
          <w:szCs w:val="28"/>
          <w:lang w:val="uk-UA"/>
        </w:rPr>
        <w:t>8 класу</w:t>
      </w:r>
      <w:r>
        <w:rPr>
          <w:b/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DA45C2" w:rsidRDefault="00DA45C2" w:rsidP="00DA4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більшено кількість годин (на 1)  на вивчення теми «Античність» за рахунок теми «Священні книги людства»;</w:t>
      </w:r>
    </w:p>
    <w:p w:rsidR="00DA45C2" w:rsidRDefault="00DA45C2" w:rsidP="00DA4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озділи «Веди», «Коран» спрощено у змісті навчального матеріалу.</w:t>
      </w:r>
    </w:p>
    <w:p w:rsidR="00DA45C2" w:rsidRDefault="00DA45C2" w:rsidP="00DA4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еми «Бароко» і «Класицизм» об’єднано в одну тему «Бароко і класицизм», відповідно тему спрощено у змісті навчального матеріалу;</w:t>
      </w:r>
    </w:p>
    <w:p w:rsidR="00DA45C2" w:rsidRDefault="00DA45C2" w:rsidP="00DA4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зд</w:t>
      </w:r>
      <w:r>
        <w:rPr>
          <w:sz w:val="28"/>
          <w:szCs w:val="28"/>
        </w:rPr>
        <w:t xml:space="preserve">ійснено заміну двох віршів Дж. Донна на сонет «Щоб мучить мене…». Вірші «Галерник» Л. де Гонгори і «Щоб мучить мене…» Дж. Донна винесено на альтернативне вивчення (1 за вибором учителя); </w:t>
      </w:r>
    </w:p>
    <w:p w:rsidR="00DA45C2" w:rsidRDefault="00DA45C2" w:rsidP="00DA4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 xml:space="preserve">ему «Просвітництво» перенесено до 9 класу; </w:t>
      </w:r>
    </w:p>
    <w:p w:rsidR="00DA45C2" w:rsidRPr="00DA45C2" w:rsidRDefault="00DA45C2" w:rsidP="00DA4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 xml:space="preserve">ему «Сучасна література» замінено на тему «Література XX-XXI ст.», до якої з 6 класу перенесено повість-казку «Маленький принц» А. де Сент-Екзюпері. </w:t>
      </w:r>
    </w:p>
    <w:p w:rsidR="00DA45C2" w:rsidRDefault="00DA45C2" w:rsidP="00DA45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8 класі розпочинається новий етап літературної освіти – системного читання, тому головним об’єктом уваги стане перебіг літературного процесу від давнини до XVII століття (етап системного читання продовжиться в 9 класі). У 8 класі учні мають отримати цілісне уявлення про літературно-культурні епохи (античність, Середньовіччя, Відродження, бароко і класицизм), усвідомити їхні характерні ознаки, особливості розуміння краси в різні часи та в різних країнах, а також долучитися до визначних шедеврів словесності </w:t>
      </w:r>
      <w:r w:rsidRPr="00A4129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межах епох, визначених програмою. </w:t>
      </w:r>
    </w:p>
    <w:p w:rsidR="00DA45C2" w:rsidRDefault="00DA45C2" w:rsidP="00DA45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8 класі учні отримують уявлення про священні книги людства (Веди, Біблія, Коран) як пам’ятки культури, про їхню структуру, провідні образи, </w:t>
      </w:r>
      <w:r>
        <w:rPr>
          <w:sz w:val="28"/>
          <w:szCs w:val="28"/>
          <w:lang w:val="uk-UA"/>
        </w:rPr>
        <w:lastRenderedPageBreak/>
        <w:t xml:space="preserve">специфіку втілення у видах мистецтва. Вивчення священних книг має сприяти формуванню в учнів толерантного ставлення до людей різних віросповідань, а також розумінню глибинних витоків культури. </w:t>
      </w:r>
    </w:p>
    <w:p w:rsidR="00DA45C2" w:rsidRDefault="00DA45C2" w:rsidP="00DA45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Обізнаність із золотим фондом літератури в найкращих українських перекладах має сприяти формуванню світогляду учнів, усвідомленню місця України на тлі світової культури, вихованню високої особистої культури. </w:t>
      </w:r>
    </w:p>
    <w:p w:rsidR="00DA45C2" w:rsidRDefault="00DA45C2" w:rsidP="00DA45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Твори сучасних авторів Європи та США (запропоновані в програмі на вибір)  мають допомогти учням інтегруватися у XXI століття через культуру, познайомитися із сучасними підлітковими романами, замислитися над питаннями, що виникають у школярів у процесі дорослішання й вибору власного життєвого шляху. </w:t>
      </w:r>
    </w:p>
    <w:p w:rsidR="00DA45C2" w:rsidRDefault="00DA45C2" w:rsidP="00DA45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8 класі учні дедалі більше залучаються до роботи з інформаційними ресурсами, творчо-проектної діяльності, групової роботи, діалогових форм   (дискусія, виступ перед аудиторією, виступ у блозі тощо).  </w:t>
      </w:r>
    </w:p>
    <w:p w:rsidR="00DA45C2" w:rsidRDefault="00DA45C2" w:rsidP="00DA4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Внесено зміни до навчальної програми із зарубіжної літератури (10-11 класи, </w:t>
      </w:r>
      <w:r w:rsidR="00A92E44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рівень стандарту 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)</w:t>
      </w:r>
      <w:r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DA45C2" w:rsidRDefault="00DA45C2" w:rsidP="00762C3E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максимально мінімізовано рубрику 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Державні вимоги до рівня підготовки учнів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»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, а саме:</w:t>
      </w:r>
    </w:p>
    <w:p w:rsidR="00DA45C2" w:rsidRDefault="00DA45C2" w:rsidP="00762C3E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скорочено розділ 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Теорія літератури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»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(вилучено теоретико-літературні терміни й поняття: 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алюзія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»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, 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ремінісценція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»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тощо);</w:t>
      </w:r>
    </w:p>
    <w:p w:rsidR="00DA45C2" w:rsidRDefault="00DA45C2" w:rsidP="00762C3E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зменшено кількість творів для текстуального вивчення (так, повністю вилучено розділ, присвячений вивченню творчості російського поета Миколи Некрасова, зокрема його віршів 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На смерть Шевченка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»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, 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Роздуми біля парадного під’їзду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»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, 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Трійка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»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, 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О шостій вчора завернув...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»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; із розділу, присвяченого творчості французького поета Гійома Аполлінера, вилучено поезію 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Лорелея</w:t>
      </w:r>
      <w:r w:rsidR="00C34394">
        <w:rPr>
          <w:rFonts w:ascii="Times New Roman CYR" w:hAnsi="Times New Roman CYR" w:cs="Times New Roman CYR"/>
          <w:bCs/>
          <w:sz w:val="28"/>
          <w:szCs w:val="28"/>
          <w:lang w:val="uk-UA"/>
        </w:rPr>
        <w:t>»</w:t>
      </w:r>
      <w:bookmarkStart w:id="0" w:name="_GoBack"/>
      <w:bookmarkEnd w:id="0"/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).</w:t>
      </w:r>
    </w:p>
    <w:p w:rsidR="00DA45C2" w:rsidRDefault="00DA45C2" w:rsidP="00DA45C2">
      <w:pPr>
        <w:ind w:firstLine="567"/>
        <w:jc w:val="both"/>
        <w:rPr>
          <w:sz w:val="28"/>
          <w:szCs w:val="28"/>
        </w:rPr>
      </w:pPr>
      <w:r w:rsidRPr="00762C3E">
        <w:rPr>
          <w:sz w:val="28"/>
          <w:szCs w:val="28"/>
          <w:lang w:val="uk-UA"/>
        </w:rPr>
        <w:t xml:space="preserve">Викладання зарубіжної літератури в загальноосвітніх навчальних закладах України здійснюється </w:t>
      </w:r>
      <w:r w:rsidRPr="00762C3E">
        <w:rPr>
          <w:b/>
          <w:i/>
          <w:sz w:val="28"/>
          <w:szCs w:val="28"/>
          <w:lang w:val="uk-UA"/>
        </w:rPr>
        <w:t>українською мовою</w:t>
      </w:r>
      <w:r w:rsidRPr="00762C3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Твори зарубіжних письменників в курсі зарубіжної літератури вивчаються в </w:t>
      </w:r>
      <w:r>
        <w:rPr>
          <w:b/>
          <w:i/>
          <w:sz w:val="28"/>
          <w:szCs w:val="28"/>
        </w:rPr>
        <w:t>українських перекладах</w:t>
      </w:r>
      <w:r>
        <w:rPr>
          <w:sz w:val="28"/>
          <w:szCs w:val="28"/>
        </w:rPr>
        <w:t>. Для зіставлення можливе залучення перекладів, переспівів іншими мовами, якими володіють учні (англійською, німецькою, французькою тощо). За наявності необхідних умов бажаним є розгляд художніх текстів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фрагментах або цілісно) мовами оригіналів. У такому разі предмет «Зарубіжна література» виконує додаткову функцію</w:t>
      </w:r>
      <w:r>
        <w:rPr>
          <w:i/>
          <w:sz w:val="28"/>
          <w:szCs w:val="28"/>
        </w:rPr>
        <w:t xml:space="preserve"> вдосконалення володіння учнями іноземними та іншими мовами</w:t>
      </w:r>
      <w:r>
        <w:rPr>
          <w:sz w:val="28"/>
          <w:szCs w:val="28"/>
        </w:rPr>
        <w:t xml:space="preserve">. </w:t>
      </w:r>
    </w:p>
    <w:p w:rsidR="00DA45C2" w:rsidRDefault="00DA45C2" w:rsidP="00DA45C2">
      <w:pPr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метою систематизації та упорядкування навантаження учнів протягом навчального року подаємо рекомендовану кількість видів контролю у процесі вивчення </w:t>
      </w:r>
      <w:r w:rsidR="00A4129F">
        <w:rPr>
          <w:sz w:val="28"/>
          <w:szCs w:val="28"/>
          <w:lang w:val="uk-UA"/>
        </w:rPr>
        <w:t xml:space="preserve">зарубіжної </w:t>
      </w:r>
      <w:r>
        <w:rPr>
          <w:sz w:val="28"/>
          <w:szCs w:val="28"/>
        </w:rPr>
        <w:t xml:space="preserve">  літератури </w:t>
      </w:r>
      <w:r w:rsidRPr="00A4129F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кожному класі. Поданий у таблиці розподіл годин є </w:t>
      </w:r>
      <w:r>
        <w:rPr>
          <w:b/>
          <w:sz w:val="28"/>
          <w:szCs w:val="28"/>
        </w:rPr>
        <w:t xml:space="preserve">мінімальним і обов’язковим </w:t>
      </w:r>
      <w:r>
        <w:rPr>
          <w:sz w:val="28"/>
          <w:szCs w:val="28"/>
        </w:rPr>
        <w:t xml:space="preserve">для проведення в кожному семестрі. </w:t>
      </w:r>
      <w:r w:rsidRPr="00A4129F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читель на власний розсуд може збільшити кількість видів контрою відповідно до рівня підготовки учнів, особливостей класу тощо.</w:t>
      </w:r>
    </w:p>
    <w:p w:rsidR="00DA45C2" w:rsidRDefault="00DA45C2" w:rsidP="00DA45C2">
      <w:pPr>
        <w:ind w:firstLine="539"/>
        <w:jc w:val="both"/>
        <w:rPr>
          <w:b/>
          <w:sz w:val="28"/>
          <w:szCs w:val="28"/>
          <w:lang w:val="uk-UA"/>
        </w:rPr>
      </w:pPr>
    </w:p>
    <w:p w:rsidR="00DA45C2" w:rsidRDefault="00DA45C2" w:rsidP="00DA4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Обов’язкова кількість видів контролю</w:t>
      </w:r>
    </w:p>
    <w:p w:rsidR="00DA45C2" w:rsidRDefault="00DA45C2" w:rsidP="00DA45C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5–9 класи</w:t>
      </w:r>
    </w:p>
    <w:p w:rsidR="00DA45C2" w:rsidRDefault="00283629" w:rsidP="00283629">
      <w:pPr>
        <w:tabs>
          <w:tab w:val="left" w:pos="75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855"/>
        <w:gridCol w:w="851"/>
        <w:gridCol w:w="850"/>
        <w:gridCol w:w="851"/>
        <w:gridCol w:w="850"/>
        <w:gridCol w:w="851"/>
        <w:gridCol w:w="880"/>
        <w:gridCol w:w="821"/>
        <w:gridCol w:w="991"/>
        <w:gridCol w:w="852"/>
      </w:tblGrid>
      <w:tr w:rsidR="00DA45C2" w:rsidTr="00DA45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ind w:right="4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A45C2" w:rsidTr="00DA45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Семестри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DA45C2" w:rsidTr="00DA45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Контрольні роботи</w:t>
            </w:r>
          </w:p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у формі</w:t>
            </w:r>
            <w:r>
              <w:rPr>
                <w:sz w:val="28"/>
                <w:szCs w:val="28"/>
              </w:rPr>
              <w:t>:</w:t>
            </w:r>
          </w:p>
          <w:p w:rsidR="00DA45C2" w:rsidRDefault="00DA45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контрольного класного твору</w:t>
            </w:r>
            <w:r>
              <w:rPr>
                <w:b/>
                <w:sz w:val="28"/>
                <w:szCs w:val="28"/>
              </w:rPr>
              <w:t>;</w:t>
            </w:r>
          </w:p>
          <w:p w:rsidR="00DA45C2" w:rsidRDefault="00DA45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виконання інших завдань (тестів, відповідей на запитання тощо)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A45C2" w:rsidTr="00DA45C2">
        <w:trPr>
          <w:trHeight w:val="97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Уроки розвитку мовлення*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rPr>
                <w:sz w:val="28"/>
                <w:szCs w:val="28"/>
              </w:rPr>
            </w:pPr>
            <w:r>
              <w:t>(у+п)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t>у+п)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t>у+п)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t>(у+п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t>у+п)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t>(у+п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</w:pPr>
            <w:r>
              <w:t>(у+п)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</w:pPr>
            <w:r>
              <w:t>(у+п)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</w:pPr>
            <w:r>
              <w:t>(у+п)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t>(у+п</w:t>
            </w:r>
            <w:r>
              <w:rPr>
                <w:sz w:val="28"/>
                <w:szCs w:val="28"/>
              </w:rPr>
              <w:t>)</w:t>
            </w:r>
          </w:p>
        </w:tc>
      </w:tr>
      <w:tr w:rsidR="00DA45C2" w:rsidTr="00DA45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Уроки позакласного читання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C2" w:rsidTr="00DA45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зошитів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DA45C2" w:rsidRDefault="00DA45C2" w:rsidP="00DA45C2">
      <w:pPr>
        <w:ind w:firstLine="567"/>
        <w:jc w:val="both"/>
        <w:rPr>
          <w:bCs/>
          <w:sz w:val="28"/>
          <w:szCs w:val="28"/>
        </w:rPr>
      </w:pPr>
    </w:p>
    <w:p w:rsidR="00DA45C2" w:rsidRDefault="00DA45C2" w:rsidP="00DA45C2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У </w:t>
      </w:r>
      <w:r>
        <w:rPr>
          <w:b/>
          <w:bCs/>
          <w:sz w:val="28"/>
          <w:szCs w:val="28"/>
        </w:rPr>
        <w:t>8–9 класах</w:t>
      </w:r>
      <w:r>
        <w:rPr>
          <w:bCs/>
          <w:sz w:val="28"/>
          <w:szCs w:val="28"/>
        </w:rPr>
        <w:t xml:space="preserve"> з поглибленим вивченням </w:t>
      </w:r>
      <w:r w:rsidR="0078492C">
        <w:rPr>
          <w:bCs/>
          <w:sz w:val="28"/>
          <w:szCs w:val="28"/>
          <w:lang w:val="uk-UA"/>
        </w:rPr>
        <w:t xml:space="preserve">зарубіжної </w:t>
      </w:r>
      <w:r>
        <w:rPr>
          <w:bCs/>
          <w:sz w:val="28"/>
          <w:szCs w:val="28"/>
        </w:rPr>
        <w:t>літератури пропорційно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збільшується кількість контрольних робіт та уроків розвитку мовлення (на розсуд</w:t>
      </w:r>
      <w:r w:rsidR="00407F5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 xml:space="preserve"> </w:t>
      </w:r>
      <w:r w:rsidRPr="00407F51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</w:rPr>
        <w:t>чителя визначається кількість і види контрольних робіт).</w:t>
      </w:r>
    </w:p>
    <w:p w:rsidR="00DA45C2" w:rsidRDefault="00DA45C2" w:rsidP="00DA45C2">
      <w:pPr>
        <w:ind w:left="-709"/>
        <w:jc w:val="center"/>
        <w:rPr>
          <w:b/>
          <w:sz w:val="28"/>
          <w:szCs w:val="28"/>
          <w:u w:val="single"/>
        </w:rPr>
      </w:pPr>
    </w:p>
    <w:p w:rsidR="00DA45C2" w:rsidRDefault="00DA45C2" w:rsidP="00DA45C2">
      <w:pPr>
        <w:ind w:left="-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10–11 класи</w:t>
      </w:r>
    </w:p>
    <w:tbl>
      <w:tblPr>
        <w:tblpPr w:leftFromText="180" w:rightFromText="180" w:vertAnchor="text" w:horzAnchor="margin" w:tblpXSpec="center" w:tblpY="23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5"/>
        <w:gridCol w:w="662"/>
        <w:gridCol w:w="662"/>
        <w:gridCol w:w="662"/>
        <w:gridCol w:w="663"/>
        <w:gridCol w:w="236"/>
        <w:gridCol w:w="662"/>
        <w:gridCol w:w="662"/>
        <w:gridCol w:w="662"/>
        <w:gridCol w:w="662"/>
        <w:gridCol w:w="236"/>
        <w:gridCol w:w="783"/>
        <w:gridCol w:w="141"/>
        <w:gridCol w:w="851"/>
        <w:gridCol w:w="107"/>
        <w:gridCol w:w="743"/>
        <w:gridCol w:w="851"/>
      </w:tblGrid>
      <w:tr w:rsidR="00DA45C2" w:rsidTr="00DA45C2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Класи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DA45C2" w:rsidTr="00DA45C2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Семестри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DA45C2" w:rsidTr="00DA45C2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Рівні</w:t>
            </w:r>
          </w:p>
        </w:tc>
        <w:tc>
          <w:tcPr>
            <w:tcW w:w="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Рівень стандарту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Академічний рівень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b/>
                <w:sz w:val="28"/>
                <w:szCs w:val="28"/>
              </w:rPr>
            </w:pPr>
          </w:p>
        </w:tc>
        <w:tc>
          <w:tcPr>
            <w:tcW w:w="3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Профільний рівень</w:t>
            </w:r>
          </w:p>
        </w:tc>
      </w:tr>
      <w:tr w:rsidR="00DA45C2" w:rsidTr="00DA45C2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Контрольні роботи</w:t>
            </w:r>
          </w:p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у формі</w:t>
            </w:r>
            <w:r>
              <w:rPr>
                <w:sz w:val="28"/>
                <w:szCs w:val="28"/>
              </w:rPr>
              <w:t>:</w:t>
            </w:r>
          </w:p>
          <w:p w:rsidR="00DA45C2" w:rsidRDefault="00DA45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контрольного класного твору;</w:t>
            </w:r>
          </w:p>
          <w:p w:rsidR="00DA45C2" w:rsidRDefault="00DA45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виконання інших завдань (тестів, відповідей на запитання тощо) </w:t>
            </w:r>
          </w:p>
          <w:p w:rsidR="00DA45C2" w:rsidRDefault="00DA45C2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  <w:rPr>
                <w:sz w:val="28"/>
                <w:szCs w:val="28"/>
              </w:rPr>
            </w:pPr>
          </w:p>
        </w:tc>
      </w:tr>
      <w:tr w:rsidR="00DA45C2" w:rsidTr="00DA45C2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розвитку </w:t>
            </w:r>
            <w:r>
              <w:rPr>
                <w:sz w:val="28"/>
                <w:szCs w:val="28"/>
              </w:rPr>
              <w:lastRenderedPageBreak/>
              <w:t>мовлення*</w:t>
            </w:r>
          </w:p>
          <w:p w:rsidR="00DA45C2" w:rsidRDefault="00DA45C2">
            <w:pPr>
              <w:rPr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DA45C2" w:rsidRDefault="00DA45C2">
            <w:pPr>
              <w:jc w:val="center"/>
            </w:pPr>
            <w:r>
              <w:t>у+п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</w:pPr>
            <w:r>
              <w:t>у+п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</w:pPr>
            <w:r>
              <w:t>у+п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</w:pPr>
            <w:r>
              <w:t>у+п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</w:pPr>
            <w:r>
              <w:t>у+п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</w:pPr>
            <w:r>
              <w:t>у+п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</w:pPr>
            <w:r>
              <w:t>у+п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C2" w:rsidRDefault="00DA45C2">
            <w:pPr>
              <w:jc w:val="center"/>
            </w:pPr>
            <w:r>
              <w:t>у+п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1у+2п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2у+1п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</w:pPr>
            <w:r>
              <w:t>1у+2п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45C2" w:rsidRDefault="00DA45C2">
            <w:pPr>
              <w:jc w:val="center"/>
            </w:pPr>
            <w:r>
              <w:t>2у+1п</w:t>
            </w:r>
          </w:p>
        </w:tc>
      </w:tr>
      <w:tr w:rsidR="00DA45C2" w:rsidTr="00DA45C2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Уроки позакласного читання</w:t>
            </w:r>
          </w:p>
          <w:p w:rsidR="00DA45C2" w:rsidRDefault="00DA45C2">
            <w:pPr>
              <w:rPr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A45C2" w:rsidTr="00DA45C2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зошитів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C2" w:rsidRDefault="00DA45C2">
            <w:pPr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C2" w:rsidRDefault="00DA4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DA45C2" w:rsidRDefault="00DA45C2" w:rsidP="00DA45C2">
      <w:pPr>
        <w:jc w:val="both"/>
        <w:rPr>
          <w:sz w:val="28"/>
          <w:szCs w:val="28"/>
        </w:rPr>
      </w:pPr>
    </w:p>
    <w:p w:rsidR="00DA45C2" w:rsidRDefault="00DA45C2" w:rsidP="00DA45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кожному семестрі обов’язковим є проведення двох уроків розвитку мовлення: одного уроку усного розвитку мовлення, а другого – писемного. Умовне позначення у таблиці – </w:t>
      </w:r>
      <w:r>
        <w:rPr>
          <w:b/>
          <w:sz w:val="28"/>
          <w:szCs w:val="28"/>
        </w:rPr>
        <w:t>(у + п)</w:t>
      </w:r>
      <w:r>
        <w:rPr>
          <w:sz w:val="28"/>
          <w:szCs w:val="28"/>
        </w:rPr>
        <w:t>.</w:t>
      </w:r>
    </w:p>
    <w:p w:rsidR="00DA45C2" w:rsidRDefault="00DA45C2" w:rsidP="00DA45C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 час оцінювання зошита із зарубіжної літератури слід ураховувати наявність різних видів робіт; грамотність (якість виконання робіт); охайність; уміння правильно оформлювати роботи (дотримання вимог до оформлення орфографічного режиму). </w:t>
      </w:r>
    </w:p>
    <w:p w:rsidR="00DA45C2" w:rsidRDefault="00DA45C2" w:rsidP="00DA45C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тематичної.</w:t>
      </w:r>
    </w:p>
    <w:p w:rsidR="00DA45C2" w:rsidRDefault="00DA45C2" w:rsidP="00DA4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Оцінка за контрольний твір</w:t>
      </w:r>
      <w:r>
        <w:rPr>
          <w:bCs/>
          <w:iCs/>
          <w:sz w:val="28"/>
          <w:szCs w:val="28"/>
        </w:rPr>
        <w:t xml:space="preserve"> із зарубіжної літератури</w:t>
      </w:r>
      <w:r>
        <w:rPr>
          <w:sz w:val="28"/>
          <w:szCs w:val="28"/>
        </w:rPr>
        <w:t xml:space="preserve"> є середнім арифметичним за зміст і грамотність, яку виставляють в колонці з датою написання роботи, надпис у журнальній колонці «</w:t>
      </w:r>
      <w:r>
        <w:rPr>
          <w:b/>
          <w:bCs/>
          <w:iCs/>
          <w:sz w:val="28"/>
          <w:szCs w:val="28"/>
        </w:rPr>
        <w:t>Твір»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 робиться</w:t>
      </w:r>
      <w:r>
        <w:rPr>
          <w:sz w:val="28"/>
          <w:szCs w:val="28"/>
        </w:rPr>
        <w:t xml:space="preserve">. </w:t>
      </w:r>
    </w:p>
    <w:p w:rsidR="00DA45C2" w:rsidRDefault="00DA45C2" w:rsidP="00DA45C2">
      <w:pPr>
        <w:ind w:firstLine="708"/>
        <w:jc w:val="both"/>
        <w:rPr>
          <w:b/>
          <w:bCs/>
          <w:i/>
          <w:iCs/>
          <w:color w:val="E36C0A"/>
          <w:sz w:val="28"/>
          <w:szCs w:val="28"/>
        </w:rPr>
      </w:pPr>
      <w:r>
        <w:rPr>
          <w:sz w:val="28"/>
          <w:szCs w:val="28"/>
        </w:rPr>
        <w:t xml:space="preserve">Оцінку за читання </w:t>
      </w:r>
      <w:proofErr w:type="gramStart"/>
      <w:r>
        <w:rPr>
          <w:sz w:val="28"/>
          <w:szCs w:val="28"/>
        </w:rPr>
        <w:t>напам’ять</w:t>
      </w:r>
      <w:proofErr w:type="gramEnd"/>
      <w:r>
        <w:rPr>
          <w:sz w:val="28"/>
          <w:szCs w:val="28"/>
        </w:rPr>
        <w:t xml:space="preserve"> поетичних або прозових творів  із зарубіжної літератури виставляють  у колонку без дати з надписом  </w:t>
      </w:r>
      <w:r>
        <w:rPr>
          <w:b/>
          <w:bCs/>
          <w:i/>
          <w:iCs/>
          <w:sz w:val="28"/>
          <w:szCs w:val="28"/>
        </w:rPr>
        <w:t xml:space="preserve"> «</w:t>
      </w:r>
      <w:r>
        <w:rPr>
          <w:b/>
          <w:bCs/>
          <w:iCs/>
          <w:sz w:val="28"/>
          <w:szCs w:val="28"/>
        </w:rPr>
        <w:t>Напам’ять».</w:t>
      </w:r>
      <w:r>
        <w:rPr>
          <w:bCs/>
          <w:iCs/>
          <w:sz w:val="28"/>
          <w:szCs w:val="28"/>
        </w:rPr>
        <w:t xml:space="preserve"> </w:t>
      </w:r>
    </w:p>
    <w:p w:rsidR="00DA45C2" w:rsidRDefault="00DA45C2" w:rsidP="00DA45C2">
      <w:pPr>
        <w:ind w:firstLine="567"/>
        <w:jc w:val="both"/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 час підготовки вчителів до уроків радимо використовувати періодичні фахові видання:  журнали «Всесвітня література в школах України», «Зарубіжна література в  школах України», газету «Світова література».</w:t>
      </w:r>
    </w:p>
    <w:p w:rsidR="00DA45C2" w:rsidRDefault="00DA45C2" w:rsidP="00DA45C2">
      <w:pPr>
        <w:jc w:val="both"/>
      </w:pPr>
    </w:p>
    <w:p w:rsidR="00DA45C2" w:rsidRDefault="00DA45C2" w:rsidP="00DA45C2"/>
    <w:p w:rsidR="00DA45C2" w:rsidRDefault="00DA45C2" w:rsidP="00DA45C2">
      <w:pPr>
        <w:jc w:val="center"/>
        <w:rPr>
          <w:rFonts w:eastAsia="Calibri"/>
          <w:b/>
          <w:sz w:val="28"/>
          <w:szCs w:val="28"/>
        </w:rPr>
      </w:pPr>
    </w:p>
    <w:p w:rsidR="007805F2" w:rsidRDefault="007805F2"/>
    <w:sectPr w:rsidR="007805F2" w:rsidSect="00D919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11EB3"/>
    <w:multiLevelType w:val="hybridMultilevel"/>
    <w:tmpl w:val="FCD03F0A"/>
    <w:lvl w:ilvl="0" w:tplc="8B4E995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760EC"/>
    <w:rsid w:val="00001236"/>
    <w:rsid w:val="00001532"/>
    <w:rsid w:val="000018A4"/>
    <w:rsid w:val="00003D53"/>
    <w:rsid w:val="000043EE"/>
    <w:rsid w:val="000045CB"/>
    <w:rsid w:val="000147FA"/>
    <w:rsid w:val="00015223"/>
    <w:rsid w:val="00015FFF"/>
    <w:rsid w:val="00016CFF"/>
    <w:rsid w:val="000216BD"/>
    <w:rsid w:val="000250B6"/>
    <w:rsid w:val="00027895"/>
    <w:rsid w:val="00032726"/>
    <w:rsid w:val="0003423E"/>
    <w:rsid w:val="0003437A"/>
    <w:rsid w:val="00035D1F"/>
    <w:rsid w:val="0004773A"/>
    <w:rsid w:val="00051CD1"/>
    <w:rsid w:val="000528AF"/>
    <w:rsid w:val="00053420"/>
    <w:rsid w:val="00053D6F"/>
    <w:rsid w:val="000552D8"/>
    <w:rsid w:val="0006177A"/>
    <w:rsid w:val="000629B6"/>
    <w:rsid w:val="00065D58"/>
    <w:rsid w:val="00066BCB"/>
    <w:rsid w:val="00066DEC"/>
    <w:rsid w:val="00067180"/>
    <w:rsid w:val="000721B1"/>
    <w:rsid w:val="00072EAE"/>
    <w:rsid w:val="0007510E"/>
    <w:rsid w:val="0007772A"/>
    <w:rsid w:val="00080ADC"/>
    <w:rsid w:val="00080F38"/>
    <w:rsid w:val="000854A8"/>
    <w:rsid w:val="00092E3D"/>
    <w:rsid w:val="00095010"/>
    <w:rsid w:val="00095C38"/>
    <w:rsid w:val="0009711D"/>
    <w:rsid w:val="00097DE2"/>
    <w:rsid w:val="000A21A0"/>
    <w:rsid w:val="000A42ED"/>
    <w:rsid w:val="000A764A"/>
    <w:rsid w:val="000A7D0A"/>
    <w:rsid w:val="000B3125"/>
    <w:rsid w:val="000B4C9F"/>
    <w:rsid w:val="000B602E"/>
    <w:rsid w:val="000C1C30"/>
    <w:rsid w:val="000C230E"/>
    <w:rsid w:val="000C51EA"/>
    <w:rsid w:val="000C5449"/>
    <w:rsid w:val="000C5D01"/>
    <w:rsid w:val="000C66CC"/>
    <w:rsid w:val="000C6F58"/>
    <w:rsid w:val="000D0A21"/>
    <w:rsid w:val="000D2456"/>
    <w:rsid w:val="000D3934"/>
    <w:rsid w:val="000D70F3"/>
    <w:rsid w:val="000E03EC"/>
    <w:rsid w:val="000E06B5"/>
    <w:rsid w:val="000E0BE6"/>
    <w:rsid w:val="000E2DE9"/>
    <w:rsid w:val="000E4673"/>
    <w:rsid w:val="000E4FC3"/>
    <w:rsid w:val="000E6AF6"/>
    <w:rsid w:val="000E74B9"/>
    <w:rsid w:val="000F1B10"/>
    <w:rsid w:val="000F1D4A"/>
    <w:rsid w:val="000F54D9"/>
    <w:rsid w:val="000F6970"/>
    <w:rsid w:val="000F6E0A"/>
    <w:rsid w:val="0010064F"/>
    <w:rsid w:val="0010162D"/>
    <w:rsid w:val="0010210F"/>
    <w:rsid w:val="00105A81"/>
    <w:rsid w:val="001074D3"/>
    <w:rsid w:val="00112CA0"/>
    <w:rsid w:val="001144FA"/>
    <w:rsid w:val="001147A0"/>
    <w:rsid w:val="00116B11"/>
    <w:rsid w:val="00116DD3"/>
    <w:rsid w:val="00117624"/>
    <w:rsid w:val="00122492"/>
    <w:rsid w:val="0012780F"/>
    <w:rsid w:val="00130541"/>
    <w:rsid w:val="00140A01"/>
    <w:rsid w:val="00143ACA"/>
    <w:rsid w:val="0014497C"/>
    <w:rsid w:val="0014506D"/>
    <w:rsid w:val="00147581"/>
    <w:rsid w:val="001519C6"/>
    <w:rsid w:val="00151EED"/>
    <w:rsid w:val="0015362B"/>
    <w:rsid w:val="00154A97"/>
    <w:rsid w:val="001559E5"/>
    <w:rsid w:val="00165FF7"/>
    <w:rsid w:val="00167138"/>
    <w:rsid w:val="00173AE1"/>
    <w:rsid w:val="001748C0"/>
    <w:rsid w:val="00175376"/>
    <w:rsid w:val="00175A6A"/>
    <w:rsid w:val="00175B09"/>
    <w:rsid w:val="0017742E"/>
    <w:rsid w:val="001807B1"/>
    <w:rsid w:val="001811F5"/>
    <w:rsid w:val="00182E1D"/>
    <w:rsid w:val="00183716"/>
    <w:rsid w:val="00184482"/>
    <w:rsid w:val="001853FB"/>
    <w:rsid w:val="00191201"/>
    <w:rsid w:val="00191651"/>
    <w:rsid w:val="0019420A"/>
    <w:rsid w:val="00194A0B"/>
    <w:rsid w:val="00194AE4"/>
    <w:rsid w:val="001960C3"/>
    <w:rsid w:val="001A141C"/>
    <w:rsid w:val="001A296F"/>
    <w:rsid w:val="001A3586"/>
    <w:rsid w:val="001A47AB"/>
    <w:rsid w:val="001A5001"/>
    <w:rsid w:val="001A56C0"/>
    <w:rsid w:val="001A5BD0"/>
    <w:rsid w:val="001A5CAB"/>
    <w:rsid w:val="001A63F1"/>
    <w:rsid w:val="001B1A40"/>
    <w:rsid w:val="001B29D7"/>
    <w:rsid w:val="001B3037"/>
    <w:rsid w:val="001C0DDF"/>
    <w:rsid w:val="001C5454"/>
    <w:rsid w:val="001C5CDB"/>
    <w:rsid w:val="001D56B2"/>
    <w:rsid w:val="001D56B4"/>
    <w:rsid w:val="001E03A6"/>
    <w:rsid w:val="001E0731"/>
    <w:rsid w:val="001E3D15"/>
    <w:rsid w:val="001E5BF6"/>
    <w:rsid w:val="001E6CBB"/>
    <w:rsid w:val="001F238D"/>
    <w:rsid w:val="001F73FD"/>
    <w:rsid w:val="0020057C"/>
    <w:rsid w:val="00202812"/>
    <w:rsid w:val="002053C5"/>
    <w:rsid w:val="00206ACD"/>
    <w:rsid w:val="00206DF5"/>
    <w:rsid w:val="0021264C"/>
    <w:rsid w:val="002153E8"/>
    <w:rsid w:val="002158E0"/>
    <w:rsid w:val="002168DD"/>
    <w:rsid w:val="002170D9"/>
    <w:rsid w:val="00222B74"/>
    <w:rsid w:val="00225F6A"/>
    <w:rsid w:val="0023383A"/>
    <w:rsid w:val="00234159"/>
    <w:rsid w:val="002353F9"/>
    <w:rsid w:val="00236C5D"/>
    <w:rsid w:val="00236D93"/>
    <w:rsid w:val="00244302"/>
    <w:rsid w:val="00244E6F"/>
    <w:rsid w:val="00247F00"/>
    <w:rsid w:val="00251734"/>
    <w:rsid w:val="00253126"/>
    <w:rsid w:val="00260483"/>
    <w:rsid w:val="00262ACE"/>
    <w:rsid w:val="00266101"/>
    <w:rsid w:val="00266E56"/>
    <w:rsid w:val="002707D4"/>
    <w:rsid w:val="00272A83"/>
    <w:rsid w:val="00272BA2"/>
    <w:rsid w:val="0027487B"/>
    <w:rsid w:val="002764B0"/>
    <w:rsid w:val="00281641"/>
    <w:rsid w:val="00281DD1"/>
    <w:rsid w:val="00283629"/>
    <w:rsid w:val="00284652"/>
    <w:rsid w:val="00287EE7"/>
    <w:rsid w:val="002919EF"/>
    <w:rsid w:val="0029696D"/>
    <w:rsid w:val="002A0719"/>
    <w:rsid w:val="002A3C44"/>
    <w:rsid w:val="002B09D8"/>
    <w:rsid w:val="002B36E6"/>
    <w:rsid w:val="002B38CA"/>
    <w:rsid w:val="002B5EF0"/>
    <w:rsid w:val="002B6A55"/>
    <w:rsid w:val="002B7866"/>
    <w:rsid w:val="002C065A"/>
    <w:rsid w:val="002C5553"/>
    <w:rsid w:val="002C6910"/>
    <w:rsid w:val="002C7747"/>
    <w:rsid w:val="002C7D20"/>
    <w:rsid w:val="002D057D"/>
    <w:rsid w:val="002D1BF5"/>
    <w:rsid w:val="002D4870"/>
    <w:rsid w:val="002D4B97"/>
    <w:rsid w:val="002E434B"/>
    <w:rsid w:val="002E54B2"/>
    <w:rsid w:val="002E7020"/>
    <w:rsid w:val="002E7225"/>
    <w:rsid w:val="002F6083"/>
    <w:rsid w:val="002F7419"/>
    <w:rsid w:val="00300EF3"/>
    <w:rsid w:val="003010DC"/>
    <w:rsid w:val="003136A3"/>
    <w:rsid w:val="00314674"/>
    <w:rsid w:val="00314E07"/>
    <w:rsid w:val="00316220"/>
    <w:rsid w:val="00320563"/>
    <w:rsid w:val="003225EA"/>
    <w:rsid w:val="003251FB"/>
    <w:rsid w:val="00326786"/>
    <w:rsid w:val="00330377"/>
    <w:rsid w:val="003309ED"/>
    <w:rsid w:val="00332B08"/>
    <w:rsid w:val="00333A07"/>
    <w:rsid w:val="00335A10"/>
    <w:rsid w:val="00335A24"/>
    <w:rsid w:val="0033686A"/>
    <w:rsid w:val="00337CD9"/>
    <w:rsid w:val="003428D2"/>
    <w:rsid w:val="00343EBC"/>
    <w:rsid w:val="003510E7"/>
    <w:rsid w:val="00354394"/>
    <w:rsid w:val="00356AF0"/>
    <w:rsid w:val="003606FE"/>
    <w:rsid w:val="003635BF"/>
    <w:rsid w:val="00373EC7"/>
    <w:rsid w:val="00375022"/>
    <w:rsid w:val="00382822"/>
    <w:rsid w:val="00383C75"/>
    <w:rsid w:val="00384D83"/>
    <w:rsid w:val="00386CBD"/>
    <w:rsid w:val="00387E45"/>
    <w:rsid w:val="003957F3"/>
    <w:rsid w:val="0039623D"/>
    <w:rsid w:val="003A3F05"/>
    <w:rsid w:val="003A5739"/>
    <w:rsid w:val="003A708D"/>
    <w:rsid w:val="003B4641"/>
    <w:rsid w:val="003B5EE0"/>
    <w:rsid w:val="003B6770"/>
    <w:rsid w:val="003B6CAF"/>
    <w:rsid w:val="003B785D"/>
    <w:rsid w:val="003C01D2"/>
    <w:rsid w:val="003C02CF"/>
    <w:rsid w:val="003C1F7F"/>
    <w:rsid w:val="003C544C"/>
    <w:rsid w:val="003D2DE5"/>
    <w:rsid w:val="003D3CD2"/>
    <w:rsid w:val="003E0700"/>
    <w:rsid w:val="003E0B4E"/>
    <w:rsid w:val="003E1193"/>
    <w:rsid w:val="003E2159"/>
    <w:rsid w:val="003E47DC"/>
    <w:rsid w:val="003F1A83"/>
    <w:rsid w:val="003F2383"/>
    <w:rsid w:val="003F4384"/>
    <w:rsid w:val="003F5BA8"/>
    <w:rsid w:val="003F6F9A"/>
    <w:rsid w:val="00402046"/>
    <w:rsid w:val="00404635"/>
    <w:rsid w:val="004065E7"/>
    <w:rsid w:val="00407F51"/>
    <w:rsid w:val="0041025D"/>
    <w:rsid w:val="00412402"/>
    <w:rsid w:val="0041317B"/>
    <w:rsid w:val="00414C36"/>
    <w:rsid w:val="00415D56"/>
    <w:rsid w:val="0041722F"/>
    <w:rsid w:val="00426301"/>
    <w:rsid w:val="00426A5C"/>
    <w:rsid w:val="004278B6"/>
    <w:rsid w:val="004279D7"/>
    <w:rsid w:val="00430B2A"/>
    <w:rsid w:val="004323B6"/>
    <w:rsid w:val="004363B9"/>
    <w:rsid w:val="004415C8"/>
    <w:rsid w:val="00444344"/>
    <w:rsid w:val="0044484D"/>
    <w:rsid w:val="004464C4"/>
    <w:rsid w:val="0044698F"/>
    <w:rsid w:val="0045695A"/>
    <w:rsid w:val="00457D4A"/>
    <w:rsid w:val="004661AC"/>
    <w:rsid w:val="00473F03"/>
    <w:rsid w:val="00477653"/>
    <w:rsid w:val="0048028E"/>
    <w:rsid w:val="004817A0"/>
    <w:rsid w:val="00481D8B"/>
    <w:rsid w:val="00485281"/>
    <w:rsid w:val="00486ADD"/>
    <w:rsid w:val="0048733D"/>
    <w:rsid w:val="004962B6"/>
    <w:rsid w:val="004A0A64"/>
    <w:rsid w:val="004A1D69"/>
    <w:rsid w:val="004A22F0"/>
    <w:rsid w:val="004A245F"/>
    <w:rsid w:val="004A3EF6"/>
    <w:rsid w:val="004A531C"/>
    <w:rsid w:val="004A5435"/>
    <w:rsid w:val="004B0CCE"/>
    <w:rsid w:val="004B2AC3"/>
    <w:rsid w:val="004B3821"/>
    <w:rsid w:val="004B6F3F"/>
    <w:rsid w:val="004B7705"/>
    <w:rsid w:val="004C068E"/>
    <w:rsid w:val="004D095A"/>
    <w:rsid w:val="004E35EB"/>
    <w:rsid w:val="004E368F"/>
    <w:rsid w:val="004E3728"/>
    <w:rsid w:val="004E3B22"/>
    <w:rsid w:val="004E4B08"/>
    <w:rsid w:val="004E51C7"/>
    <w:rsid w:val="004E5FE2"/>
    <w:rsid w:val="004E665A"/>
    <w:rsid w:val="004E7D2D"/>
    <w:rsid w:val="004E7F0F"/>
    <w:rsid w:val="004F08FA"/>
    <w:rsid w:val="004F180F"/>
    <w:rsid w:val="00501083"/>
    <w:rsid w:val="0050270F"/>
    <w:rsid w:val="00502C2B"/>
    <w:rsid w:val="005076A1"/>
    <w:rsid w:val="00507F17"/>
    <w:rsid w:val="00512851"/>
    <w:rsid w:val="0051455B"/>
    <w:rsid w:val="00520ABD"/>
    <w:rsid w:val="005351F7"/>
    <w:rsid w:val="005364C2"/>
    <w:rsid w:val="00536BFE"/>
    <w:rsid w:val="00537812"/>
    <w:rsid w:val="00541DB3"/>
    <w:rsid w:val="00544424"/>
    <w:rsid w:val="00547DB9"/>
    <w:rsid w:val="00557909"/>
    <w:rsid w:val="005660F2"/>
    <w:rsid w:val="00573F40"/>
    <w:rsid w:val="0057561C"/>
    <w:rsid w:val="00576592"/>
    <w:rsid w:val="005807BB"/>
    <w:rsid w:val="005807E9"/>
    <w:rsid w:val="00583D7E"/>
    <w:rsid w:val="0058572E"/>
    <w:rsid w:val="0058677D"/>
    <w:rsid w:val="00590EB4"/>
    <w:rsid w:val="00594EF0"/>
    <w:rsid w:val="005A6773"/>
    <w:rsid w:val="005A702F"/>
    <w:rsid w:val="005A72D2"/>
    <w:rsid w:val="005B0284"/>
    <w:rsid w:val="005B128B"/>
    <w:rsid w:val="005B3114"/>
    <w:rsid w:val="005B53DD"/>
    <w:rsid w:val="005B562E"/>
    <w:rsid w:val="005B7BE8"/>
    <w:rsid w:val="005C124F"/>
    <w:rsid w:val="005C24DF"/>
    <w:rsid w:val="005C2CEB"/>
    <w:rsid w:val="005C548E"/>
    <w:rsid w:val="005C61A5"/>
    <w:rsid w:val="005C6920"/>
    <w:rsid w:val="005C79A0"/>
    <w:rsid w:val="005D0B5E"/>
    <w:rsid w:val="005D69F5"/>
    <w:rsid w:val="005E2007"/>
    <w:rsid w:val="005E3241"/>
    <w:rsid w:val="005E724D"/>
    <w:rsid w:val="005E7C1F"/>
    <w:rsid w:val="005F0467"/>
    <w:rsid w:val="005F6204"/>
    <w:rsid w:val="005F627F"/>
    <w:rsid w:val="005F7C5E"/>
    <w:rsid w:val="006062F0"/>
    <w:rsid w:val="00610BA4"/>
    <w:rsid w:val="00612F04"/>
    <w:rsid w:val="006174FE"/>
    <w:rsid w:val="00622AB6"/>
    <w:rsid w:val="00622E73"/>
    <w:rsid w:val="00626885"/>
    <w:rsid w:val="006277CF"/>
    <w:rsid w:val="00633FD0"/>
    <w:rsid w:val="006363CE"/>
    <w:rsid w:val="00637D9C"/>
    <w:rsid w:val="00644790"/>
    <w:rsid w:val="006463C2"/>
    <w:rsid w:val="006506D1"/>
    <w:rsid w:val="00650CA0"/>
    <w:rsid w:val="00664051"/>
    <w:rsid w:val="00680EF5"/>
    <w:rsid w:val="00682276"/>
    <w:rsid w:val="00685335"/>
    <w:rsid w:val="006873C3"/>
    <w:rsid w:val="006873E7"/>
    <w:rsid w:val="006917DA"/>
    <w:rsid w:val="00697673"/>
    <w:rsid w:val="006A1E5C"/>
    <w:rsid w:val="006A2EDE"/>
    <w:rsid w:val="006A576E"/>
    <w:rsid w:val="006A6DAD"/>
    <w:rsid w:val="006C0B8A"/>
    <w:rsid w:val="006C1463"/>
    <w:rsid w:val="006C33EC"/>
    <w:rsid w:val="006C3DC6"/>
    <w:rsid w:val="006C5981"/>
    <w:rsid w:val="006D6E67"/>
    <w:rsid w:val="006E0EF2"/>
    <w:rsid w:val="006E146B"/>
    <w:rsid w:val="006E3A99"/>
    <w:rsid w:val="006E7B6F"/>
    <w:rsid w:val="006F15B2"/>
    <w:rsid w:val="006F1BD1"/>
    <w:rsid w:val="006F5B1C"/>
    <w:rsid w:val="006F675D"/>
    <w:rsid w:val="00700E2D"/>
    <w:rsid w:val="0070109C"/>
    <w:rsid w:val="00703A38"/>
    <w:rsid w:val="00703B56"/>
    <w:rsid w:val="00705853"/>
    <w:rsid w:val="00705F61"/>
    <w:rsid w:val="0070714F"/>
    <w:rsid w:val="007119E9"/>
    <w:rsid w:val="00711A0F"/>
    <w:rsid w:val="007129CA"/>
    <w:rsid w:val="00714DF8"/>
    <w:rsid w:val="00720173"/>
    <w:rsid w:val="00722CF7"/>
    <w:rsid w:val="00730582"/>
    <w:rsid w:val="00733F89"/>
    <w:rsid w:val="00740F06"/>
    <w:rsid w:val="00743C98"/>
    <w:rsid w:val="007467D9"/>
    <w:rsid w:val="00746C39"/>
    <w:rsid w:val="00756DDD"/>
    <w:rsid w:val="007629CB"/>
    <w:rsid w:val="00762C3E"/>
    <w:rsid w:val="00765350"/>
    <w:rsid w:val="00766FCC"/>
    <w:rsid w:val="00767066"/>
    <w:rsid w:val="00775983"/>
    <w:rsid w:val="00776410"/>
    <w:rsid w:val="00777C44"/>
    <w:rsid w:val="0078005E"/>
    <w:rsid w:val="007805F2"/>
    <w:rsid w:val="007811C3"/>
    <w:rsid w:val="0078492C"/>
    <w:rsid w:val="00784E11"/>
    <w:rsid w:val="007872FC"/>
    <w:rsid w:val="00787AB0"/>
    <w:rsid w:val="00790429"/>
    <w:rsid w:val="007932FE"/>
    <w:rsid w:val="007933C9"/>
    <w:rsid w:val="00794E5A"/>
    <w:rsid w:val="00795BB5"/>
    <w:rsid w:val="007A1D1C"/>
    <w:rsid w:val="007A56EE"/>
    <w:rsid w:val="007B0869"/>
    <w:rsid w:val="007B1D7F"/>
    <w:rsid w:val="007B7604"/>
    <w:rsid w:val="007C2402"/>
    <w:rsid w:val="007C3463"/>
    <w:rsid w:val="007C3938"/>
    <w:rsid w:val="007C5AFF"/>
    <w:rsid w:val="007C64D7"/>
    <w:rsid w:val="007C770D"/>
    <w:rsid w:val="007D1ED5"/>
    <w:rsid w:val="007D57F4"/>
    <w:rsid w:val="007D7B1E"/>
    <w:rsid w:val="007E3096"/>
    <w:rsid w:val="007F1A5E"/>
    <w:rsid w:val="007F2D39"/>
    <w:rsid w:val="007F34A2"/>
    <w:rsid w:val="007F386D"/>
    <w:rsid w:val="007F55B7"/>
    <w:rsid w:val="00801114"/>
    <w:rsid w:val="0080578D"/>
    <w:rsid w:val="00805EE1"/>
    <w:rsid w:val="008072AE"/>
    <w:rsid w:val="00810BEC"/>
    <w:rsid w:val="00810D2C"/>
    <w:rsid w:val="00811DF4"/>
    <w:rsid w:val="008121F0"/>
    <w:rsid w:val="0081405E"/>
    <w:rsid w:val="008160E7"/>
    <w:rsid w:val="00820E89"/>
    <w:rsid w:val="008218AC"/>
    <w:rsid w:val="008228AD"/>
    <w:rsid w:val="00822DAD"/>
    <w:rsid w:val="008246D2"/>
    <w:rsid w:val="008251DB"/>
    <w:rsid w:val="00833102"/>
    <w:rsid w:val="00836AC0"/>
    <w:rsid w:val="00842780"/>
    <w:rsid w:val="00843658"/>
    <w:rsid w:val="00843FAE"/>
    <w:rsid w:val="0084553F"/>
    <w:rsid w:val="00846CAC"/>
    <w:rsid w:val="00846E6C"/>
    <w:rsid w:val="008503C6"/>
    <w:rsid w:val="00850ECD"/>
    <w:rsid w:val="00854600"/>
    <w:rsid w:val="00860D02"/>
    <w:rsid w:val="00862EA5"/>
    <w:rsid w:val="00863D4B"/>
    <w:rsid w:val="0086439C"/>
    <w:rsid w:val="00864B1C"/>
    <w:rsid w:val="00865EC7"/>
    <w:rsid w:val="0086671B"/>
    <w:rsid w:val="00870F03"/>
    <w:rsid w:val="00871CD8"/>
    <w:rsid w:val="008733E7"/>
    <w:rsid w:val="008735CC"/>
    <w:rsid w:val="008764AA"/>
    <w:rsid w:val="00882715"/>
    <w:rsid w:val="00882918"/>
    <w:rsid w:val="008860CA"/>
    <w:rsid w:val="008934B6"/>
    <w:rsid w:val="00894DC4"/>
    <w:rsid w:val="008A116B"/>
    <w:rsid w:val="008A2233"/>
    <w:rsid w:val="008A27FC"/>
    <w:rsid w:val="008A36F1"/>
    <w:rsid w:val="008A5FE9"/>
    <w:rsid w:val="008A65E6"/>
    <w:rsid w:val="008B2E00"/>
    <w:rsid w:val="008B5FD0"/>
    <w:rsid w:val="008C55C0"/>
    <w:rsid w:val="008D27CC"/>
    <w:rsid w:val="008D2C4F"/>
    <w:rsid w:val="008D41CE"/>
    <w:rsid w:val="008D58B3"/>
    <w:rsid w:val="008D6776"/>
    <w:rsid w:val="008D6A20"/>
    <w:rsid w:val="008D6B8A"/>
    <w:rsid w:val="008D764B"/>
    <w:rsid w:val="008E142E"/>
    <w:rsid w:val="008E3854"/>
    <w:rsid w:val="008E5499"/>
    <w:rsid w:val="008E6480"/>
    <w:rsid w:val="008F24DF"/>
    <w:rsid w:val="008F4D35"/>
    <w:rsid w:val="00906A20"/>
    <w:rsid w:val="00906C30"/>
    <w:rsid w:val="00906F83"/>
    <w:rsid w:val="009075F3"/>
    <w:rsid w:val="00913B1D"/>
    <w:rsid w:val="00915552"/>
    <w:rsid w:val="00917787"/>
    <w:rsid w:val="0092141D"/>
    <w:rsid w:val="00922333"/>
    <w:rsid w:val="009361C3"/>
    <w:rsid w:val="00943DD5"/>
    <w:rsid w:val="00944AEA"/>
    <w:rsid w:val="00945981"/>
    <w:rsid w:val="00953D12"/>
    <w:rsid w:val="009565DA"/>
    <w:rsid w:val="009566B6"/>
    <w:rsid w:val="00956DC4"/>
    <w:rsid w:val="00962C5C"/>
    <w:rsid w:val="00964DF7"/>
    <w:rsid w:val="009721E9"/>
    <w:rsid w:val="009770C9"/>
    <w:rsid w:val="00984EC7"/>
    <w:rsid w:val="009913F0"/>
    <w:rsid w:val="0099183B"/>
    <w:rsid w:val="00991F2C"/>
    <w:rsid w:val="00992806"/>
    <w:rsid w:val="009930CA"/>
    <w:rsid w:val="00994327"/>
    <w:rsid w:val="00995E2C"/>
    <w:rsid w:val="009A19BD"/>
    <w:rsid w:val="009B15B0"/>
    <w:rsid w:val="009B1E3B"/>
    <w:rsid w:val="009B2220"/>
    <w:rsid w:val="009B3DB4"/>
    <w:rsid w:val="009C0A01"/>
    <w:rsid w:val="009C23B4"/>
    <w:rsid w:val="009C4A9D"/>
    <w:rsid w:val="009C681B"/>
    <w:rsid w:val="009D3961"/>
    <w:rsid w:val="009D504E"/>
    <w:rsid w:val="009D5D5A"/>
    <w:rsid w:val="009D5FF7"/>
    <w:rsid w:val="009E7EE4"/>
    <w:rsid w:val="009F19C3"/>
    <w:rsid w:val="009F3A05"/>
    <w:rsid w:val="009F5134"/>
    <w:rsid w:val="009F793C"/>
    <w:rsid w:val="00A0688E"/>
    <w:rsid w:val="00A06F67"/>
    <w:rsid w:val="00A07DA6"/>
    <w:rsid w:val="00A102EB"/>
    <w:rsid w:val="00A21470"/>
    <w:rsid w:val="00A21D4F"/>
    <w:rsid w:val="00A22A43"/>
    <w:rsid w:val="00A2378A"/>
    <w:rsid w:val="00A24B0D"/>
    <w:rsid w:val="00A2534F"/>
    <w:rsid w:val="00A26568"/>
    <w:rsid w:val="00A329BD"/>
    <w:rsid w:val="00A331C0"/>
    <w:rsid w:val="00A34287"/>
    <w:rsid w:val="00A4129F"/>
    <w:rsid w:val="00A4153F"/>
    <w:rsid w:val="00A41A92"/>
    <w:rsid w:val="00A461B2"/>
    <w:rsid w:val="00A5432A"/>
    <w:rsid w:val="00A55332"/>
    <w:rsid w:val="00A56894"/>
    <w:rsid w:val="00A6037A"/>
    <w:rsid w:val="00A622AE"/>
    <w:rsid w:val="00A654DC"/>
    <w:rsid w:val="00A7079E"/>
    <w:rsid w:val="00A72B92"/>
    <w:rsid w:val="00A75A84"/>
    <w:rsid w:val="00A775EB"/>
    <w:rsid w:val="00A800A1"/>
    <w:rsid w:val="00A80248"/>
    <w:rsid w:val="00A82963"/>
    <w:rsid w:val="00A83870"/>
    <w:rsid w:val="00A873E2"/>
    <w:rsid w:val="00A90605"/>
    <w:rsid w:val="00A908C5"/>
    <w:rsid w:val="00A92DFB"/>
    <w:rsid w:val="00A92E44"/>
    <w:rsid w:val="00A9347E"/>
    <w:rsid w:val="00A951C8"/>
    <w:rsid w:val="00A9719C"/>
    <w:rsid w:val="00A9753B"/>
    <w:rsid w:val="00A9767B"/>
    <w:rsid w:val="00A978BE"/>
    <w:rsid w:val="00A97DAE"/>
    <w:rsid w:val="00AA39A7"/>
    <w:rsid w:val="00AA5A56"/>
    <w:rsid w:val="00AB15E4"/>
    <w:rsid w:val="00AB6183"/>
    <w:rsid w:val="00AC21BC"/>
    <w:rsid w:val="00AC37DF"/>
    <w:rsid w:val="00AC476F"/>
    <w:rsid w:val="00AC6F9B"/>
    <w:rsid w:val="00AD128F"/>
    <w:rsid w:val="00AD3FC0"/>
    <w:rsid w:val="00AD5770"/>
    <w:rsid w:val="00AE3362"/>
    <w:rsid w:val="00AE7D9D"/>
    <w:rsid w:val="00AF1CF6"/>
    <w:rsid w:val="00AF1E47"/>
    <w:rsid w:val="00AF263D"/>
    <w:rsid w:val="00AF34D2"/>
    <w:rsid w:val="00AF3FD5"/>
    <w:rsid w:val="00AF434C"/>
    <w:rsid w:val="00AF6432"/>
    <w:rsid w:val="00AF76EA"/>
    <w:rsid w:val="00B00FFF"/>
    <w:rsid w:val="00B01429"/>
    <w:rsid w:val="00B058FF"/>
    <w:rsid w:val="00B1255C"/>
    <w:rsid w:val="00B133FF"/>
    <w:rsid w:val="00B17867"/>
    <w:rsid w:val="00B178B0"/>
    <w:rsid w:val="00B17FD4"/>
    <w:rsid w:val="00B23E0A"/>
    <w:rsid w:val="00B315F6"/>
    <w:rsid w:val="00B318B5"/>
    <w:rsid w:val="00B323CC"/>
    <w:rsid w:val="00B35607"/>
    <w:rsid w:val="00B35D72"/>
    <w:rsid w:val="00B407AE"/>
    <w:rsid w:val="00B41204"/>
    <w:rsid w:val="00B412FC"/>
    <w:rsid w:val="00B46CFD"/>
    <w:rsid w:val="00B50C74"/>
    <w:rsid w:val="00B510F4"/>
    <w:rsid w:val="00B51309"/>
    <w:rsid w:val="00B53CB0"/>
    <w:rsid w:val="00B54AD6"/>
    <w:rsid w:val="00B56CCE"/>
    <w:rsid w:val="00B57577"/>
    <w:rsid w:val="00B57965"/>
    <w:rsid w:val="00B60162"/>
    <w:rsid w:val="00B601E3"/>
    <w:rsid w:val="00B63CF5"/>
    <w:rsid w:val="00B71CDB"/>
    <w:rsid w:val="00B71EAA"/>
    <w:rsid w:val="00B75043"/>
    <w:rsid w:val="00B758C6"/>
    <w:rsid w:val="00B75B0F"/>
    <w:rsid w:val="00B76C32"/>
    <w:rsid w:val="00B84D73"/>
    <w:rsid w:val="00B856CE"/>
    <w:rsid w:val="00B86015"/>
    <w:rsid w:val="00BA0416"/>
    <w:rsid w:val="00BA10A2"/>
    <w:rsid w:val="00BA21C8"/>
    <w:rsid w:val="00BA2AA7"/>
    <w:rsid w:val="00BA2E2A"/>
    <w:rsid w:val="00BA6BF4"/>
    <w:rsid w:val="00BB20C1"/>
    <w:rsid w:val="00BB3AB3"/>
    <w:rsid w:val="00BB3B1F"/>
    <w:rsid w:val="00BB4893"/>
    <w:rsid w:val="00BC2B61"/>
    <w:rsid w:val="00BC3AF7"/>
    <w:rsid w:val="00BC7522"/>
    <w:rsid w:val="00BD1E3B"/>
    <w:rsid w:val="00BD245A"/>
    <w:rsid w:val="00BD3577"/>
    <w:rsid w:val="00BD57A7"/>
    <w:rsid w:val="00BD75D4"/>
    <w:rsid w:val="00BE0628"/>
    <w:rsid w:val="00BE1E45"/>
    <w:rsid w:val="00BE20EB"/>
    <w:rsid w:val="00BE265B"/>
    <w:rsid w:val="00BE7F7F"/>
    <w:rsid w:val="00BF69F9"/>
    <w:rsid w:val="00C01C03"/>
    <w:rsid w:val="00C03A7A"/>
    <w:rsid w:val="00C04200"/>
    <w:rsid w:val="00C075B0"/>
    <w:rsid w:val="00C1300D"/>
    <w:rsid w:val="00C14E12"/>
    <w:rsid w:val="00C1664B"/>
    <w:rsid w:val="00C167E4"/>
    <w:rsid w:val="00C17568"/>
    <w:rsid w:val="00C17F94"/>
    <w:rsid w:val="00C2079B"/>
    <w:rsid w:val="00C21ABB"/>
    <w:rsid w:val="00C22CAA"/>
    <w:rsid w:val="00C23BEB"/>
    <w:rsid w:val="00C33225"/>
    <w:rsid w:val="00C34394"/>
    <w:rsid w:val="00C34F9E"/>
    <w:rsid w:val="00C4052F"/>
    <w:rsid w:val="00C41A43"/>
    <w:rsid w:val="00C44F3E"/>
    <w:rsid w:val="00C456A3"/>
    <w:rsid w:val="00C46ED7"/>
    <w:rsid w:val="00C51B62"/>
    <w:rsid w:val="00C54535"/>
    <w:rsid w:val="00C55847"/>
    <w:rsid w:val="00C55897"/>
    <w:rsid w:val="00C56E60"/>
    <w:rsid w:val="00C62D1D"/>
    <w:rsid w:val="00C648BA"/>
    <w:rsid w:val="00C64E1B"/>
    <w:rsid w:val="00C6541B"/>
    <w:rsid w:val="00C65DF0"/>
    <w:rsid w:val="00C760EC"/>
    <w:rsid w:val="00C76590"/>
    <w:rsid w:val="00C76F6B"/>
    <w:rsid w:val="00C820FA"/>
    <w:rsid w:val="00C823B5"/>
    <w:rsid w:val="00C828A4"/>
    <w:rsid w:val="00C85276"/>
    <w:rsid w:val="00C85ADD"/>
    <w:rsid w:val="00C85C15"/>
    <w:rsid w:val="00C90AA6"/>
    <w:rsid w:val="00C9332D"/>
    <w:rsid w:val="00C94282"/>
    <w:rsid w:val="00CA22C5"/>
    <w:rsid w:val="00CA321B"/>
    <w:rsid w:val="00CA7C0B"/>
    <w:rsid w:val="00CB6939"/>
    <w:rsid w:val="00CB714E"/>
    <w:rsid w:val="00CC2A80"/>
    <w:rsid w:val="00CC645F"/>
    <w:rsid w:val="00CC742E"/>
    <w:rsid w:val="00CD1486"/>
    <w:rsid w:val="00CD20F3"/>
    <w:rsid w:val="00CD673F"/>
    <w:rsid w:val="00CD75CC"/>
    <w:rsid w:val="00CE2F93"/>
    <w:rsid w:val="00CE5F78"/>
    <w:rsid w:val="00CF1767"/>
    <w:rsid w:val="00CF37E9"/>
    <w:rsid w:val="00CF7071"/>
    <w:rsid w:val="00D02439"/>
    <w:rsid w:val="00D056FB"/>
    <w:rsid w:val="00D06E66"/>
    <w:rsid w:val="00D06F86"/>
    <w:rsid w:val="00D07050"/>
    <w:rsid w:val="00D11627"/>
    <w:rsid w:val="00D150D2"/>
    <w:rsid w:val="00D156BC"/>
    <w:rsid w:val="00D16162"/>
    <w:rsid w:val="00D219EF"/>
    <w:rsid w:val="00D21E7D"/>
    <w:rsid w:val="00D2212F"/>
    <w:rsid w:val="00D2217E"/>
    <w:rsid w:val="00D23968"/>
    <w:rsid w:val="00D248DA"/>
    <w:rsid w:val="00D25A96"/>
    <w:rsid w:val="00D308C4"/>
    <w:rsid w:val="00D326B5"/>
    <w:rsid w:val="00D35600"/>
    <w:rsid w:val="00D471A1"/>
    <w:rsid w:val="00D50243"/>
    <w:rsid w:val="00D509C1"/>
    <w:rsid w:val="00D52DF2"/>
    <w:rsid w:val="00D54DEC"/>
    <w:rsid w:val="00D65047"/>
    <w:rsid w:val="00D71755"/>
    <w:rsid w:val="00D73043"/>
    <w:rsid w:val="00D74405"/>
    <w:rsid w:val="00D75329"/>
    <w:rsid w:val="00D75F26"/>
    <w:rsid w:val="00D761E0"/>
    <w:rsid w:val="00D7682E"/>
    <w:rsid w:val="00D80492"/>
    <w:rsid w:val="00D81A75"/>
    <w:rsid w:val="00D821BA"/>
    <w:rsid w:val="00D84F3C"/>
    <w:rsid w:val="00D857F0"/>
    <w:rsid w:val="00D911CE"/>
    <w:rsid w:val="00D919FA"/>
    <w:rsid w:val="00D91FAC"/>
    <w:rsid w:val="00D929AA"/>
    <w:rsid w:val="00D946DE"/>
    <w:rsid w:val="00D974BA"/>
    <w:rsid w:val="00DA06A7"/>
    <w:rsid w:val="00DA45C2"/>
    <w:rsid w:val="00DA5BBD"/>
    <w:rsid w:val="00DB178F"/>
    <w:rsid w:val="00DB1D62"/>
    <w:rsid w:val="00DB2CA8"/>
    <w:rsid w:val="00DB431E"/>
    <w:rsid w:val="00DB6A12"/>
    <w:rsid w:val="00DC0732"/>
    <w:rsid w:val="00DC2CAB"/>
    <w:rsid w:val="00DC52DE"/>
    <w:rsid w:val="00DD546E"/>
    <w:rsid w:val="00DD783A"/>
    <w:rsid w:val="00DD7B50"/>
    <w:rsid w:val="00DE034F"/>
    <w:rsid w:val="00DE3383"/>
    <w:rsid w:val="00DE767D"/>
    <w:rsid w:val="00DE7A43"/>
    <w:rsid w:val="00DF2226"/>
    <w:rsid w:val="00DF26E0"/>
    <w:rsid w:val="00DF2F5A"/>
    <w:rsid w:val="00DF4009"/>
    <w:rsid w:val="00DF5252"/>
    <w:rsid w:val="00DF5B4D"/>
    <w:rsid w:val="00DF62AB"/>
    <w:rsid w:val="00E047A9"/>
    <w:rsid w:val="00E04B15"/>
    <w:rsid w:val="00E10B66"/>
    <w:rsid w:val="00E12556"/>
    <w:rsid w:val="00E13E1C"/>
    <w:rsid w:val="00E22E78"/>
    <w:rsid w:val="00E2408D"/>
    <w:rsid w:val="00E24885"/>
    <w:rsid w:val="00E27923"/>
    <w:rsid w:val="00E35178"/>
    <w:rsid w:val="00E36FB3"/>
    <w:rsid w:val="00E37CED"/>
    <w:rsid w:val="00E40FE5"/>
    <w:rsid w:val="00E443D8"/>
    <w:rsid w:val="00E46D3C"/>
    <w:rsid w:val="00E472EA"/>
    <w:rsid w:val="00E50B79"/>
    <w:rsid w:val="00E51F14"/>
    <w:rsid w:val="00E55B34"/>
    <w:rsid w:val="00E56442"/>
    <w:rsid w:val="00E56483"/>
    <w:rsid w:val="00E57677"/>
    <w:rsid w:val="00E578F5"/>
    <w:rsid w:val="00E6368C"/>
    <w:rsid w:val="00E70317"/>
    <w:rsid w:val="00E72858"/>
    <w:rsid w:val="00E75D06"/>
    <w:rsid w:val="00E76095"/>
    <w:rsid w:val="00E766F7"/>
    <w:rsid w:val="00E777FD"/>
    <w:rsid w:val="00E77B2D"/>
    <w:rsid w:val="00E830EA"/>
    <w:rsid w:val="00E83844"/>
    <w:rsid w:val="00E83CD1"/>
    <w:rsid w:val="00E87294"/>
    <w:rsid w:val="00E90E4F"/>
    <w:rsid w:val="00EA0F4D"/>
    <w:rsid w:val="00EA2049"/>
    <w:rsid w:val="00EA7D4F"/>
    <w:rsid w:val="00EB0477"/>
    <w:rsid w:val="00EB511E"/>
    <w:rsid w:val="00EB72C5"/>
    <w:rsid w:val="00EC0209"/>
    <w:rsid w:val="00EC3D73"/>
    <w:rsid w:val="00ED0EFD"/>
    <w:rsid w:val="00ED2954"/>
    <w:rsid w:val="00ED3156"/>
    <w:rsid w:val="00ED7659"/>
    <w:rsid w:val="00EE4427"/>
    <w:rsid w:val="00EF2BA9"/>
    <w:rsid w:val="00EF3804"/>
    <w:rsid w:val="00EF4A6F"/>
    <w:rsid w:val="00EF5192"/>
    <w:rsid w:val="00EF541D"/>
    <w:rsid w:val="00EF56B6"/>
    <w:rsid w:val="00EF748A"/>
    <w:rsid w:val="00F03612"/>
    <w:rsid w:val="00F07071"/>
    <w:rsid w:val="00F15799"/>
    <w:rsid w:val="00F202E3"/>
    <w:rsid w:val="00F210D8"/>
    <w:rsid w:val="00F214CB"/>
    <w:rsid w:val="00F23060"/>
    <w:rsid w:val="00F24B07"/>
    <w:rsid w:val="00F310DD"/>
    <w:rsid w:val="00F33F32"/>
    <w:rsid w:val="00F37706"/>
    <w:rsid w:val="00F37E12"/>
    <w:rsid w:val="00F4091F"/>
    <w:rsid w:val="00F446AD"/>
    <w:rsid w:val="00F4476C"/>
    <w:rsid w:val="00F449EC"/>
    <w:rsid w:val="00F47172"/>
    <w:rsid w:val="00F471B9"/>
    <w:rsid w:val="00F474BF"/>
    <w:rsid w:val="00F47944"/>
    <w:rsid w:val="00F5116F"/>
    <w:rsid w:val="00F526BA"/>
    <w:rsid w:val="00F53EDF"/>
    <w:rsid w:val="00F544A0"/>
    <w:rsid w:val="00F559CC"/>
    <w:rsid w:val="00F5651A"/>
    <w:rsid w:val="00F57E5C"/>
    <w:rsid w:val="00F6470D"/>
    <w:rsid w:val="00F669DE"/>
    <w:rsid w:val="00F72A35"/>
    <w:rsid w:val="00F72C4C"/>
    <w:rsid w:val="00F7509F"/>
    <w:rsid w:val="00F7528D"/>
    <w:rsid w:val="00F75DBC"/>
    <w:rsid w:val="00F8078B"/>
    <w:rsid w:val="00F81CB4"/>
    <w:rsid w:val="00F83457"/>
    <w:rsid w:val="00F929DA"/>
    <w:rsid w:val="00F92B08"/>
    <w:rsid w:val="00FA5947"/>
    <w:rsid w:val="00FA5FC5"/>
    <w:rsid w:val="00FC640E"/>
    <w:rsid w:val="00FD07E8"/>
    <w:rsid w:val="00FD1137"/>
    <w:rsid w:val="00FD3F74"/>
    <w:rsid w:val="00FD5213"/>
    <w:rsid w:val="00FE14F3"/>
    <w:rsid w:val="00FE1AB9"/>
    <w:rsid w:val="00FE40F9"/>
    <w:rsid w:val="00FF1711"/>
    <w:rsid w:val="00FF23E9"/>
    <w:rsid w:val="00FF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45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45C2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DA45C2"/>
    <w:pPr>
      <w:jc w:val="both"/>
    </w:pPr>
    <w:rPr>
      <w:sz w:val="28"/>
      <w:szCs w:val="28"/>
      <w:lang/>
    </w:rPr>
  </w:style>
  <w:style w:type="character" w:customStyle="1" w:styleId="a6">
    <w:name w:val="Основний текст Знак"/>
    <w:basedOn w:val="a0"/>
    <w:link w:val="a5"/>
    <w:uiPriority w:val="99"/>
    <w:rsid w:val="00DA4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A45C2"/>
    <w:pPr>
      <w:spacing w:after="120" w:line="276" w:lineRule="auto"/>
      <w:ind w:left="283"/>
    </w:pPr>
    <w:rPr>
      <w:rFonts w:ascii="Calibri" w:eastAsia="Calibri" w:hAnsi="Calibri"/>
      <w:sz w:val="20"/>
      <w:szCs w:val="20"/>
      <w:lang/>
    </w:r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DA45C2"/>
    <w:rPr>
      <w:rFonts w:ascii="Calibri" w:eastAsia="Calibri" w:hAnsi="Calibri" w:cs="Times New Roman"/>
      <w:sz w:val="20"/>
      <w:szCs w:val="20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DA45C2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DA45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A45C2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DA45C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DA45C2"/>
    <w:pPr>
      <w:ind w:left="720"/>
      <w:contextualSpacing/>
    </w:pPr>
  </w:style>
  <w:style w:type="paragraph" w:styleId="aa">
    <w:name w:val="Quote"/>
    <w:basedOn w:val="a"/>
    <w:next w:val="a"/>
    <w:link w:val="ab"/>
    <w:uiPriority w:val="29"/>
    <w:qFormat/>
    <w:rsid w:val="00DA45C2"/>
    <w:rPr>
      <w:i/>
      <w:iCs/>
      <w:color w:val="000000"/>
    </w:rPr>
  </w:style>
  <w:style w:type="character" w:customStyle="1" w:styleId="ab">
    <w:name w:val="Цитація Знак"/>
    <w:basedOn w:val="a0"/>
    <w:link w:val="aa"/>
    <w:uiPriority w:val="29"/>
    <w:rsid w:val="00DA45C2"/>
    <w:rPr>
      <w:rFonts w:ascii="Times New Roman" w:eastAsia="Times New Roman" w:hAnsi="Times New Roman" w:cs="Times New Roman"/>
      <w:i/>
      <w:iCs/>
      <w:color w:val="000000"/>
      <w:sz w:val="24"/>
      <w:szCs w:val="24"/>
      <w:lang w:val="ru-RU" w:eastAsia="ru-RU"/>
    </w:rPr>
  </w:style>
  <w:style w:type="paragraph" w:customStyle="1" w:styleId="FR4">
    <w:name w:val="FR4"/>
    <w:uiPriority w:val="99"/>
    <w:rsid w:val="00DA45C2"/>
    <w:pPr>
      <w:widowControl w:val="0"/>
      <w:spacing w:before="340" w:after="0" w:line="240" w:lineRule="auto"/>
      <w:ind w:left="164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R1">
    <w:name w:val="FR1"/>
    <w:uiPriority w:val="99"/>
    <w:rsid w:val="00DA45C2"/>
    <w:pPr>
      <w:widowControl w:val="0"/>
      <w:spacing w:before="240" w:after="0" w:line="300" w:lineRule="auto"/>
      <w:ind w:left="16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">
    <w:name w:val="Звичайний2"/>
    <w:uiPriority w:val="99"/>
    <w:rsid w:val="00DA45C2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DA45C2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uiPriority w:val="99"/>
    <w:rsid w:val="00DA45C2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TableText">
    <w:name w:val="Table Text"/>
    <w:uiPriority w:val="99"/>
    <w:rsid w:val="00DA45C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Calibri" w:eastAsia="Calibri" w:hAnsi="Calibri" w:cs="Calibri"/>
      <w:sz w:val="20"/>
      <w:szCs w:val="20"/>
      <w:lang w:val="en-US" w:eastAsia="uk-UA"/>
    </w:rPr>
  </w:style>
  <w:style w:type="paragraph" w:customStyle="1" w:styleId="1">
    <w:name w:val="Абзац списка1"/>
    <w:basedOn w:val="a"/>
    <w:uiPriority w:val="99"/>
    <w:rsid w:val="00DA45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xfm39775488">
    <w:name w:val="xfm_39775488"/>
    <w:basedOn w:val="a0"/>
    <w:uiPriority w:val="99"/>
    <w:rsid w:val="00DA45C2"/>
  </w:style>
  <w:style w:type="table" w:styleId="ad">
    <w:name w:val="Table Grid"/>
    <w:basedOn w:val="a1"/>
    <w:uiPriority w:val="59"/>
    <w:rsid w:val="00DA4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45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45C2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DA45C2"/>
    <w:pPr>
      <w:jc w:val="both"/>
    </w:pPr>
    <w:rPr>
      <w:sz w:val="28"/>
      <w:szCs w:val="28"/>
      <w:lang w:val="x-none"/>
    </w:rPr>
  </w:style>
  <w:style w:type="character" w:customStyle="1" w:styleId="a6">
    <w:name w:val="Основний текст Знак"/>
    <w:basedOn w:val="a0"/>
    <w:link w:val="a5"/>
    <w:uiPriority w:val="99"/>
    <w:rsid w:val="00DA45C2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A45C2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x-none"/>
    </w:r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DA45C2"/>
    <w:rPr>
      <w:rFonts w:ascii="Calibri" w:eastAsia="Calibri" w:hAnsi="Calibri" w:cs="Times New Roman"/>
      <w:sz w:val="20"/>
      <w:szCs w:val="20"/>
      <w:lang w:val="ru-RU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DA45C2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DA45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A45C2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DA45C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DA45C2"/>
    <w:pPr>
      <w:ind w:left="720"/>
      <w:contextualSpacing/>
    </w:pPr>
  </w:style>
  <w:style w:type="paragraph" w:styleId="aa">
    <w:name w:val="Quote"/>
    <w:basedOn w:val="a"/>
    <w:next w:val="a"/>
    <w:link w:val="ab"/>
    <w:uiPriority w:val="29"/>
    <w:qFormat/>
    <w:rsid w:val="00DA45C2"/>
    <w:rPr>
      <w:i/>
      <w:iCs/>
      <w:color w:val="000000"/>
    </w:rPr>
  </w:style>
  <w:style w:type="character" w:customStyle="1" w:styleId="ab">
    <w:name w:val="Цитація Знак"/>
    <w:basedOn w:val="a0"/>
    <w:link w:val="aa"/>
    <w:uiPriority w:val="29"/>
    <w:rsid w:val="00DA45C2"/>
    <w:rPr>
      <w:rFonts w:ascii="Times New Roman" w:eastAsia="Times New Roman" w:hAnsi="Times New Roman" w:cs="Times New Roman"/>
      <w:i/>
      <w:iCs/>
      <w:color w:val="000000"/>
      <w:sz w:val="24"/>
      <w:szCs w:val="24"/>
      <w:lang w:val="ru-RU" w:eastAsia="ru-RU"/>
    </w:rPr>
  </w:style>
  <w:style w:type="paragraph" w:customStyle="1" w:styleId="FR4">
    <w:name w:val="FR4"/>
    <w:uiPriority w:val="99"/>
    <w:rsid w:val="00DA45C2"/>
    <w:pPr>
      <w:widowControl w:val="0"/>
      <w:spacing w:before="340" w:after="0" w:line="240" w:lineRule="auto"/>
      <w:ind w:left="164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R1">
    <w:name w:val="FR1"/>
    <w:uiPriority w:val="99"/>
    <w:rsid w:val="00DA45C2"/>
    <w:pPr>
      <w:widowControl w:val="0"/>
      <w:spacing w:before="240" w:after="0" w:line="300" w:lineRule="auto"/>
      <w:ind w:left="16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">
    <w:name w:val="Звичайний2"/>
    <w:uiPriority w:val="99"/>
    <w:rsid w:val="00DA45C2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DA45C2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uiPriority w:val="99"/>
    <w:rsid w:val="00DA45C2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TableText">
    <w:name w:val="Table Text"/>
    <w:uiPriority w:val="99"/>
    <w:rsid w:val="00DA45C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Calibri" w:eastAsia="Calibri" w:hAnsi="Calibri" w:cs="Calibri"/>
      <w:sz w:val="20"/>
      <w:szCs w:val="20"/>
      <w:lang w:val="en-US" w:eastAsia="uk-UA"/>
    </w:rPr>
  </w:style>
  <w:style w:type="paragraph" w:customStyle="1" w:styleId="1">
    <w:name w:val="Абзац списка1"/>
    <w:basedOn w:val="a"/>
    <w:uiPriority w:val="99"/>
    <w:rsid w:val="00DA45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xfm39775488">
    <w:name w:val="xfm_39775488"/>
    <w:basedOn w:val="a0"/>
    <w:uiPriority w:val="99"/>
    <w:rsid w:val="00DA45C2"/>
  </w:style>
  <w:style w:type="table" w:styleId="ad">
    <w:name w:val="Table Grid"/>
    <w:basedOn w:val="a1"/>
    <w:uiPriority w:val="59"/>
    <w:rsid w:val="00DA4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mon.gov.ua/img/zstored/files/%D0%9F%D1%80%D0%BE%D0%B3%D1%80%D0%B0%D0%BC%D0%B0%20%D0%B7%20%D1%83%D0%BA%D1%80_%D0%BB%D1%96%D1%82%205-9%20%D0%B7%D1%96%20%D0%B7%D0%BC%D1%96%D0%BD%D0%B0%D0%BC%D0%B8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old.mon.gov.ua/img/zstored/files/%D0%9F%D1%80%D0%BE%D0%B3%D1%80%D0%B0%D0%BC%D0%B0%20%D0%B7%20%D1%83%D0%BA%D1%80_%D0%BB%D1%96%D1%82%205-9%20%D0%B7%D1%96%20%D0%B7%D0%BC%D1%96%D0%BD%D0%B0%D0%BC%D0%B8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d.mon.gov.ua/img/zstored/files/%D0%9F%D1%80%D0%BE%D0%B3%D1%80%D0%B0%D0%BC%D0%B0%20%D0%B7%20%D1%83%D0%BA%D1%80_%D0%BB%D1%96%D1%82%205-9%20%D0%B7%D1%96%20%D0%B7%D0%BC%D1%96%D0%BD%D0%B0%D0%BC%D0%B8.docx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3DE5-7E1B-4259-B11C-53F81ED9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33028</Words>
  <Characters>18826</Characters>
  <Application>Microsoft Office Word</Application>
  <DocSecurity>0</DocSecurity>
  <Lines>156</Lines>
  <Paragraphs>103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2016-08-17T05:52:00Z</dcterms:created>
  <dcterms:modified xsi:type="dcterms:W3CDTF">2016-08-17T05:52:00Z</dcterms:modified>
</cp:coreProperties>
</file>